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A2" w:rsidRDefault="00927B73" w:rsidP="00621796">
      <w:r>
        <w:tab/>
      </w:r>
      <w:r>
        <w:tab/>
      </w:r>
    </w:p>
    <w:p w:rsidR="00312AEF" w:rsidRDefault="00F61E08" w:rsidP="007514A2">
      <w:pPr>
        <w:pStyle w:val="Titre1"/>
        <w:ind w:firstLine="708"/>
        <w:rPr>
          <w:rFonts w:asciiTheme="minorHAnsi" w:hAnsiTheme="minorHAnsi"/>
        </w:rPr>
      </w:pPr>
      <w:r>
        <w:rPr>
          <w:rFonts w:asciiTheme="minorHAnsi" w:hAnsiTheme="minorHAnsi"/>
        </w:rPr>
        <w:t xml:space="preserve">                                    </w:t>
      </w:r>
    </w:p>
    <w:p w:rsidR="00E51DF5" w:rsidRDefault="00E51DF5" w:rsidP="00312AEF">
      <w:pPr>
        <w:pStyle w:val="Titre1"/>
        <w:ind w:left="2832" w:firstLine="708"/>
        <w:rPr>
          <w:rFonts w:asciiTheme="minorHAnsi" w:hAnsiTheme="minorHAnsi"/>
        </w:rPr>
      </w:pPr>
    </w:p>
    <w:p w:rsidR="00E51DF5" w:rsidRDefault="00E51DF5" w:rsidP="00312AEF">
      <w:pPr>
        <w:pStyle w:val="Titre1"/>
        <w:ind w:left="2832" w:firstLine="708"/>
        <w:rPr>
          <w:rFonts w:asciiTheme="minorHAnsi" w:hAnsiTheme="minorHAnsi"/>
        </w:rPr>
      </w:pPr>
    </w:p>
    <w:p w:rsidR="00ED495D" w:rsidRPr="00E33F1D" w:rsidRDefault="00F61E08" w:rsidP="00312AEF">
      <w:pPr>
        <w:pStyle w:val="Titre1"/>
        <w:ind w:left="2832" w:firstLine="708"/>
        <w:rPr>
          <w:rFonts w:asciiTheme="minorHAnsi" w:hAnsiTheme="minorHAnsi" w:cs="Tahoma"/>
        </w:rPr>
      </w:pPr>
      <w:r>
        <w:rPr>
          <w:rFonts w:asciiTheme="minorHAnsi" w:hAnsiTheme="minorHAnsi"/>
        </w:rPr>
        <w:t xml:space="preserve"> </w:t>
      </w:r>
      <w:r w:rsidR="00927B73" w:rsidRPr="00E33F1D">
        <w:rPr>
          <w:rFonts w:asciiTheme="minorHAnsi" w:hAnsiTheme="minorHAnsi" w:cs="Tahoma"/>
        </w:rPr>
        <w:t>COMPTE RENDU DE LA RÉUNION DU CONSEIL</w:t>
      </w:r>
    </w:p>
    <w:p w:rsidR="00515678" w:rsidRPr="00E33F1D" w:rsidRDefault="00F61E08" w:rsidP="007514A2">
      <w:pPr>
        <w:pStyle w:val="Titre1"/>
        <w:ind w:firstLine="708"/>
        <w:rPr>
          <w:rFonts w:asciiTheme="minorHAnsi" w:hAnsiTheme="minorHAnsi" w:cs="Tahoma"/>
        </w:rPr>
      </w:pPr>
      <w:r w:rsidRPr="00E33F1D">
        <w:rPr>
          <w:rFonts w:asciiTheme="minorHAnsi" w:hAnsiTheme="minorHAnsi" w:cs="Tahoma"/>
        </w:rPr>
        <w:t xml:space="preserve">             </w:t>
      </w:r>
      <w:r w:rsidR="000F374D">
        <w:rPr>
          <w:rFonts w:asciiTheme="minorHAnsi" w:hAnsiTheme="minorHAnsi" w:cs="Tahoma"/>
        </w:rPr>
        <w:t xml:space="preserve">                                      </w:t>
      </w:r>
      <w:r w:rsidRPr="00E33F1D">
        <w:rPr>
          <w:rFonts w:asciiTheme="minorHAnsi" w:hAnsiTheme="minorHAnsi" w:cs="Tahoma"/>
        </w:rPr>
        <w:t xml:space="preserve">  </w:t>
      </w:r>
      <w:r w:rsidR="00F50101">
        <w:rPr>
          <w:rFonts w:asciiTheme="minorHAnsi" w:hAnsiTheme="minorHAnsi" w:cs="Tahoma"/>
        </w:rPr>
        <w:t>M</w:t>
      </w:r>
      <w:r w:rsidR="00927B73" w:rsidRPr="00E33F1D">
        <w:rPr>
          <w:rFonts w:asciiTheme="minorHAnsi" w:hAnsiTheme="minorHAnsi" w:cs="Tahoma"/>
        </w:rPr>
        <w:t>UNICIPAL</w:t>
      </w:r>
      <w:r w:rsidR="00ED495D" w:rsidRPr="00E33F1D">
        <w:rPr>
          <w:rFonts w:asciiTheme="minorHAnsi" w:hAnsiTheme="minorHAnsi" w:cs="Tahoma"/>
        </w:rPr>
        <w:t xml:space="preserve"> </w:t>
      </w:r>
      <w:r w:rsidR="00927B73" w:rsidRPr="00E33F1D">
        <w:rPr>
          <w:rFonts w:asciiTheme="minorHAnsi" w:hAnsiTheme="minorHAnsi" w:cs="Tahoma"/>
        </w:rPr>
        <w:t xml:space="preserve">DU </w:t>
      </w:r>
      <w:r w:rsidR="00B1056E">
        <w:rPr>
          <w:rFonts w:asciiTheme="minorHAnsi" w:hAnsiTheme="minorHAnsi" w:cs="Tahoma"/>
        </w:rPr>
        <w:t>JEUDI 27 AOUT</w:t>
      </w:r>
      <w:r w:rsidR="00BC7C24">
        <w:rPr>
          <w:rFonts w:asciiTheme="minorHAnsi" w:hAnsiTheme="minorHAnsi" w:cs="Tahoma"/>
        </w:rPr>
        <w:t xml:space="preserve"> </w:t>
      </w:r>
      <w:r w:rsidR="00322979">
        <w:rPr>
          <w:rFonts w:asciiTheme="minorHAnsi" w:hAnsiTheme="minorHAnsi" w:cs="Tahoma"/>
        </w:rPr>
        <w:t>20</w:t>
      </w:r>
      <w:r w:rsidR="008816E6">
        <w:rPr>
          <w:rFonts w:asciiTheme="minorHAnsi" w:hAnsiTheme="minorHAnsi" w:cs="Tahoma"/>
        </w:rPr>
        <w:t>20</w:t>
      </w:r>
      <w:r w:rsidR="00927B73" w:rsidRPr="00E33F1D">
        <w:rPr>
          <w:rFonts w:asciiTheme="minorHAnsi" w:hAnsiTheme="minorHAnsi" w:cs="Tahoma"/>
        </w:rPr>
        <w:t xml:space="preserve"> </w:t>
      </w:r>
      <w:r w:rsidR="00290761" w:rsidRPr="00E33F1D">
        <w:rPr>
          <w:rFonts w:asciiTheme="minorHAnsi" w:hAnsiTheme="minorHAnsi" w:cs="Tahoma"/>
        </w:rPr>
        <w:t>A</w:t>
      </w:r>
      <w:r w:rsidR="00B1056E">
        <w:rPr>
          <w:rFonts w:asciiTheme="minorHAnsi" w:hAnsiTheme="minorHAnsi" w:cs="Tahoma"/>
        </w:rPr>
        <w:t xml:space="preserve"> 20</w:t>
      </w:r>
      <w:r w:rsidR="00927B73" w:rsidRPr="00E33F1D">
        <w:rPr>
          <w:rFonts w:asciiTheme="minorHAnsi" w:hAnsiTheme="minorHAnsi" w:cs="Tahoma"/>
        </w:rPr>
        <w:t xml:space="preserve">  H</w:t>
      </w:r>
      <w:r w:rsidR="00BC7C24">
        <w:rPr>
          <w:rFonts w:asciiTheme="minorHAnsi" w:hAnsiTheme="minorHAnsi" w:cs="Tahoma"/>
        </w:rPr>
        <w:t xml:space="preserve"> </w:t>
      </w:r>
    </w:p>
    <w:p w:rsidR="00FC7840" w:rsidRDefault="00FC7840">
      <w:pPr>
        <w:rPr>
          <w:rFonts w:asciiTheme="minorHAnsi" w:hAnsiTheme="minorHAnsi" w:cs="Tahoma"/>
          <w:b/>
          <w:sz w:val="22"/>
          <w:szCs w:val="22"/>
        </w:rPr>
      </w:pPr>
    </w:p>
    <w:p w:rsidR="00E51DF5" w:rsidRDefault="00E51DF5">
      <w:pPr>
        <w:rPr>
          <w:rFonts w:asciiTheme="minorHAnsi" w:hAnsiTheme="minorHAnsi" w:cs="Tahoma"/>
          <w:b/>
          <w:sz w:val="22"/>
          <w:szCs w:val="22"/>
        </w:rPr>
      </w:pPr>
    </w:p>
    <w:p w:rsidR="00E51DF5" w:rsidRDefault="00E51DF5">
      <w:pPr>
        <w:rPr>
          <w:rFonts w:asciiTheme="minorHAnsi" w:hAnsiTheme="minorHAnsi" w:cs="Tahoma"/>
          <w:b/>
          <w:sz w:val="22"/>
          <w:szCs w:val="22"/>
        </w:rPr>
      </w:pPr>
    </w:p>
    <w:p w:rsidR="00927B73" w:rsidRPr="00E33F1D" w:rsidRDefault="00290761">
      <w:pPr>
        <w:rPr>
          <w:rFonts w:asciiTheme="minorHAnsi" w:hAnsiTheme="minorHAnsi" w:cs="Tahoma"/>
          <w:b/>
          <w:sz w:val="22"/>
          <w:szCs w:val="22"/>
        </w:rPr>
      </w:pPr>
      <w:r w:rsidRPr="00E33F1D">
        <w:rPr>
          <w:rFonts w:asciiTheme="minorHAnsi" w:hAnsiTheme="minorHAnsi" w:cs="Tahoma"/>
          <w:b/>
          <w:sz w:val="22"/>
          <w:szCs w:val="22"/>
        </w:rPr>
        <w:t>Convocations</w:t>
      </w:r>
      <w:r w:rsidRPr="00E33F1D">
        <w:rPr>
          <w:rFonts w:asciiTheme="minorHAnsi" w:hAnsiTheme="minorHAnsi" w:cs="Tahoma"/>
          <w:sz w:val="22"/>
          <w:szCs w:val="22"/>
        </w:rPr>
        <w:t> :</w:t>
      </w:r>
      <w:r w:rsidR="00CC6121">
        <w:rPr>
          <w:rFonts w:asciiTheme="minorHAnsi" w:hAnsiTheme="minorHAnsi" w:cs="Tahoma"/>
          <w:sz w:val="22"/>
          <w:szCs w:val="22"/>
        </w:rPr>
        <w:t xml:space="preserve"> </w:t>
      </w:r>
      <w:r w:rsidR="00D52034">
        <w:rPr>
          <w:rFonts w:asciiTheme="minorHAnsi" w:hAnsiTheme="minorHAnsi" w:cs="Tahoma"/>
          <w:sz w:val="22"/>
          <w:szCs w:val="22"/>
        </w:rPr>
        <w:t xml:space="preserve">19 août </w:t>
      </w:r>
      <w:r w:rsidR="00CC6121">
        <w:rPr>
          <w:rFonts w:asciiTheme="minorHAnsi" w:hAnsiTheme="minorHAnsi" w:cs="Tahoma"/>
          <w:sz w:val="22"/>
          <w:szCs w:val="22"/>
        </w:rPr>
        <w:t>2020</w:t>
      </w:r>
      <w:r w:rsidR="00927B73" w:rsidRPr="00E33F1D">
        <w:rPr>
          <w:rFonts w:asciiTheme="minorHAnsi" w:hAnsiTheme="minorHAnsi" w:cs="Tahoma"/>
          <w:sz w:val="22"/>
          <w:szCs w:val="22"/>
        </w:rPr>
        <w:tab/>
      </w:r>
      <w:r w:rsidR="00927B73" w:rsidRPr="00E33F1D">
        <w:rPr>
          <w:rFonts w:asciiTheme="minorHAnsi" w:hAnsiTheme="minorHAnsi" w:cs="Tahoma"/>
          <w:sz w:val="22"/>
          <w:szCs w:val="22"/>
        </w:rPr>
        <w:tab/>
      </w:r>
      <w:r w:rsidR="00927B73" w:rsidRPr="00E33F1D">
        <w:rPr>
          <w:rFonts w:asciiTheme="minorHAnsi" w:hAnsiTheme="minorHAnsi" w:cs="Tahoma"/>
          <w:sz w:val="22"/>
          <w:szCs w:val="22"/>
        </w:rPr>
        <w:tab/>
      </w:r>
    </w:p>
    <w:p w:rsidR="00355198" w:rsidRDefault="00927B73">
      <w:pPr>
        <w:jc w:val="both"/>
        <w:rPr>
          <w:rFonts w:asciiTheme="minorHAnsi" w:hAnsiTheme="minorHAnsi" w:cs="Tahoma"/>
          <w:sz w:val="22"/>
          <w:szCs w:val="22"/>
        </w:rPr>
      </w:pPr>
      <w:r w:rsidRPr="00E33F1D">
        <w:rPr>
          <w:rFonts w:asciiTheme="minorHAnsi" w:hAnsiTheme="minorHAnsi" w:cs="Tahoma"/>
          <w:b/>
          <w:sz w:val="22"/>
          <w:szCs w:val="22"/>
        </w:rPr>
        <w:t>Étaient présents :</w:t>
      </w:r>
      <w:r w:rsidR="00573074" w:rsidRPr="00E33F1D">
        <w:rPr>
          <w:rFonts w:asciiTheme="minorHAnsi" w:hAnsiTheme="minorHAnsi" w:cs="Tahoma"/>
          <w:sz w:val="22"/>
          <w:szCs w:val="22"/>
        </w:rPr>
        <w:t xml:space="preserve"> </w:t>
      </w:r>
      <w:r w:rsidR="00BC7C24">
        <w:rPr>
          <w:rFonts w:asciiTheme="minorHAnsi" w:hAnsiTheme="minorHAnsi" w:cs="Tahoma"/>
          <w:sz w:val="22"/>
          <w:szCs w:val="22"/>
        </w:rPr>
        <w:t>CORDIER Davy, DREZET Philippe, HENRIET Lionel</w:t>
      </w:r>
      <w:r w:rsidR="00E55087">
        <w:rPr>
          <w:rFonts w:asciiTheme="minorHAnsi" w:hAnsiTheme="minorHAnsi" w:cs="Tahoma"/>
          <w:sz w:val="22"/>
          <w:szCs w:val="22"/>
        </w:rPr>
        <w:t>,</w:t>
      </w:r>
      <w:r w:rsidR="00E55087" w:rsidRPr="00E33F1D">
        <w:rPr>
          <w:rFonts w:asciiTheme="minorHAnsi" w:hAnsiTheme="minorHAnsi" w:cs="Tahoma"/>
          <w:sz w:val="22"/>
          <w:szCs w:val="22"/>
        </w:rPr>
        <w:t xml:space="preserve"> </w:t>
      </w:r>
      <w:r w:rsidR="00BC7C24">
        <w:rPr>
          <w:rFonts w:asciiTheme="minorHAnsi" w:hAnsiTheme="minorHAnsi" w:cs="Tahoma"/>
          <w:sz w:val="22"/>
          <w:szCs w:val="22"/>
        </w:rPr>
        <w:t>JACQUET PIERROULET Emma</w:t>
      </w:r>
      <w:r w:rsidR="005E70FC" w:rsidRPr="00E33F1D">
        <w:rPr>
          <w:rFonts w:asciiTheme="minorHAnsi" w:hAnsiTheme="minorHAnsi" w:cs="Tahoma"/>
          <w:sz w:val="22"/>
          <w:szCs w:val="22"/>
        </w:rPr>
        <w:t xml:space="preserve">, </w:t>
      </w:r>
      <w:r w:rsidR="00BC7C24">
        <w:rPr>
          <w:rFonts w:asciiTheme="minorHAnsi" w:hAnsiTheme="minorHAnsi" w:cs="Tahoma"/>
          <w:sz w:val="22"/>
          <w:szCs w:val="22"/>
        </w:rPr>
        <w:t xml:space="preserve">JOUILLE Jean-Marie, JOUSSE Anthony, PERRIN Mathilde, </w:t>
      </w:r>
      <w:r w:rsidR="00B1056E">
        <w:rPr>
          <w:rFonts w:asciiTheme="minorHAnsi" w:hAnsiTheme="minorHAnsi" w:cs="Tahoma"/>
          <w:sz w:val="22"/>
          <w:szCs w:val="22"/>
        </w:rPr>
        <w:t>POIMBOEUF Cathy</w:t>
      </w:r>
      <w:r w:rsidR="00A31AF4">
        <w:rPr>
          <w:rFonts w:asciiTheme="minorHAnsi" w:hAnsiTheme="minorHAnsi" w:cs="Tahoma"/>
          <w:sz w:val="22"/>
          <w:szCs w:val="22"/>
        </w:rPr>
        <w:t>,</w:t>
      </w:r>
      <w:r w:rsidR="00B1056E">
        <w:rPr>
          <w:rFonts w:asciiTheme="minorHAnsi" w:hAnsiTheme="minorHAnsi" w:cs="Tahoma"/>
          <w:sz w:val="22"/>
          <w:szCs w:val="22"/>
        </w:rPr>
        <w:t xml:space="preserve"> </w:t>
      </w:r>
      <w:r w:rsidR="00BC7C24">
        <w:rPr>
          <w:rFonts w:asciiTheme="minorHAnsi" w:hAnsiTheme="minorHAnsi" w:cs="Tahoma"/>
          <w:sz w:val="22"/>
          <w:szCs w:val="22"/>
        </w:rPr>
        <w:t>RATTE Olivier, ROLAND Fabien</w:t>
      </w:r>
      <w:r w:rsidR="00B27D65">
        <w:rPr>
          <w:rFonts w:asciiTheme="minorHAnsi" w:hAnsiTheme="minorHAnsi" w:cs="Tahoma"/>
          <w:sz w:val="22"/>
          <w:szCs w:val="22"/>
        </w:rPr>
        <w:t>.</w:t>
      </w:r>
    </w:p>
    <w:p w:rsidR="002D10A7" w:rsidRDefault="002D10A7">
      <w:pPr>
        <w:jc w:val="both"/>
        <w:rPr>
          <w:rFonts w:asciiTheme="minorHAnsi" w:hAnsiTheme="minorHAnsi" w:cs="Tahoma"/>
          <w:sz w:val="22"/>
          <w:szCs w:val="22"/>
        </w:rPr>
      </w:pPr>
      <w:r w:rsidRPr="008926D9">
        <w:rPr>
          <w:rFonts w:asciiTheme="minorHAnsi" w:hAnsiTheme="minorHAnsi" w:cs="Tahoma"/>
          <w:b/>
          <w:sz w:val="22"/>
          <w:szCs w:val="22"/>
        </w:rPr>
        <w:t xml:space="preserve">Absent </w:t>
      </w:r>
      <w:r w:rsidR="00D52034">
        <w:rPr>
          <w:rFonts w:asciiTheme="minorHAnsi" w:hAnsiTheme="minorHAnsi" w:cs="Tahoma"/>
          <w:b/>
          <w:sz w:val="22"/>
          <w:szCs w:val="22"/>
        </w:rPr>
        <w:t xml:space="preserve">excusé </w:t>
      </w:r>
      <w:r>
        <w:rPr>
          <w:rFonts w:asciiTheme="minorHAnsi" w:hAnsiTheme="minorHAnsi" w:cs="Tahoma"/>
          <w:sz w:val="22"/>
          <w:szCs w:val="22"/>
        </w:rPr>
        <w:t>:</w:t>
      </w:r>
      <w:r w:rsidR="004807CA" w:rsidRPr="004807CA">
        <w:rPr>
          <w:rFonts w:asciiTheme="minorHAnsi" w:hAnsiTheme="minorHAnsi" w:cs="Tahoma"/>
          <w:sz w:val="22"/>
          <w:szCs w:val="22"/>
        </w:rPr>
        <w:t xml:space="preserve"> </w:t>
      </w:r>
      <w:r w:rsidR="00D52034">
        <w:rPr>
          <w:rFonts w:asciiTheme="minorHAnsi" w:hAnsiTheme="minorHAnsi" w:cs="Tahoma"/>
          <w:sz w:val="22"/>
          <w:szCs w:val="22"/>
        </w:rPr>
        <w:t>MERCET Cyril</w:t>
      </w:r>
      <w:r w:rsidR="00B801E5">
        <w:rPr>
          <w:rFonts w:asciiTheme="minorHAnsi" w:hAnsiTheme="minorHAnsi" w:cs="Tahoma"/>
          <w:sz w:val="22"/>
          <w:szCs w:val="22"/>
        </w:rPr>
        <w:t xml:space="preserve"> </w:t>
      </w:r>
      <w:proofErr w:type="spellStart"/>
      <w:proofErr w:type="gramStart"/>
      <w:r w:rsidR="00B801E5">
        <w:rPr>
          <w:rFonts w:asciiTheme="minorHAnsi" w:hAnsiTheme="minorHAnsi" w:cs="Tahoma"/>
          <w:sz w:val="22"/>
          <w:szCs w:val="22"/>
        </w:rPr>
        <w:t>a</w:t>
      </w:r>
      <w:proofErr w:type="spellEnd"/>
      <w:proofErr w:type="gramEnd"/>
      <w:r w:rsidR="00B801E5">
        <w:rPr>
          <w:rFonts w:asciiTheme="minorHAnsi" w:hAnsiTheme="minorHAnsi" w:cs="Tahoma"/>
          <w:sz w:val="22"/>
          <w:szCs w:val="22"/>
        </w:rPr>
        <w:t xml:space="preserve"> donner pouvoir à Davy CORDIER.</w:t>
      </w:r>
    </w:p>
    <w:p w:rsidR="00B17F31" w:rsidRPr="00E33F1D" w:rsidRDefault="00927B73" w:rsidP="00145B65">
      <w:pPr>
        <w:jc w:val="both"/>
        <w:rPr>
          <w:rFonts w:asciiTheme="minorHAnsi" w:hAnsiTheme="minorHAnsi" w:cs="Tahoma"/>
          <w:sz w:val="22"/>
          <w:szCs w:val="22"/>
        </w:rPr>
      </w:pPr>
      <w:r w:rsidRPr="00E33F1D">
        <w:rPr>
          <w:rFonts w:asciiTheme="minorHAnsi" w:hAnsiTheme="minorHAnsi" w:cs="Tahoma"/>
          <w:b/>
          <w:sz w:val="22"/>
          <w:szCs w:val="22"/>
        </w:rPr>
        <w:t>Quorum :</w:t>
      </w:r>
      <w:r w:rsidR="00157985">
        <w:rPr>
          <w:rFonts w:asciiTheme="minorHAnsi" w:hAnsiTheme="minorHAnsi" w:cs="Tahoma"/>
          <w:sz w:val="22"/>
          <w:szCs w:val="22"/>
        </w:rPr>
        <w:t xml:space="preserve"> </w:t>
      </w:r>
      <w:r w:rsidR="00D52034">
        <w:rPr>
          <w:rFonts w:asciiTheme="minorHAnsi" w:hAnsiTheme="minorHAnsi" w:cs="Tahoma"/>
          <w:sz w:val="22"/>
          <w:szCs w:val="22"/>
        </w:rPr>
        <w:t xml:space="preserve">10 </w:t>
      </w:r>
      <w:r w:rsidR="00D6738A" w:rsidRPr="00E33F1D">
        <w:rPr>
          <w:rFonts w:asciiTheme="minorHAnsi" w:hAnsiTheme="minorHAnsi" w:cs="Tahoma"/>
          <w:sz w:val="22"/>
          <w:szCs w:val="22"/>
        </w:rPr>
        <w:t>présents</w:t>
      </w:r>
      <w:r w:rsidR="004807CA">
        <w:rPr>
          <w:rFonts w:asciiTheme="minorHAnsi" w:hAnsiTheme="minorHAnsi" w:cs="Tahoma"/>
          <w:sz w:val="22"/>
          <w:szCs w:val="22"/>
        </w:rPr>
        <w:t xml:space="preserve"> </w:t>
      </w:r>
      <w:r w:rsidR="005E70FC" w:rsidRPr="00E33F1D">
        <w:rPr>
          <w:rFonts w:asciiTheme="minorHAnsi" w:hAnsiTheme="minorHAnsi" w:cs="Tahoma"/>
          <w:sz w:val="22"/>
          <w:szCs w:val="22"/>
        </w:rPr>
        <w:t>s</w:t>
      </w:r>
      <w:r w:rsidR="00563382" w:rsidRPr="00E33F1D">
        <w:rPr>
          <w:rFonts w:asciiTheme="minorHAnsi" w:hAnsiTheme="minorHAnsi" w:cs="Tahoma"/>
          <w:sz w:val="22"/>
          <w:szCs w:val="22"/>
        </w:rPr>
        <w:t>ur 11</w:t>
      </w:r>
      <w:r w:rsidR="00145B65" w:rsidRPr="00E33F1D">
        <w:rPr>
          <w:rFonts w:asciiTheme="minorHAnsi" w:hAnsiTheme="minorHAnsi" w:cs="Tahoma"/>
          <w:sz w:val="22"/>
          <w:szCs w:val="22"/>
        </w:rPr>
        <w:t xml:space="preserve">, </w:t>
      </w:r>
      <w:r w:rsidRPr="00E33F1D">
        <w:rPr>
          <w:rFonts w:asciiTheme="minorHAnsi" w:hAnsiTheme="minorHAnsi" w:cs="Tahoma"/>
          <w:sz w:val="22"/>
          <w:szCs w:val="22"/>
        </w:rPr>
        <w:t>le Conseil  peut valablement délibérer.</w:t>
      </w:r>
    </w:p>
    <w:p w:rsidR="00E000D8" w:rsidRDefault="00290761" w:rsidP="00145B65">
      <w:pPr>
        <w:jc w:val="both"/>
        <w:rPr>
          <w:rFonts w:asciiTheme="minorHAnsi" w:hAnsiTheme="minorHAnsi" w:cs="Tahoma"/>
          <w:sz w:val="22"/>
          <w:szCs w:val="22"/>
        </w:rPr>
      </w:pPr>
      <w:r w:rsidRPr="00E33F1D">
        <w:rPr>
          <w:rFonts w:asciiTheme="minorHAnsi" w:hAnsiTheme="minorHAnsi" w:cs="Tahoma"/>
          <w:b/>
          <w:sz w:val="22"/>
          <w:szCs w:val="22"/>
        </w:rPr>
        <w:t>Secrétaire de secrétaire</w:t>
      </w:r>
      <w:r w:rsidRPr="00E33F1D">
        <w:rPr>
          <w:rFonts w:asciiTheme="minorHAnsi" w:hAnsiTheme="minorHAnsi" w:cs="Tahoma"/>
          <w:sz w:val="22"/>
          <w:szCs w:val="22"/>
        </w:rPr>
        <w:t> :</w:t>
      </w:r>
      <w:r w:rsidR="00695949">
        <w:rPr>
          <w:rFonts w:asciiTheme="minorHAnsi" w:hAnsiTheme="minorHAnsi" w:cs="Tahoma"/>
          <w:sz w:val="22"/>
          <w:szCs w:val="22"/>
        </w:rPr>
        <w:t xml:space="preserve"> </w:t>
      </w:r>
      <w:r w:rsidR="00D52034">
        <w:rPr>
          <w:rFonts w:asciiTheme="minorHAnsi" w:hAnsiTheme="minorHAnsi" w:cs="Tahoma"/>
          <w:sz w:val="22"/>
          <w:szCs w:val="22"/>
        </w:rPr>
        <w:t>RATTE Olivier</w:t>
      </w:r>
    </w:p>
    <w:p w:rsidR="00842036" w:rsidRDefault="00842036" w:rsidP="000F374D">
      <w:pPr>
        <w:jc w:val="center"/>
        <w:rPr>
          <w:rFonts w:asciiTheme="minorHAnsi" w:hAnsiTheme="minorHAnsi" w:cs="Tahoma"/>
          <w:i/>
          <w:sz w:val="20"/>
        </w:rPr>
      </w:pPr>
      <w:r w:rsidRPr="00E33F1D">
        <w:rPr>
          <w:rFonts w:asciiTheme="minorHAnsi" w:hAnsiTheme="minorHAnsi" w:cs="Tahoma"/>
          <w:i/>
          <w:sz w:val="20"/>
          <w:u w:val="single"/>
        </w:rPr>
        <w:t>Ordre du jour</w:t>
      </w:r>
      <w:r w:rsidRPr="00E33F1D">
        <w:rPr>
          <w:rFonts w:asciiTheme="minorHAnsi" w:hAnsiTheme="minorHAnsi" w:cs="Tahoma"/>
          <w:i/>
          <w:sz w:val="20"/>
        </w:rPr>
        <w:t> :</w:t>
      </w:r>
    </w:p>
    <w:p w:rsidR="00237754" w:rsidRDefault="00237754" w:rsidP="000F374D">
      <w:pPr>
        <w:jc w:val="center"/>
        <w:rPr>
          <w:rFonts w:asciiTheme="minorHAnsi" w:hAnsiTheme="minorHAnsi" w:cs="Tahoma"/>
          <w:i/>
          <w:sz w:val="20"/>
        </w:rPr>
      </w:pPr>
      <w:r>
        <w:rPr>
          <w:rFonts w:asciiTheme="minorHAnsi" w:hAnsiTheme="minorHAnsi" w:cs="Tahoma"/>
          <w:i/>
          <w:sz w:val="20"/>
        </w:rPr>
        <w:t>- Approbation des comptes administratifs 2019,</w:t>
      </w:r>
    </w:p>
    <w:p w:rsidR="00237754" w:rsidRDefault="00237754" w:rsidP="000F374D">
      <w:pPr>
        <w:jc w:val="center"/>
        <w:rPr>
          <w:rFonts w:asciiTheme="minorHAnsi" w:hAnsiTheme="minorHAnsi" w:cs="Tahoma"/>
          <w:i/>
          <w:sz w:val="20"/>
        </w:rPr>
      </w:pPr>
      <w:r>
        <w:rPr>
          <w:rFonts w:asciiTheme="minorHAnsi" w:hAnsiTheme="minorHAnsi" w:cs="Tahoma"/>
          <w:i/>
          <w:sz w:val="20"/>
        </w:rPr>
        <w:t>- Approbation des budgets primitifs 2020,</w:t>
      </w:r>
    </w:p>
    <w:p w:rsidR="00237754" w:rsidRDefault="00237754" w:rsidP="000F374D">
      <w:pPr>
        <w:jc w:val="center"/>
        <w:rPr>
          <w:rFonts w:asciiTheme="minorHAnsi" w:hAnsiTheme="minorHAnsi" w:cs="Tahoma"/>
          <w:i/>
          <w:sz w:val="20"/>
        </w:rPr>
      </w:pPr>
      <w:r>
        <w:rPr>
          <w:rFonts w:asciiTheme="minorHAnsi" w:hAnsiTheme="minorHAnsi" w:cs="Tahoma"/>
          <w:i/>
          <w:sz w:val="20"/>
        </w:rPr>
        <w:t>- Indemnités des élus,</w:t>
      </w:r>
    </w:p>
    <w:p w:rsidR="00237754" w:rsidRDefault="00237754" w:rsidP="000F374D">
      <w:pPr>
        <w:jc w:val="center"/>
        <w:rPr>
          <w:rFonts w:asciiTheme="minorHAnsi" w:hAnsiTheme="minorHAnsi" w:cs="Tahoma"/>
          <w:i/>
          <w:sz w:val="20"/>
        </w:rPr>
      </w:pPr>
      <w:r>
        <w:rPr>
          <w:rFonts w:asciiTheme="minorHAnsi" w:hAnsiTheme="minorHAnsi" w:cs="Tahoma"/>
          <w:i/>
          <w:sz w:val="20"/>
        </w:rPr>
        <w:t>- Délégation du Conseil Municipal au Maire,</w:t>
      </w:r>
    </w:p>
    <w:p w:rsidR="00237754" w:rsidRDefault="00237754" w:rsidP="000F374D">
      <w:pPr>
        <w:jc w:val="center"/>
        <w:rPr>
          <w:rFonts w:asciiTheme="minorHAnsi" w:hAnsiTheme="minorHAnsi" w:cs="Tahoma"/>
          <w:i/>
          <w:sz w:val="20"/>
        </w:rPr>
      </w:pPr>
      <w:r w:rsidRPr="00F61E08">
        <w:rPr>
          <w:rFonts w:asciiTheme="minorHAnsi" w:hAnsiTheme="minorHAnsi"/>
          <w:i/>
          <w:sz w:val="20"/>
        </w:rPr>
        <w:t>-</w:t>
      </w:r>
      <w:r>
        <w:rPr>
          <w:rFonts w:asciiTheme="minorHAnsi" w:hAnsiTheme="minorHAnsi"/>
          <w:i/>
          <w:sz w:val="20"/>
        </w:rPr>
        <w:t xml:space="preserve"> Formation des commissions communales,</w:t>
      </w:r>
    </w:p>
    <w:p w:rsidR="00B1056E" w:rsidRDefault="0023195E" w:rsidP="00B1056E">
      <w:pPr>
        <w:ind w:left="720"/>
        <w:jc w:val="center"/>
        <w:rPr>
          <w:rFonts w:asciiTheme="minorHAnsi" w:hAnsiTheme="minorHAnsi"/>
          <w:i/>
          <w:sz w:val="20"/>
        </w:rPr>
      </w:pPr>
      <w:r>
        <w:rPr>
          <w:rFonts w:asciiTheme="minorHAnsi" w:hAnsiTheme="minorHAnsi"/>
          <w:i/>
          <w:sz w:val="20"/>
        </w:rPr>
        <w:t>- Désignation des membres pour la commission communale des impôts directs,</w:t>
      </w:r>
    </w:p>
    <w:p w:rsidR="00237754" w:rsidRDefault="00237754" w:rsidP="00B1056E">
      <w:pPr>
        <w:ind w:left="720"/>
        <w:jc w:val="center"/>
        <w:rPr>
          <w:rFonts w:asciiTheme="minorHAnsi" w:hAnsiTheme="minorHAnsi"/>
          <w:i/>
          <w:sz w:val="20"/>
        </w:rPr>
      </w:pPr>
      <w:r>
        <w:rPr>
          <w:rFonts w:asciiTheme="minorHAnsi" w:hAnsiTheme="minorHAnsi"/>
          <w:i/>
          <w:sz w:val="20"/>
        </w:rPr>
        <w:t>- Mouvement de crédits au budget primitif 2020 « Eau »</w:t>
      </w:r>
    </w:p>
    <w:p w:rsidR="00B1056E" w:rsidRDefault="00237754" w:rsidP="00B1056E">
      <w:pPr>
        <w:ind w:left="720"/>
        <w:jc w:val="center"/>
        <w:rPr>
          <w:rFonts w:asciiTheme="minorHAnsi" w:hAnsiTheme="minorHAnsi"/>
          <w:i/>
          <w:sz w:val="20"/>
        </w:rPr>
      </w:pPr>
      <w:r>
        <w:rPr>
          <w:rFonts w:asciiTheme="minorHAnsi" w:hAnsiTheme="minorHAnsi"/>
          <w:i/>
          <w:sz w:val="20"/>
        </w:rPr>
        <w:t>- Déneigement saison 2020-2021</w:t>
      </w:r>
      <w:r w:rsidR="00B1056E">
        <w:rPr>
          <w:rFonts w:asciiTheme="minorHAnsi" w:hAnsiTheme="minorHAnsi"/>
          <w:i/>
          <w:sz w:val="20"/>
        </w:rPr>
        <w:t>,</w:t>
      </w:r>
    </w:p>
    <w:p w:rsidR="0023195E" w:rsidRDefault="00B1056E" w:rsidP="0023195E">
      <w:pPr>
        <w:ind w:left="720"/>
        <w:jc w:val="center"/>
        <w:rPr>
          <w:rFonts w:asciiTheme="minorHAnsi" w:hAnsiTheme="minorHAnsi"/>
          <w:i/>
          <w:sz w:val="20"/>
        </w:rPr>
      </w:pPr>
      <w:r>
        <w:rPr>
          <w:rFonts w:asciiTheme="minorHAnsi" w:hAnsiTheme="minorHAnsi"/>
          <w:i/>
          <w:sz w:val="20"/>
        </w:rPr>
        <w:t xml:space="preserve">- </w:t>
      </w:r>
      <w:r w:rsidR="00237754">
        <w:rPr>
          <w:rFonts w:asciiTheme="minorHAnsi" w:hAnsiTheme="minorHAnsi"/>
          <w:i/>
          <w:sz w:val="20"/>
        </w:rPr>
        <w:t>Réclamation de M. GUAZZETTI Olivier,</w:t>
      </w:r>
    </w:p>
    <w:p w:rsidR="0023195E" w:rsidRDefault="0023195E" w:rsidP="0023195E">
      <w:pPr>
        <w:ind w:left="720"/>
        <w:jc w:val="center"/>
        <w:rPr>
          <w:rFonts w:asciiTheme="minorHAnsi" w:hAnsiTheme="minorHAnsi"/>
          <w:i/>
          <w:sz w:val="20"/>
        </w:rPr>
      </w:pPr>
      <w:r>
        <w:rPr>
          <w:rFonts w:asciiTheme="minorHAnsi" w:hAnsiTheme="minorHAnsi"/>
          <w:i/>
          <w:sz w:val="20"/>
        </w:rPr>
        <w:t>-</w:t>
      </w:r>
      <w:r w:rsidR="00237754">
        <w:rPr>
          <w:rFonts w:asciiTheme="minorHAnsi" w:hAnsiTheme="minorHAnsi"/>
          <w:i/>
          <w:sz w:val="20"/>
        </w:rPr>
        <w:t xml:space="preserve"> Réclamation de M. ROUSSEL Yoann,</w:t>
      </w:r>
      <w:r>
        <w:rPr>
          <w:rFonts w:asciiTheme="minorHAnsi" w:hAnsiTheme="minorHAnsi"/>
          <w:i/>
          <w:sz w:val="20"/>
        </w:rPr>
        <w:t xml:space="preserve"> </w:t>
      </w:r>
    </w:p>
    <w:p w:rsidR="0023195E" w:rsidRDefault="0023195E" w:rsidP="0023195E">
      <w:pPr>
        <w:ind w:left="720"/>
        <w:jc w:val="center"/>
        <w:rPr>
          <w:rFonts w:asciiTheme="minorHAnsi" w:hAnsiTheme="minorHAnsi"/>
          <w:i/>
          <w:sz w:val="20"/>
        </w:rPr>
      </w:pPr>
      <w:r>
        <w:rPr>
          <w:rFonts w:asciiTheme="minorHAnsi" w:hAnsiTheme="minorHAnsi"/>
          <w:i/>
          <w:sz w:val="20"/>
        </w:rPr>
        <w:t>- Questions diverses</w:t>
      </w:r>
    </w:p>
    <w:p w:rsidR="0042371B" w:rsidRDefault="0042371B" w:rsidP="00ED52B9">
      <w:pPr>
        <w:ind w:left="720"/>
        <w:jc w:val="center"/>
        <w:rPr>
          <w:rFonts w:asciiTheme="minorHAnsi" w:hAnsiTheme="minorHAnsi"/>
          <w:i/>
          <w:sz w:val="20"/>
        </w:rPr>
      </w:pPr>
    </w:p>
    <w:p w:rsidR="003F26AF" w:rsidRPr="00D82EB5" w:rsidRDefault="003F26AF" w:rsidP="003F26AF">
      <w:pPr>
        <w:jc w:val="both"/>
        <w:textAlignment w:val="auto"/>
        <w:rPr>
          <w:rFonts w:ascii="Calibri" w:hAnsi="Calibri"/>
          <w:sz w:val="22"/>
          <w:szCs w:val="22"/>
        </w:rPr>
      </w:pPr>
      <w:r w:rsidRPr="00D82EB5">
        <w:rPr>
          <w:rFonts w:ascii="Calibri" w:hAnsi="Calibri"/>
          <w:sz w:val="22"/>
          <w:szCs w:val="22"/>
        </w:rPr>
        <w:t xml:space="preserve">Les membres du Conseil Municipal doivent se prononcer sur le procès-verbal de la réunion du conseil Municipal du </w:t>
      </w:r>
      <w:r>
        <w:rPr>
          <w:rFonts w:ascii="Calibri" w:hAnsi="Calibri"/>
          <w:sz w:val="22"/>
          <w:szCs w:val="22"/>
        </w:rPr>
        <w:t>10 juillet</w:t>
      </w:r>
      <w:r w:rsidRPr="00D82EB5">
        <w:rPr>
          <w:rFonts w:ascii="Calibri" w:hAnsi="Calibri"/>
          <w:sz w:val="22"/>
          <w:szCs w:val="22"/>
        </w:rPr>
        <w:t xml:space="preserve"> 2020. Aucune observation n’étant formulée, le procès-verbal de la séance précédente est approuvé à l’unanimité.</w:t>
      </w:r>
    </w:p>
    <w:p w:rsidR="003F26AF" w:rsidRPr="003F26AF" w:rsidRDefault="003F26AF" w:rsidP="00F27CBE">
      <w:pPr>
        <w:jc w:val="both"/>
        <w:textAlignment w:val="auto"/>
        <w:rPr>
          <w:rFonts w:ascii="Calibri" w:hAnsi="Calibri"/>
          <w:b/>
          <w:bCs/>
          <w:sz w:val="22"/>
          <w:szCs w:val="22"/>
        </w:rPr>
      </w:pPr>
    </w:p>
    <w:p w:rsidR="00815A4F" w:rsidRDefault="00815A4F" w:rsidP="00815A4F">
      <w:pPr>
        <w:jc w:val="both"/>
        <w:rPr>
          <w:rFonts w:ascii="Calibri" w:hAnsi="Calibri"/>
          <w:b/>
          <w:szCs w:val="24"/>
          <w:lang w:val="fr-CA"/>
        </w:rPr>
      </w:pPr>
      <w:r w:rsidRPr="00BB2C1D">
        <w:rPr>
          <w:rFonts w:ascii="Calibri" w:hAnsi="Calibri"/>
          <w:b/>
          <w:szCs w:val="24"/>
          <w:lang w:val="fr-CA"/>
        </w:rPr>
        <w:t>APPROBATION DU COMPTE ADMINISTRATIF</w:t>
      </w:r>
      <w:r>
        <w:rPr>
          <w:rFonts w:ascii="Calibri" w:hAnsi="Calibri"/>
          <w:b/>
          <w:szCs w:val="24"/>
          <w:lang w:val="fr-CA"/>
        </w:rPr>
        <w:t xml:space="preserve"> 2019</w:t>
      </w:r>
    </w:p>
    <w:p w:rsidR="00815A4F" w:rsidRPr="00BB2C1D" w:rsidRDefault="00815A4F" w:rsidP="00815A4F">
      <w:pPr>
        <w:jc w:val="both"/>
        <w:rPr>
          <w:rFonts w:ascii="Calibri" w:hAnsi="Calibri"/>
          <w:b/>
          <w:szCs w:val="24"/>
          <w:lang w:val="fr-CA"/>
        </w:rPr>
      </w:pPr>
      <w:r>
        <w:rPr>
          <w:rFonts w:ascii="Calibri" w:hAnsi="Calibri"/>
          <w:b/>
          <w:szCs w:val="24"/>
          <w:lang w:val="fr-CA"/>
        </w:rPr>
        <w:t>COMPTE ADMINISTRATIF</w:t>
      </w:r>
      <w:r w:rsidRPr="00BB2C1D">
        <w:rPr>
          <w:rFonts w:ascii="Calibri" w:hAnsi="Calibri"/>
          <w:b/>
          <w:szCs w:val="24"/>
          <w:lang w:val="fr-CA"/>
        </w:rPr>
        <w:t xml:space="preserve"> « BOIS » :</w:t>
      </w:r>
    </w:p>
    <w:p w:rsidR="00815A4F" w:rsidRPr="00BB2C1D" w:rsidRDefault="00815A4F" w:rsidP="00815A4F">
      <w:pPr>
        <w:jc w:val="both"/>
        <w:rPr>
          <w:b/>
          <w:szCs w:val="24"/>
          <w:lang w:val="fr-CA"/>
        </w:rPr>
      </w:pPr>
    </w:p>
    <w:tbl>
      <w:tblPr>
        <w:tblW w:w="6958"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0"/>
        <w:gridCol w:w="1391"/>
        <w:gridCol w:w="2011"/>
        <w:gridCol w:w="1756"/>
      </w:tblGrid>
      <w:tr w:rsidR="00815A4F" w:rsidRPr="00BB2C1D" w:rsidTr="00C4519E">
        <w:trPr>
          <w:trHeight w:val="262"/>
        </w:trPr>
        <w:tc>
          <w:tcPr>
            <w:tcW w:w="1800" w:type="dxa"/>
            <w:tcBorders>
              <w:bottom w:val="single" w:sz="6" w:space="0" w:color="000000"/>
            </w:tcBorders>
            <w:shd w:val="pct30" w:color="FFFF00" w:fill="FFFFFF"/>
          </w:tcPr>
          <w:p w:rsidR="00815A4F" w:rsidRPr="00BB2C1D" w:rsidRDefault="00815A4F" w:rsidP="00C4519E">
            <w:pPr>
              <w:jc w:val="both"/>
              <w:rPr>
                <w:rFonts w:ascii="Calibri" w:hAnsi="Calibri"/>
                <w:b/>
                <w:sz w:val="20"/>
                <w:lang w:val="fr-CA"/>
              </w:rPr>
            </w:pPr>
            <w:r w:rsidRPr="00BB2C1D">
              <w:rPr>
                <w:rFonts w:ascii="Calibri" w:hAnsi="Calibri"/>
                <w:b/>
                <w:sz w:val="20"/>
                <w:lang w:val="fr-CA"/>
              </w:rPr>
              <w:t>Section Fonctionnement</w:t>
            </w:r>
          </w:p>
        </w:tc>
        <w:tc>
          <w:tcPr>
            <w:tcW w:w="1391" w:type="dxa"/>
            <w:tcBorders>
              <w:bottom w:val="single" w:sz="6" w:space="0" w:color="000000"/>
            </w:tcBorders>
            <w:shd w:val="pct30" w:color="FFFF00" w:fill="FFFFFF"/>
          </w:tcPr>
          <w:p w:rsidR="00815A4F" w:rsidRPr="00BB2C1D" w:rsidRDefault="00815A4F" w:rsidP="00C4519E">
            <w:pPr>
              <w:jc w:val="both"/>
              <w:rPr>
                <w:rFonts w:ascii="Calibri" w:hAnsi="Calibri"/>
                <w:b/>
                <w:sz w:val="20"/>
                <w:lang w:val="fr-CA"/>
              </w:rPr>
            </w:pPr>
          </w:p>
        </w:tc>
        <w:tc>
          <w:tcPr>
            <w:tcW w:w="2011" w:type="dxa"/>
            <w:tcBorders>
              <w:bottom w:val="single" w:sz="6" w:space="0" w:color="000000"/>
            </w:tcBorders>
            <w:shd w:val="pct30" w:color="FFFF00" w:fill="FFFFFF"/>
          </w:tcPr>
          <w:p w:rsidR="00815A4F" w:rsidRPr="00BB2C1D" w:rsidRDefault="00815A4F" w:rsidP="00C4519E">
            <w:pPr>
              <w:jc w:val="both"/>
              <w:rPr>
                <w:rFonts w:ascii="Calibri" w:hAnsi="Calibri"/>
                <w:b/>
                <w:sz w:val="20"/>
                <w:lang w:val="fr-CA"/>
              </w:rPr>
            </w:pPr>
            <w:r w:rsidRPr="00BB2C1D">
              <w:rPr>
                <w:rFonts w:ascii="Calibri" w:hAnsi="Calibri"/>
                <w:b/>
                <w:sz w:val="20"/>
                <w:lang w:val="fr-CA"/>
              </w:rPr>
              <w:t>Section investissement</w:t>
            </w:r>
          </w:p>
        </w:tc>
        <w:tc>
          <w:tcPr>
            <w:tcW w:w="1756" w:type="dxa"/>
            <w:tcBorders>
              <w:bottom w:val="single" w:sz="6" w:space="0" w:color="000000"/>
            </w:tcBorders>
            <w:shd w:val="pct30" w:color="FFFF00" w:fill="FFFFFF"/>
          </w:tcPr>
          <w:p w:rsidR="00815A4F" w:rsidRPr="00BB2C1D" w:rsidRDefault="00815A4F" w:rsidP="00C4519E">
            <w:pPr>
              <w:jc w:val="both"/>
              <w:rPr>
                <w:rFonts w:ascii="Calibri" w:hAnsi="Calibri"/>
                <w:b/>
                <w:bCs/>
                <w:sz w:val="20"/>
                <w:lang w:val="fr-CA"/>
              </w:rPr>
            </w:pPr>
          </w:p>
        </w:tc>
      </w:tr>
      <w:tr w:rsidR="00815A4F" w:rsidRPr="00BB2C1D" w:rsidTr="00C4519E">
        <w:trPr>
          <w:trHeight w:val="247"/>
        </w:trPr>
        <w:tc>
          <w:tcPr>
            <w:tcW w:w="1800"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 xml:space="preserve">Dépenses </w:t>
            </w:r>
          </w:p>
        </w:tc>
        <w:tc>
          <w:tcPr>
            <w:tcW w:w="1391" w:type="dxa"/>
            <w:shd w:val="clear" w:color="auto" w:fill="auto"/>
          </w:tcPr>
          <w:p w:rsidR="00815A4F" w:rsidRPr="00BB2C1D" w:rsidRDefault="00815A4F" w:rsidP="00C4519E">
            <w:pPr>
              <w:jc w:val="right"/>
              <w:rPr>
                <w:rFonts w:ascii="Calibri" w:hAnsi="Calibri"/>
                <w:sz w:val="20"/>
                <w:lang w:val="fr-CA"/>
              </w:rPr>
            </w:pPr>
            <w:r w:rsidRPr="00BB2C1D">
              <w:rPr>
                <w:rFonts w:ascii="Calibri" w:hAnsi="Calibri"/>
                <w:sz w:val="20"/>
                <w:lang w:val="fr-CA"/>
              </w:rPr>
              <w:t>- 38 372.29 €</w:t>
            </w:r>
          </w:p>
        </w:tc>
        <w:tc>
          <w:tcPr>
            <w:tcW w:w="2011"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Dépenses</w:t>
            </w:r>
          </w:p>
        </w:tc>
        <w:tc>
          <w:tcPr>
            <w:tcW w:w="1756" w:type="dxa"/>
            <w:shd w:val="clear" w:color="auto" w:fill="auto"/>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- 2 359.50 €</w:t>
            </w:r>
          </w:p>
        </w:tc>
      </w:tr>
      <w:tr w:rsidR="00815A4F" w:rsidRPr="00BB2C1D" w:rsidTr="00C4519E">
        <w:trPr>
          <w:trHeight w:val="247"/>
        </w:trPr>
        <w:tc>
          <w:tcPr>
            <w:tcW w:w="1800"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Recettes</w:t>
            </w:r>
          </w:p>
        </w:tc>
        <w:tc>
          <w:tcPr>
            <w:tcW w:w="1391" w:type="dxa"/>
            <w:shd w:val="clear" w:color="auto" w:fill="auto"/>
          </w:tcPr>
          <w:p w:rsidR="00815A4F" w:rsidRPr="00BB2C1D" w:rsidRDefault="00815A4F" w:rsidP="00C4519E">
            <w:pPr>
              <w:jc w:val="right"/>
              <w:rPr>
                <w:rFonts w:ascii="Calibri" w:hAnsi="Calibri"/>
                <w:sz w:val="20"/>
                <w:lang w:val="fr-CA"/>
              </w:rPr>
            </w:pPr>
            <w:r w:rsidRPr="00BB2C1D">
              <w:rPr>
                <w:rFonts w:ascii="Calibri" w:hAnsi="Calibri"/>
                <w:sz w:val="20"/>
                <w:lang w:val="fr-CA"/>
              </w:rPr>
              <w:t>+ 47 687.08 €</w:t>
            </w:r>
          </w:p>
        </w:tc>
        <w:tc>
          <w:tcPr>
            <w:tcW w:w="2011"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Recettes</w:t>
            </w:r>
          </w:p>
        </w:tc>
        <w:tc>
          <w:tcPr>
            <w:tcW w:w="1756" w:type="dxa"/>
            <w:shd w:val="clear" w:color="auto" w:fill="auto"/>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+ 3 436.32 €</w:t>
            </w:r>
          </w:p>
        </w:tc>
      </w:tr>
      <w:tr w:rsidR="00815A4F" w:rsidRPr="00BB2C1D" w:rsidTr="00C4519E">
        <w:trPr>
          <w:trHeight w:val="247"/>
        </w:trPr>
        <w:tc>
          <w:tcPr>
            <w:tcW w:w="1800"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Excédent 2019</w:t>
            </w:r>
          </w:p>
        </w:tc>
        <w:tc>
          <w:tcPr>
            <w:tcW w:w="1391" w:type="dxa"/>
            <w:shd w:val="clear" w:color="auto" w:fill="auto"/>
          </w:tcPr>
          <w:p w:rsidR="00815A4F" w:rsidRPr="00BB2C1D" w:rsidRDefault="00815A4F" w:rsidP="00C4519E">
            <w:pPr>
              <w:jc w:val="right"/>
              <w:rPr>
                <w:rFonts w:ascii="Calibri" w:hAnsi="Calibri"/>
                <w:sz w:val="20"/>
                <w:lang w:val="fr-CA"/>
              </w:rPr>
            </w:pPr>
            <w:r w:rsidRPr="00BB2C1D">
              <w:rPr>
                <w:rFonts w:ascii="Calibri" w:hAnsi="Calibri"/>
                <w:sz w:val="20"/>
                <w:lang w:val="fr-CA"/>
              </w:rPr>
              <w:t>+ 9 314.79 €</w:t>
            </w:r>
          </w:p>
        </w:tc>
        <w:tc>
          <w:tcPr>
            <w:tcW w:w="2011"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Excédent 2019</w:t>
            </w:r>
          </w:p>
        </w:tc>
        <w:tc>
          <w:tcPr>
            <w:tcW w:w="1756" w:type="dxa"/>
            <w:shd w:val="clear" w:color="auto" w:fill="auto"/>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+ 1 076.82 €</w:t>
            </w:r>
          </w:p>
        </w:tc>
      </w:tr>
      <w:tr w:rsidR="00815A4F" w:rsidRPr="00BB2C1D" w:rsidTr="00C4519E">
        <w:trPr>
          <w:trHeight w:val="247"/>
        </w:trPr>
        <w:tc>
          <w:tcPr>
            <w:tcW w:w="1800"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Excédent reporté 2018</w:t>
            </w:r>
          </w:p>
        </w:tc>
        <w:tc>
          <w:tcPr>
            <w:tcW w:w="1391" w:type="dxa"/>
            <w:shd w:val="clear" w:color="auto" w:fill="auto"/>
          </w:tcPr>
          <w:p w:rsidR="00815A4F" w:rsidRPr="00BB2C1D" w:rsidRDefault="00815A4F" w:rsidP="00C4519E">
            <w:pPr>
              <w:jc w:val="right"/>
              <w:rPr>
                <w:rFonts w:ascii="Calibri" w:hAnsi="Calibri"/>
                <w:sz w:val="20"/>
                <w:lang w:val="fr-CA"/>
              </w:rPr>
            </w:pPr>
            <w:r w:rsidRPr="00BB2C1D">
              <w:rPr>
                <w:rFonts w:ascii="Calibri" w:hAnsi="Calibri"/>
                <w:sz w:val="20"/>
                <w:lang w:val="fr-CA"/>
              </w:rPr>
              <w:t>+ 3 436.32 €</w:t>
            </w:r>
          </w:p>
        </w:tc>
        <w:tc>
          <w:tcPr>
            <w:tcW w:w="2011"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Déficit reporté 2018</w:t>
            </w:r>
          </w:p>
        </w:tc>
        <w:tc>
          <w:tcPr>
            <w:tcW w:w="1756" w:type="dxa"/>
            <w:shd w:val="clear" w:color="auto" w:fill="auto"/>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- 10 230.63 €</w:t>
            </w:r>
          </w:p>
        </w:tc>
      </w:tr>
      <w:tr w:rsidR="00815A4F" w:rsidRPr="00BB2C1D" w:rsidTr="00C4519E">
        <w:trPr>
          <w:trHeight w:val="247"/>
        </w:trPr>
        <w:tc>
          <w:tcPr>
            <w:tcW w:w="1800" w:type="dxa"/>
            <w:shd w:val="clear" w:color="auto" w:fill="auto"/>
          </w:tcPr>
          <w:p w:rsidR="00815A4F" w:rsidRPr="00BB2C1D" w:rsidRDefault="00815A4F" w:rsidP="00C4519E">
            <w:pPr>
              <w:jc w:val="both"/>
              <w:rPr>
                <w:rFonts w:ascii="Calibri" w:hAnsi="Calibri"/>
                <w:sz w:val="20"/>
                <w:lang w:val="fr-CA"/>
              </w:rPr>
            </w:pPr>
            <w:r w:rsidRPr="00BB2C1D">
              <w:rPr>
                <w:rFonts w:ascii="Calibri" w:hAnsi="Calibri"/>
                <w:sz w:val="20"/>
                <w:lang w:val="fr-CA"/>
              </w:rPr>
              <w:t xml:space="preserve">Affectation </w:t>
            </w:r>
          </w:p>
        </w:tc>
        <w:tc>
          <w:tcPr>
            <w:tcW w:w="1391" w:type="dxa"/>
            <w:shd w:val="clear" w:color="auto" w:fill="auto"/>
          </w:tcPr>
          <w:p w:rsidR="00815A4F" w:rsidRPr="00BB2C1D" w:rsidRDefault="00815A4F" w:rsidP="00C4519E">
            <w:pPr>
              <w:jc w:val="right"/>
              <w:rPr>
                <w:rFonts w:ascii="Calibri" w:hAnsi="Calibri"/>
                <w:sz w:val="20"/>
                <w:lang w:val="fr-CA"/>
              </w:rPr>
            </w:pPr>
            <w:r w:rsidRPr="00BB2C1D">
              <w:rPr>
                <w:rFonts w:ascii="Calibri" w:hAnsi="Calibri"/>
                <w:sz w:val="20"/>
                <w:lang w:val="fr-CA"/>
              </w:rPr>
              <w:t>- 3 436.32 €</w:t>
            </w:r>
          </w:p>
        </w:tc>
        <w:tc>
          <w:tcPr>
            <w:tcW w:w="2011" w:type="dxa"/>
            <w:shd w:val="clear" w:color="auto" w:fill="auto"/>
          </w:tcPr>
          <w:p w:rsidR="00815A4F" w:rsidRPr="00BB2C1D" w:rsidRDefault="00815A4F" w:rsidP="00C4519E">
            <w:pPr>
              <w:jc w:val="both"/>
              <w:rPr>
                <w:rFonts w:ascii="Calibri" w:hAnsi="Calibri"/>
                <w:sz w:val="20"/>
                <w:lang w:val="fr-CA"/>
              </w:rPr>
            </w:pPr>
          </w:p>
        </w:tc>
        <w:tc>
          <w:tcPr>
            <w:tcW w:w="1756" w:type="dxa"/>
            <w:shd w:val="clear" w:color="auto" w:fill="auto"/>
          </w:tcPr>
          <w:p w:rsidR="00815A4F" w:rsidRPr="00BB2C1D" w:rsidRDefault="00815A4F" w:rsidP="00C4519E">
            <w:pPr>
              <w:jc w:val="right"/>
              <w:rPr>
                <w:rFonts w:ascii="Calibri" w:hAnsi="Calibri"/>
                <w:b/>
                <w:bCs/>
                <w:sz w:val="20"/>
                <w:lang w:val="fr-CA"/>
              </w:rPr>
            </w:pPr>
          </w:p>
        </w:tc>
      </w:tr>
      <w:tr w:rsidR="00815A4F" w:rsidRPr="00BB2C1D" w:rsidTr="00C4519E">
        <w:trPr>
          <w:trHeight w:val="526"/>
        </w:trPr>
        <w:tc>
          <w:tcPr>
            <w:tcW w:w="1800" w:type="dxa"/>
            <w:tcBorders>
              <w:top w:val="single" w:sz="6" w:space="0" w:color="000000"/>
              <w:bottom w:val="single" w:sz="6" w:space="0" w:color="000000"/>
            </w:tcBorders>
            <w:shd w:val="pct30" w:color="FFFF00" w:fill="FFFFFF"/>
          </w:tcPr>
          <w:p w:rsidR="00815A4F" w:rsidRPr="00BB2C1D" w:rsidRDefault="00815A4F" w:rsidP="00C4519E">
            <w:pPr>
              <w:jc w:val="both"/>
              <w:rPr>
                <w:rFonts w:ascii="Calibri" w:hAnsi="Calibri"/>
                <w:b/>
                <w:bCs/>
                <w:sz w:val="20"/>
                <w:lang w:val="fr-CA"/>
              </w:rPr>
            </w:pPr>
            <w:r w:rsidRPr="00BB2C1D">
              <w:rPr>
                <w:rFonts w:ascii="Calibri" w:hAnsi="Calibri"/>
                <w:b/>
                <w:bCs/>
                <w:sz w:val="20"/>
                <w:lang w:val="fr-CA"/>
              </w:rPr>
              <w:t>Excédent cumulé 2019</w:t>
            </w:r>
          </w:p>
        </w:tc>
        <w:tc>
          <w:tcPr>
            <w:tcW w:w="1391" w:type="dxa"/>
            <w:tcBorders>
              <w:top w:val="single" w:sz="6" w:space="0" w:color="000000"/>
              <w:bottom w:val="single" w:sz="6" w:space="0" w:color="000000"/>
            </w:tcBorders>
            <w:shd w:val="pct30" w:color="FFFF00" w:fill="FFFFFF"/>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+ 9 314.79 €</w:t>
            </w:r>
          </w:p>
        </w:tc>
        <w:tc>
          <w:tcPr>
            <w:tcW w:w="2011" w:type="dxa"/>
            <w:tcBorders>
              <w:top w:val="single" w:sz="6" w:space="0" w:color="000000"/>
              <w:bottom w:val="single" w:sz="6" w:space="0" w:color="000000"/>
            </w:tcBorders>
            <w:shd w:val="pct30" w:color="FFFF00" w:fill="FFFFFF"/>
          </w:tcPr>
          <w:p w:rsidR="00815A4F" w:rsidRPr="00BB2C1D" w:rsidRDefault="00815A4F" w:rsidP="00C4519E">
            <w:pPr>
              <w:jc w:val="both"/>
              <w:rPr>
                <w:rFonts w:ascii="Calibri" w:hAnsi="Calibri"/>
                <w:b/>
                <w:bCs/>
                <w:sz w:val="20"/>
                <w:lang w:val="fr-CA"/>
              </w:rPr>
            </w:pPr>
            <w:r w:rsidRPr="00BB2C1D">
              <w:rPr>
                <w:rFonts w:ascii="Calibri" w:hAnsi="Calibri"/>
                <w:b/>
                <w:bCs/>
                <w:sz w:val="20"/>
                <w:lang w:val="fr-CA"/>
              </w:rPr>
              <w:t xml:space="preserve">Déficit cumulé 2019 </w:t>
            </w:r>
          </w:p>
        </w:tc>
        <w:tc>
          <w:tcPr>
            <w:tcW w:w="1756" w:type="dxa"/>
            <w:tcBorders>
              <w:top w:val="single" w:sz="6" w:space="0" w:color="000000"/>
              <w:bottom w:val="single" w:sz="6" w:space="0" w:color="000000"/>
            </w:tcBorders>
            <w:shd w:val="pct30" w:color="FFFF00" w:fill="FFFFFF"/>
          </w:tcPr>
          <w:p w:rsidR="00815A4F" w:rsidRPr="00BB2C1D" w:rsidRDefault="00815A4F" w:rsidP="00C4519E">
            <w:pPr>
              <w:jc w:val="right"/>
              <w:rPr>
                <w:rFonts w:ascii="Calibri" w:hAnsi="Calibri"/>
                <w:b/>
                <w:bCs/>
                <w:sz w:val="20"/>
                <w:lang w:val="fr-CA"/>
              </w:rPr>
            </w:pPr>
            <w:r w:rsidRPr="00BB2C1D">
              <w:rPr>
                <w:rFonts w:ascii="Calibri" w:hAnsi="Calibri"/>
                <w:b/>
                <w:bCs/>
                <w:sz w:val="20"/>
                <w:lang w:val="fr-CA"/>
              </w:rPr>
              <w:t>- 9 153.81 €</w:t>
            </w:r>
          </w:p>
          <w:p w:rsidR="00815A4F" w:rsidRPr="00BB2C1D" w:rsidRDefault="00815A4F" w:rsidP="00C4519E">
            <w:pPr>
              <w:jc w:val="right"/>
              <w:rPr>
                <w:rFonts w:ascii="Calibri" w:hAnsi="Calibri"/>
                <w:b/>
                <w:bCs/>
                <w:sz w:val="20"/>
                <w:lang w:val="fr-CA"/>
              </w:rPr>
            </w:pPr>
          </w:p>
        </w:tc>
      </w:tr>
    </w:tbl>
    <w:p w:rsidR="00815A4F" w:rsidRPr="00BB2C1D" w:rsidRDefault="00815A4F" w:rsidP="00815A4F">
      <w:pPr>
        <w:jc w:val="both"/>
        <w:rPr>
          <w:rFonts w:ascii="Calibri" w:hAnsi="Calibri"/>
          <w:b/>
          <w:sz w:val="22"/>
          <w:szCs w:val="22"/>
          <w:lang w:val="fr-CA"/>
        </w:rPr>
      </w:pPr>
      <w:r w:rsidRPr="00BB2C1D">
        <w:rPr>
          <w:rFonts w:ascii="Calibri" w:hAnsi="Calibri"/>
          <w:b/>
          <w:sz w:val="22"/>
          <w:szCs w:val="22"/>
          <w:lang w:val="fr-CA"/>
        </w:rPr>
        <w:t xml:space="preserve">                                      </w:t>
      </w:r>
    </w:p>
    <w:p w:rsidR="00815A4F" w:rsidRPr="00BB2C1D" w:rsidRDefault="00815A4F" w:rsidP="00815A4F">
      <w:pPr>
        <w:jc w:val="both"/>
        <w:rPr>
          <w:rFonts w:ascii="Calibri" w:hAnsi="Calibri"/>
          <w:b/>
          <w:sz w:val="22"/>
          <w:szCs w:val="22"/>
          <w:lang w:val="fr-CA"/>
        </w:rPr>
      </w:pPr>
      <w:r w:rsidRPr="00BB2C1D">
        <w:rPr>
          <w:rFonts w:ascii="Calibri" w:hAnsi="Calibri"/>
          <w:b/>
          <w:sz w:val="22"/>
          <w:szCs w:val="22"/>
          <w:lang w:val="fr-CA"/>
        </w:rPr>
        <w:t xml:space="preserve"> </w:t>
      </w:r>
      <w:r w:rsidRPr="00BB2C1D">
        <w:rPr>
          <w:rFonts w:ascii="Calibri" w:hAnsi="Calibri"/>
          <w:b/>
          <w:sz w:val="22"/>
          <w:szCs w:val="22"/>
          <w:highlight w:val="yellow"/>
          <w:lang w:val="fr-CA"/>
        </w:rPr>
        <w:t>Excédent global  2019 : - 160.98  €</w:t>
      </w:r>
      <w:r w:rsidRPr="00BB2C1D">
        <w:rPr>
          <w:rFonts w:ascii="Calibri" w:hAnsi="Calibri"/>
          <w:b/>
          <w:sz w:val="22"/>
          <w:szCs w:val="22"/>
          <w:lang w:val="fr-CA"/>
        </w:rPr>
        <w:t xml:space="preserve"> </w:t>
      </w:r>
    </w:p>
    <w:p w:rsidR="00815A4F" w:rsidRPr="00BB2C1D" w:rsidRDefault="00815A4F" w:rsidP="00815A4F">
      <w:pPr>
        <w:jc w:val="both"/>
        <w:rPr>
          <w:rFonts w:ascii="Calibri" w:hAnsi="Calibri"/>
          <w:b/>
          <w:sz w:val="22"/>
          <w:szCs w:val="22"/>
          <w:lang w:val="fr-CA"/>
        </w:rPr>
      </w:pPr>
    </w:p>
    <w:p w:rsidR="00815A4F" w:rsidRPr="00BB2C1D" w:rsidRDefault="00815A4F" w:rsidP="00815A4F">
      <w:pPr>
        <w:jc w:val="both"/>
        <w:rPr>
          <w:rFonts w:ascii="Calibri" w:hAnsi="Calibri"/>
          <w:b/>
          <w:sz w:val="22"/>
          <w:szCs w:val="22"/>
          <w:lang w:val="fr-CA"/>
        </w:rPr>
      </w:pPr>
    </w:p>
    <w:p w:rsidR="00815A4F" w:rsidRPr="00BB2C1D" w:rsidRDefault="00815A4F" w:rsidP="00815A4F">
      <w:pPr>
        <w:jc w:val="both"/>
        <w:rPr>
          <w:rFonts w:ascii="Calibri" w:hAnsi="Calibri"/>
          <w:sz w:val="22"/>
          <w:szCs w:val="22"/>
          <w:lang w:val="fr-CA"/>
        </w:rPr>
      </w:pPr>
      <w:r w:rsidRPr="00BB2C1D">
        <w:rPr>
          <w:rFonts w:ascii="Calibri" w:hAnsi="Calibri"/>
          <w:sz w:val="22"/>
          <w:szCs w:val="22"/>
          <w:lang w:val="fr-CA"/>
        </w:rPr>
        <w:t>Les membres du Conseil approuvent, à l’unanimité (</w:t>
      </w:r>
      <w:r w:rsidR="00B801E5">
        <w:rPr>
          <w:rFonts w:ascii="Calibri" w:hAnsi="Calibri"/>
          <w:sz w:val="22"/>
          <w:szCs w:val="22"/>
          <w:lang w:val="fr-CA"/>
        </w:rPr>
        <w:t>10</w:t>
      </w:r>
      <w:r w:rsidRPr="00BB2C1D">
        <w:rPr>
          <w:rFonts w:ascii="Calibri" w:hAnsi="Calibri"/>
          <w:sz w:val="22"/>
          <w:szCs w:val="22"/>
          <w:lang w:val="fr-CA"/>
        </w:rPr>
        <w:t xml:space="preserve"> voix pour, le Maire ne participant pas au vote), le Compte Administratif 2019 qui est en concordance avec le compte de gestion de la Trésorerie et décident d’affecter au budget 2020, une partie du résultat de fonctionnement de l’exercice 2019 en couverture du besoin de financement de la section d’investissement, comme suit     </w:t>
      </w:r>
    </w:p>
    <w:p w:rsidR="00815A4F" w:rsidRPr="00BB2C1D" w:rsidRDefault="00815A4F" w:rsidP="00815A4F">
      <w:pPr>
        <w:numPr>
          <w:ilvl w:val="0"/>
          <w:numId w:val="16"/>
        </w:numPr>
        <w:jc w:val="both"/>
        <w:rPr>
          <w:rFonts w:ascii="Calibri" w:hAnsi="Calibri"/>
          <w:sz w:val="22"/>
          <w:szCs w:val="22"/>
          <w:lang w:val="fr-CA"/>
        </w:rPr>
      </w:pPr>
      <w:r w:rsidRPr="00BB2C1D">
        <w:rPr>
          <w:rFonts w:ascii="Calibri" w:hAnsi="Calibri"/>
          <w:sz w:val="22"/>
          <w:szCs w:val="22"/>
          <w:lang w:val="fr-CA"/>
        </w:rPr>
        <w:t>Au compte 1068 Excédents de fonctionnement capitalisés           9 153.81 €</w:t>
      </w:r>
    </w:p>
    <w:p w:rsidR="00815A4F" w:rsidRDefault="00815A4F" w:rsidP="00815A4F">
      <w:pPr>
        <w:numPr>
          <w:ilvl w:val="0"/>
          <w:numId w:val="16"/>
        </w:numPr>
        <w:jc w:val="both"/>
        <w:rPr>
          <w:rFonts w:ascii="Calibri" w:hAnsi="Calibri"/>
          <w:sz w:val="22"/>
          <w:szCs w:val="22"/>
          <w:lang w:val="fr-CA"/>
        </w:rPr>
      </w:pPr>
      <w:r w:rsidRPr="00BB2C1D">
        <w:rPr>
          <w:rFonts w:ascii="Calibri" w:hAnsi="Calibri"/>
          <w:sz w:val="22"/>
          <w:szCs w:val="22"/>
          <w:lang w:val="fr-CA"/>
        </w:rPr>
        <w:t xml:space="preserve">compte 002 Excédent de fonctionnement reporté      </w:t>
      </w:r>
      <w:r>
        <w:rPr>
          <w:rFonts w:ascii="Calibri" w:hAnsi="Calibri"/>
          <w:sz w:val="22"/>
          <w:szCs w:val="22"/>
          <w:lang w:val="fr-CA"/>
        </w:rPr>
        <w:t xml:space="preserve">                       </w:t>
      </w:r>
      <w:r w:rsidRPr="00BB2C1D">
        <w:rPr>
          <w:rFonts w:ascii="Calibri" w:hAnsi="Calibri"/>
          <w:sz w:val="22"/>
          <w:szCs w:val="22"/>
          <w:lang w:val="fr-CA"/>
        </w:rPr>
        <w:t>160.98 €</w:t>
      </w:r>
    </w:p>
    <w:p w:rsidR="00815A4F" w:rsidRDefault="00815A4F" w:rsidP="00815A4F">
      <w:pPr>
        <w:jc w:val="both"/>
        <w:rPr>
          <w:rFonts w:ascii="Calibri" w:hAnsi="Calibri"/>
          <w:sz w:val="22"/>
          <w:szCs w:val="22"/>
          <w:lang w:val="fr-CA"/>
        </w:rPr>
      </w:pPr>
    </w:p>
    <w:p w:rsidR="00815A4F" w:rsidRPr="0064434E" w:rsidRDefault="00815A4F" w:rsidP="00815A4F">
      <w:pPr>
        <w:jc w:val="both"/>
        <w:rPr>
          <w:rFonts w:ascii="Calibri" w:hAnsi="Calibri"/>
          <w:b/>
          <w:szCs w:val="24"/>
          <w:lang w:val="fr-CA"/>
        </w:rPr>
      </w:pPr>
      <w:r w:rsidRPr="0064434E">
        <w:rPr>
          <w:rFonts w:ascii="Calibri" w:hAnsi="Calibri"/>
          <w:b/>
          <w:szCs w:val="24"/>
          <w:lang w:val="fr-CA"/>
        </w:rPr>
        <w:lastRenderedPageBreak/>
        <w:t>APPROBATION DU COMPTE ADMINISTRATIF « EAU-ASSAINISSEMENT M49 » :</w:t>
      </w:r>
    </w:p>
    <w:tbl>
      <w:tblPr>
        <w:tblW w:w="7077"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669"/>
        <w:gridCol w:w="1445"/>
        <w:gridCol w:w="2371"/>
        <w:gridCol w:w="1592"/>
      </w:tblGrid>
      <w:tr w:rsidR="00815A4F" w:rsidRPr="0064434E" w:rsidTr="00C4519E">
        <w:trPr>
          <w:trHeight w:val="269"/>
        </w:trPr>
        <w:tc>
          <w:tcPr>
            <w:tcW w:w="1669" w:type="dxa"/>
            <w:tcBorders>
              <w:bottom w:val="single" w:sz="6" w:space="0" w:color="000000"/>
            </w:tcBorders>
            <w:shd w:val="pct30" w:color="FFFF00" w:fill="FFFFFF"/>
          </w:tcPr>
          <w:p w:rsidR="00815A4F" w:rsidRPr="0064434E" w:rsidRDefault="00815A4F" w:rsidP="00C4519E">
            <w:pPr>
              <w:jc w:val="both"/>
              <w:rPr>
                <w:rFonts w:ascii="Calibri" w:hAnsi="Calibri"/>
                <w:sz w:val="20"/>
                <w:lang w:val="fr-CA"/>
              </w:rPr>
            </w:pPr>
            <w:r w:rsidRPr="0064434E">
              <w:rPr>
                <w:rFonts w:ascii="Calibri" w:hAnsi="Calibri"/>
                <w:sz w:val="20"/>
                <w:lang w:val="fr-CA"/>
              </w:rPr>
              <w:t>Section Fonctionnement</w:t>
            </w:r>
          </w:p>
        </w:tc>
        <w:tc>
          <w:tcPr>
            <w:tcW w:w="1445" w:type="dxa"/>
            <w:tcBorders>
              <w:bottom w:val="single" w:sz="6" w:space="0" w:color="000000"/>
            </w:tcBorders>
            <w:shd w:val="pct30" w:color="FFFF00" w:fill="FFFFFF"/>
          </w:tcPr>
          <w:p w:rsidR="00815A4F" w:rsidRPr="0064434E" w:rsidRDefault="00815A4F" w:rsidP="00C4519E">
            <w:pPr>
              <w:jc w:val="both"/>
              <w:rPr>
                <w:rFonts w:ascii="Calibri" w:hAnsi="Calibri"/>
                <w:b/>
                <w:sz w:val="22"/>
                <w:szCs w:val="22"/>
                <w:lang w:val="fr-CA"/>
              </w:rPr>
            </w:pPr>
          </w:p>
        </w:tc>
        <w:tc>
          <w:tcPr>
            <w:tcW w:w="2371" w:type="dxa"/>
            <w:tcBorders>
              <w:bottom w:val="single" w:sz="6" w:space="0" w:color="000000"/>
            </w:tcBorders>
            <w:shd w:val="pct30" w:color="FFFF00" w:fill="FFFFFF"/>
          </w:tcPr>
          <w:p w:rsidR="00815A4F" w:rsidRPr="0064434E" w:rsidRDefault="00815A4F" w:rsidP="00C4519E">
            <w:pPr>
              <w:jc w:val="both"/>
              <w:rPr>
                <w:rFonts w:ascii="Calibri" w:hAnsi="Calibri"/>
                <w:b/>
                <w:sz w:val="22"/>
                <w:szCs w:val="22"/>
                <w:lang w:val="fr-CA"/>
              </w:rPr>
            </w:pPr>
            <w:r w:rsidRPr="0064434E">
              <w:rPr>
                <w:rFonts w:ascii="Calibri" w:hAnsi="Calibri"/>
                <w:b/>
                <w:sz w:val="22"/>
                <w:szCs w:val="22"/>
                <w:lang w:val="fr-CA"/>
              </w:rPr>
              <w:t>Section investissement</w:t>
            </w:r>
          </w:p>
        </w:tc>
        <w:tc>
          <w:tcPr>
            <w:tcW w:w="1592" w:type="dxa"/>
            <w:tcBorders>
              <w:bottom w:val="single" w:sz="6" w:space="0" w:color="000000"/>
            </w:tcBorders>
            <w:shd w:val="pct30" w:color="FFFF00" w:fill="FFFFFF"/>
          </w:tcPr>
          <w:p w:rsidR="00815A4F" w:rsidRPr="0064434E" w:rsidRDefault="00815A4F" w:rsidP="00C4519E">
            <w:pPr>
              <w:jc w:val="both"/>
              <w:rPr>
                <w:rFonts w:ascii="Calibri" w:hAnsi="Calibri"/>
                <w:b/>
                <w:bCs/>
                <w:sz w:val="22"/>
                <w:szCs w:val="22"/>
                <w:lang w:val="fr-CA"/>
              </w:rPr>
            </w:pPr>
          </w:p>
        </w:tc>
      </w:tr>
      <w:tr w:rsidR="00815A4F" w:rsidRPr="0064434E" w:rsidTr="00C4519E">
        <w:trPr>
          <w:trHeight w:val="286"/>
        </w:trPr>
        <w:tc>
          <w:tcPr>
            <w:tcW w:w="1669"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 xml:space="preserve">Dépenses </w:t>
            </w:r>
          </w:p>
        </w:tc>
        <w:tc>
          <w:tcPr>
            <w:tcW w:w="1445" w:type="dxa"/>
            <w:shd w:val="clear" w:color="auto" w:fill="auto"/>
          </w:tcPr>
          <w:p w:rsidR="00815A4F" w:rsidRPr="0064434E" w:rsidRDefault="00815A4F" w:rsidP="00C4519E">
            <w:pPr>
              <w:jc w:val="right"/>
              <w:rPr>
                <w:rFonts w:ascii="Calibri" w:hAnsi="Calibri"/>
                <w:sz w:val="22"/>
                <w:szCs w:val="22"/>
                <w:lang w:val="fr-CA"/>
              </w:rPr>
            </w:pPr>
            <w:r w:rsidRPr="0064434E">
              <w:rPr>
                <w:rFonts w:ascii="Calibri" w:hAnsi="Calibri"/>
                <w:sz w:val="22"/>
                <w:szCs w:val="22"/>
                <w:lang w:val="fr-CA"/>
              </w:rPr>
              <w:t>- 41 259.86 €</w:t>
            </w:r>
          </w:p>
        </w:tc>
        <w:tc>
          <w:tcPr>
            <w:tcW w:w="2371"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Dépenses</w:t>
            </w:r>
          </w:p>
        </w:tc>
        <w:tc>
          <w:tcPr>
            <w:tcW w:w="1592" w:type="dxa"/>
            <w:shd w:val="clear" w:color="auto" w:fill="auto"/>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- 76 582.75 €</w:t>
            </w:r>
          </w:p>
        </w:tc>
      </w:tr>
      <w:tr w:rsidR="00815A4F" w:rsidRPr="0064434E" w:rsidTr="00C4519E">
        <w:trPr>
          <w:trHeight w:val="286"/>
        </w:trPr>
        <w:tc>
          <w:tcPr>
            <w:tcW w:w="1669"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Recettes</w:t>
            </w:r>
          </w:p>
        </w:tc>
        <w:tc>
          <w:tcPr>
            <w:tcW w:w="1445" w:type="dxa"/>
            <w:shd w:val="clear" w:color="auto" w:fill="auto"/>
          </w:tcPr>
          <w:p w:rsidR="00815A4F" w:rsidRPr="0064434E" w:rsidRDefault="00815A4F" w:rsidP="00C4519E">
            <w:pPr>
              <w:jc w:val="right"/>
              <w:rPr>
                <w:rFonts w:ascii="Calibri" w:hAnsi="Calibri"/>
                <w:sz w:val="22"/>
                <w:szCs w:val="22"/>
                <w:lang w:val="fr-CA"/>
              </w:rPr>
            </w:pPr>
            <w:r w:rsidRPr="0064434E">
              <w:rPr>
                <w:rFonts w:ascii="Calibri" w:hAnsi="Calibri"/>
                <w:sz w:val="22"/>
                <w:szCs w:val="22"/>
                <w:lang w:val="fr-CA"/>
              </w:rPr>
              <w:t>+ 41 275.61 €</w:t>
            </w:r>
          </w:p>
        </w:tc>
        <w:tc>
          <w:tcPr>
            <w:tcW w:w="2371"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Recettes</w:t>
            </w:r>
          </w:p>
        </w:tc>
        <w:tc>
          <w:tcPr>
            <w:tcW w:w="1592" w:type="dxa"/>
            <w:shd w:val="clear" w:color="auto" w:fill="auto"/>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+ 83 832.36 €</w:t>
            </w:r>
          </w:p>
        </w:tc>
      </w:tr>
      <w:tr w:rsidR="00815A4F" w:rsidRPr="0064434E" w:rsidTr="00C4519E">
        <w:trPr>
          <w:trHeight w:val="286"/>
        </w:trPr>
        <w:tc>
          <w:tcPr>
            <w:tcW w:w="1669"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Excédent 2019</w:t>
            </w:r>
          </w:p>
        </w:tc>
        <w:tc>
          <w:tcPr>
            <w:tcW w:w="1445" w:type="dxa"/>
            <w:shd w:val="clear" w:color="auto" w:fill="auto"/>
          </w:tcPr>
          <w:p w:rsidR="00815A4F" w:rsidRPr="0064434E" w:rsidRDefault="00815A4F" w:rsidP="00C4519E">
            <w:pPr>
              <w:jc w:val="right"/>
              <w:rPr>
                <w:rFonts w:ascii="Calibri" w:hAnsi="Calibri"/>
                <w:sz w:val="22"/>
                <w:szCs w:val="22"/>
                <w:lang w:val="fr-CA"/>
              </w:rPr>
            </w:pPr>
            <w:r w:rsidRPr="0064434E">
              <w:rPr>
                <w:rFonts w:ascii="Calibri" w:hAnsi="Calibri"/>
                <w:sz w:val="22"/>
                <w:szCs w:val="22"/>
                <w:lang w:val="fr-CA"/>
              </w:rPr>
              <w:t>+ 15.75 €</w:t>
            </w:r>
          </w:p>
        </w:tc>
        <w:tc>
          <w:tcPr>
            <w:tcW w:w="2371"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Excédent 2019</w:t>
            </w:r>
          </w:p>
        </w:tc>
        <w:tc>
          <w:tcPr>
            <w:tcW w:w="1592" w:type="dxa"/>
            <w:shd w:val="clear" w:color="auto" w:fill="auto"/>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+ 7 249.61 €</w:t>
            </w:r>
          </w:p>
        </w:tc>
      </w:tr>
      <w:tr w:rsidR="00815A4F" w:rsidRPr="0064434E" w:rsidTr="00C4519E">
        <w:trPr>
          <w:trHeight w:val="286"/>
        </w:trPr>
        <w:tc>
          <w:tcPr>
            <w:tcW w:w="1669" w:type="dxa"/>
            <w:shd w:val="clear" w:color="auto" w:fill="auto"/>
          </w:tcPr>
          <w:p w:rsidR="00815A4F" w:rsidRPr="0064434E" w:rsidRDefault="00815A4F" w:rsidP="00C4519E">
            <w:pPr>
              <w:jc w:val="both"/>
              <w:rPr>
                <w:rFonts w:ascii="Calibri" w:hAnsi="Calibri"/>
                <w:sz w:val="22"/>
                <w:szCs w:val="22"/>
                <w:lang w:val="fr-CA"/>
              </w:rPr>
            </w:pPr>
            <w:r w:rsidRPr="0064434E">
              <w:rPr>
                <w:rFonts w:ascii="Calibri" w:hAnsi="Calibri"/>
                <w:sz w:val="22"/>
                <w:szCs w:val="22"/>
                <w:lang w:val="fr-CA"/>
              </w:rPr>
              <w:t>Déficit reporté 2018</w:t>
            </w:r>
          </w:p>
        </w:tc>
        <w:tc>
          <w:tcPr>
            <w:tcW w:w="1445" w:type="dxa"/>
            <w:shd w:val="clear" w:color="auto" w:fill="auto"/>
          </w:tcPr>
          <w:p w:rsidR="00815A4F" w:rsidRPr="0064434E" w:rsidRDefault="00815A4F" w:rsidP="00C4519E">
            <w:pPr>
              <w:jc w:val="right"/>
              <w:rPr>
                <w:rFonts w:ascii="Calibri" w:hAnsi="Calibri"/>
                <w:sz w:val="22"/>
                <w:szCs w:val="22"/>
                <w:lang w:val="fr-CA"/>
              </w:rPr>
            </w:pPr>
            <w:r w:rsidRPr="0064434E">
              <w:rPr>
                <w:rFonts w:ascii="Calibri" w:hAnsi="Calibri"/>
                <w:sz w:val="22"/>
                <w:szCs w:val="22"/>
                <w:lang w:val="fr-CA"/>
              </w:rPr>
              <w:t>- 15.75 €</w:t>
            </w:r>
          </w:p>
        </w:tc>
        <w:tc>
          <w:tcPr>
            <w:tcW w:w="2371" w:type="dxa"/>
            <w:shd w:val="clear" w:color="auto" w:fill="auto"/>
          </w:tcPr>
          <w:p w:rsidR="00815A4F" w:rsidRPr="0064434E" w:rsidRDefault="00815A4F" w:rsidP="00C4519E">
            <w:pPr>
              <w:ind w:right="-108"/>
              <w:jc w:val="both"/>
              <w:rPr>
                <w:rFonts w:ascii="Calibri" w:hAnsi="Calibri"/>
                <w:sz w:val="22"/>
                <w:szCs w:val="22"/>
                <w:lang w:val="fr-CA"/>
              </w:rPr>
            </w:pPr>
            <w:r w:rsidRPr="0064434E">
              <w:rPr>
                <w:rFonts w:ascii="Calibri" w:hAnsi="Calibri"/>
                <w:sz w:val="22"/>
                <w:szCs w:val="22"/>
                <w:lang w:val="fr-CA"/>
              </w:rPr>
              <w:t>Excédent reporté 2018</w:t>
            </w:r>
          </w:p>
        </w:tc>
        <w:tc>
          <w:tcPr>
            <w:tcW w:w="1592" w:type="dxa"/>
            <w:shd w:val="clear" w:color="auto" w:fill="auto"/>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+ 8 994.89 €</w:t>
            </w:r>
          </w:p>
        </w:tc>
      </w:tr>
      <w:tr w:rsidR="00815A4F" w:rsidRPr="0064434E" w:rsidTr="00C4519E">
        <w:trPr>
          <w:trHeight w:val="286"/>
        </w:trPr>
        <w:tc>
          <w:tcPr>
            <w:tcW w:w="1669" w:type="dxa"/>
            <w:tcBorders>
              <w:top w:val="single" w:sz="6" w:space="0" w:color="000000"/>
            </w:tcBorders>
            <w:shd w:val="pct30" w:color="FFFF00" w:fill="FFFFFF"/>
          </w:tcPr>
          <w:p w:rsidR="00815A4F" w:rsidRPr="0064434E" w:rsidRDefault="00815A4F" w:rsidP="00C4519E">
            <w:pPr>
              <w:jc w:val="both"/>
              <w:rPr>
                <w:rFonts w:ascii="Calibri" w:hAnsi="Calibri"/>
                <w:b/>
                <w:bCs/>
                <w:sz w:val="22"/>
                <w:szCs w:val="22"/>
                <w:lang w:val="fr-CA"/>
              </w:rPr>
            </w:pPr>
            <w:r w:rsidRPr="0064434E">
              <w:rPr>
                <w:rFonts w:ascii="Calibri" w:hAnsi="Calibri"/>
                <w:b/>
                <w:bCs/>
                <w:sz w:val="22"/>
                <w:szCs w:val="22"/>
                <w:lang w:val="fr-CA"/>
              </w:rPr>
              <w:t xml:space="preserve">Équilibré </w:t>
            </w:r>
          </w:p>
        </w:tc>
        <w:tc>
          <w:tcPr>
            <w:tcW w:w="1445" w:type="dxa"/>
            <w:tcBorders>
              <w:top w:val="single" w:sz="6" w:space="0" w:color="000000"/>
            </w:tcBorders>
            <w:shd w:val="pct30" w:color="FFFF00" w:fill="FFFFFF"/>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0.00 €</w:t>
            </w:r>
          </w:p>
        </w:tc>
        <w:tc>
          <w:tcPr>
            <w:tcW w:w="2371" w:type="dxa"/>
            <w:tcBorders>
              <w:top w:val="single" w:sz="6" w:space="0" w:color="000000"/>
            </w:tcBorders>
            <w:shd w:val="pct30" w:color="FFFF00" w:fill="FFFFFF"/>
          </w:tcPr>
          <w:p w:rsidR="00815A4F" w:rsidRPr="0064434E" w:rsidRDefault="00815A4F" w:rsidP="00C4519E">
            <w:pPr>
              <w:jc w:val="both"/>
              <w:rPr>
                <w:rFonts w:ascii="Calibri" w:hAnsi="Calibri"/>
                <w:b/>
                <w:bCs/>
                <w:sz w:val="22"/>
                <w:szCs w:val="22"/>
                <w:lang w:val="fr-CA"/>
              </w:rPr>
            </w:pPr>
            <w:r w:rsidRPr="0064434E">
              <w:rPr>
                <w:rFonts w:ascii="Calibri" w:hAnsi="Calibri"/>
                <w:b/>
                <w:bCs/>
                <w:sz w:val="22"/>
                <w:szCs w:val="22"/>
                <w:lang w:val="fr-CA"/>
              </w:rPr>
              <w:t xml:space="preserve">Excédent cumulé 2019 </w:t>
            </w:r>
          </w:p>
        </w:tc>
        <w:tc>
          <w:tcPr>
            <w:tcW w:w="1592" w:type="dxa"/>
            <w:tcBorders>
              <w:top w:val="single" w:sz="6" w:space="0" w:color="000000"/>
            </w:tcBorders>
            <w:shd w:val="pct30" w:color="FFFF00" w:fill="FFFFFF"/>
          </w:tcPr>
          <w:p w:rsidR="00815A4F" w:rsidRPr="0064434E" w:rsidRDefault="00815A4F" w:rsidP="00C4519E">
            <w:pPr>
              <w:jc w:val="right"/>
              <w:rPr>
                <w:rFonts w:ascii="Calibri" w:hAnsi="Calibri"/>
                <w:b/>
                <w:bCs/>
                <w:sz w:val="22"/>
                <w:szCs w:val="22"/>
                <w:lang w:val="fr-CA"/>
              </w:rPr>
            </w:pPr>
            <w:r w:rsidRPr="0064434E">
              <w:rPr>
                <w:rFonts w:ascii="Calibri" w:hAnsi="Calibri"/>
                <w:b/>
                <w:bCs/>
                <w:sz w:val="22"/>
                <w:szCs w:val="22"/>
                <w:lang w:val="fr-CA"/>
              </w:rPr>
              <w:t>+ 16 244.50 €</w:t>
            </w:r>
          </w:p>
        </w:tc>
      </w:tr>
    </w:tbl>
    <w:p w:rsidR="00815A4F" w:rsidRPr="0064434E" w:rsidRDefault="00815A4F" w:rsidP="00815A4F">
      <w:pPr>
        <w:jc w:val="both"/>
        <w:rPr>
          <w:rFonts w:ascii="Calibri" w:hAnsi="Calibri"/>
          <w:b/>
          <w:sz w:val="22"/>
          <w:szCs w:val="22"/>
          <w:lang w:val="fr-CA"/>
        </w:rPr>
      </w:pPr>
      <w:r w:rsidRPr="0064434E">
        <w:rPr>
          <w:rFonts w:ascii="Calibri" w:hAnsi="Calibri"/>
          <w:b/>
          <w:sz w:val="22"/>
          <w:szCs w:val="22"/>
          <w:lang w:val="fr-CA"/>
        </w:rPr>
        <w:t xml:space="preserve">                                      </w:t>
      </w:r>
    </w:p>
    <w:p w:rsidR="00815A4F" w:rsidRPr="0064434E" w:rsidRDefault="00815A4F" w:rsidP="00815A4F">
      <w:pPr>
        <w:jc w:val="both"/>
        <w:rPr>
          <w:rFonts w:ascii="Calibri" w:hAnsi="Calibri"/>
          <w:b/>
          <w:sz w:val="22"/>
          <w:szCs w:val="22"/>
          <w:lang w:val="fr-CA"/>
        </w:rPr>
      </w:pPr>
      <w:r w:rsidRPr="0064434E">
        <w:rPr>
          <w:rFonts w:ascii="Calibri" w:hAnsi="Calibri"/>
          <w:b/>
          <w:sz w:val="22"/>
          <w:szCs w:val="22"/>
          <w:lang w:val="fr-CA"/>
        </w:rPr>
        <w:t xml:space="preserve"> </w:t>
      </w:r>
      <w:r w:rsidRPr="0064434E">
        <w:rPr>
          <w:rFonts w:ascii="Calibri" w:hAnsi="Calibri"/>
          <w:b/>
          <w:sz w:val="22"/>
          <w:szCs w:val="22"/>
          <w:highlight w:val="yellow"/>
          <w:lang w:val="fr-CA"/>
        </w:rPr>
        <w:t>Excédent global 2019  + 16 244.50  €</w:t>
      </w:r>
      <w:r w:rsidRPr="0064434E">
        <w:rPr>
          <w:rFonts w:ascii="Calibri" w:hAnsi="Calibri"/>
          <w:b/>
          <w:sz w:val="22"/>
          <w:szCs w:val="22"/>
          <w:lang w:val="fr-CA"/>
        </w:rPr>
        <w:t xml:space="preserve"> </w:t>
      </w:r>
    </w:p>
    <w:p w:rsidR="00815A4F" w:rsidRPr="0064434E" w:rsidRDefault="00815A4F" w:rsidP="00815A4F">
      <w:pPr>
        <w:jc w:val="both"/>
        <w:rPr>
          <w:rFonts w:ascii="Calibri" w:hAnsi="Calibri"/>
          <w:b/>
          <w:sz w:val="22"/>
          <w:szCs w:val="22"/>
          <w:lang w:val="fr-CA"/>
        </w:rPr>
      </w:pPr>
    </w:p>
    <w:p w:rsidR="00815A4F" w:rsidRPr="0064434E" w:rsidRDefault="00815A4F" w:rsidP="00815A4F">
      <w:pPr>
        <w:jc w:val="both"/>
        <w:rPr>
          <w:rFonts w:ascii="Calibri" w:hAnsi="Calibri"/>
          <w:sz w:val="22"/>
          <w:szCs w:val="22"/>
          <w:lang w:val="fr-CA"/>
        </w:rPr>
      </w:pPr>
      <w:r w:rsidRPr="0064434E">
        <w:rPr>
          <w:rFonts w:ascii="Calibri" w:hAnsi="Calibri"/>
          <w:sz w:val="22"/>
          <w:szCs w:val="22"/>
          <w:lang w:val="fr-CA"/>
        </w:rPr>
        <w:t>Les membres du Conseil approuvent, à l’unanimité (</w:t>
      </w:r>
      <w:r w:rsidR="00B801E5">
        <w:rPr>
          <w:rFonts w:ascii="Calibri" w:hAnsi="Calibri"/>
          <w:sz w:val="22"/>
          <w:szCs w:val="22"/>
          <w:lang w:val="fr-CA"/>
        </w:rPr>
        <w:t>10</w:t>
      </w:r>
      <w:r w:rsidRPr="0064434E">
        <w:rPr>
          <w:rFonts w:ascii="Calibri" w:hAnsi="Calibri"/>
          <w:sz w:val="22"/>
          <w:szCs w:val="22"/>
          <w:lang w:val="fr-CA"/>
        </w:rPr>
        <w:t xml:space="preserve"> voix pour, le Maire ne participant pas au vote), le Compte Administratif 2019 « Eau-assainissement M49 » qui est en concordance avec le compte de gestion de la Trésorerie et décident de reporter au budget primitif 2020 le résultat d’investissement, comme suit :</w:t>
      </w:r>
    </w:p>
    <w:p w:rsidR="00815A4F" w:rsidRPr="0064434E" w:rsidRDefault="00815A4F" w:rsidP="00815A4F">
      <w:pPr>
        <w:numPr>
          <w:ilvl w:val="0"/>
          <w:numId w:val="16"/>
        </w:numPr>
        <w:jc w:val="both"/>
        <w:rPr>
          <w:rFonts w:ascii="Calibri" w:hAnsi="Calibri"/>
          <w:b/>
          <w:szCs w:val="24"/>
          <w:lang w:val="fr-CA"/>
        </w:rPr>
      </w:pPr>
      <w:r w:rsidRPr="0064434E">
        <w:rPr>
          <w:rFonts w:ascii="Calibri" w:hAnsi="Calibri"/>
          <w:sz w:val="22"/>
          <w:szCs w:val="22"/>
          <w:lang w:val="fr-CA"/>
        </w:rPr>
        <w:t xml:space="preserve">compte </w:t>
      </w:r>
      <w:r w:rsidRPr="0064434E">
        <w:rPr>
          <w:rFonts w:ascii="Calibri" w:hAnsi="Calibri"/>
          <w:szCs w:val="24"/>
          <w:lang w:val="fr-CA"/>
        </w:rPr>
        <w:t>001 Excédent antérieur d’investissement reporté  16 244.50</w:t>
      </w:r>
      <w:r w:rsidRPr="0064434E">
        <w:rPr>
          <w:rFonts w:ascii="Calibri" w:hAnsi="Calibri"/>
          <w:sz w:val="22"/>
          <w:szCs w:val="22"/>
          <w:lang w:val="fr-CA"/>
        </w:rPr>
        <w:t xml:space="preserve"> €.</w:t>
      </w:r>
    </w:p>
    <w:p w:rsidR="00815A4F" w:rsidRDefault="00815A4F" w:rsidP="00815A4F">
      <w:pPr>
        <w:jc w:val="both"/>
        <w:rPr>
          <w:rFonts w:ascii="Calibri" w:hAnsi="Calibri"/>
          <w:b/>
          <w:szCs w:val="24"/>
          <w:lang w:val="fr-CA"/>
        </w:rPr>
      </w:pPr>
    </w:p>
    <w:p w:rsidR="00815A4F" w:rsidRPr="00700A82" w:rsidRDefault="00815A4F" w:rsidP="00815A4F">
      <w:pPr>
        <w:jc w:val="both"/>
        <w:rPr>
          <w:rFonts w:ascii="Calibri" w:hAnsi="Calibri"/>
          <w:b/>
          <w:szCs w:val="24"/>
          <w:lang w:val="fr-CA"/>
        </w:rPr>
      </w:pPr>
      <w:r w:rsidRPr="00700A82">
        <w:rPr>
          <w:rFonts w:ascii="Calibri" w:hAnsi="Calibri"/>
          <w:b/>
          <w:szCs w:val="24"/>
          <w:lang w:val="fr-CA"/>
        </w:rPr>
        <w:t>COMPTE ADMINISTRATIF «COMMUNAL M14» :</w:t>
      </w:r>
    </w:p>
    <w:p w:rsidR="00815A4F" w:rsidRPr="00700A82" w:rsidRDefault="00815A4F" w:rsidP="00815A4F">
      <w:pPr>
        <w:jc w:val="both"/>
        <w:rPr>
          <w:rFonts w:ascii="Calibri" w:hAnsi="Calibri"/>
          <w:b/>
          <w:szCs w:val="24"/>
          <w:lang w:val="fr-CA"/>
        </w:rPr>
      </w:pPr>
    </w:p>
    <w:tbl>
      <w:tblPr>
        <w:tblW w:w="7087"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76"/>
        <w:gridCol w:w="1625"/>
        <w:gridCol w:w="1912"/>
        <w:gridCol w:w="1674"/>
      </w:tblGrid>
      <w:tr w:rsidR="00815A4F" w:rsidRPr="00700A82" w:rsidTr="00C4519E">
        <w:trPr>
          <w:trHeight w:val="264"/>
        </w:trPr>
        <w:tc>
          <w:tcPr>
            <w:tcW w:w="1876" w:type="dxa"/>
            <w:tcBorders>
              <w:top w:val="nil"/>
              <w:left w:val="single" w:sz="12" w:space="0" w:color="000000"/>
              <w:bottom w:val="single" w:sz="6" w:space="0" w:color="000000"/>
              <w:right w:val="single" w:sz="6" w:space="0" w:color="000000"/>
            </w:tcBorders>
            <w:shd w:val="pct30" w:color="FFFF00" w:fill="FFFFFF"/>
            <w:hideMark/>
          </w:tcPr>
          <w:p w:rsidR="00815A4F" w:rsidRPr="00700A82" w:rsidRDefault="00815A4F" w:rsidP="00C4519E">
            <w:pPr>
              <w:jc w:val="both"/>
              <w:rPr>
                <w:rFonts w:ascii="Calibri" w:hAnsi="Calibri"/>
                <w:b/>
                <w:sz w:val="21"/>
                <w:szCs w:val="21"/>
                <w:lang w:val="fr-CA"/>
              </w:rPr>
            </w:pPr>
            <w:r w:rsidRPr="00700A82">
              <w:rPr>
                <w:rFonts w:ascii="Calibri" w:hAnsi="Calibri"/>
                <w:b/>
                <w:sz w:val="21"/>
                <w:szCs w:val="21"/>
                <w:lang w:val="fr-CA"/>
              </w:rPr>
              <w:t>Section Fonctionnement</w:t>
            </w:r>
          </w:p>
        </w:tc>
        <w:tc>
          <w:tcPr>
            <w:tcW w:w="1625" w:type="dxa"/>
            <w:tcBorders>
              <w:top w:val="nil"/>
              <w:left w:val="single" w:sz="6" w:space="0" w:color="000000"/>
              <w:bottom w:val="single" w:sz="6" w:space="0" w:color="000000"/>
              <w:right w:val="single" w:sz="6" w:space="0" w:color="000000"/>
            </w:tcBorders>
            <w:shd w:val="pct30" w:color="FFFF00" w:fill="FFFFFF"/>
          </w:tcPr>
          <w:p w:rsidR="00815A4F" w:rsidRPr="00700A82" w:rsidRDefault="00815A4F" w:rsidP="00C4519E">
            <w:pPr>
              <w:jc w:val="both"/>
              <w:rPr>
                <w:rFonts w:ascii="Calibri" w:hAnsi="Calibri"/>
                <w:b/>
                <w:sz w:val="21"/>
                <w:szCs w:val="21"/>
                <w:lang w:val="fr-CA"/>
              </w:rPr>
            </w:pPr>
          </w:p>
        </w:tc>
        <w:tc>
          <w:tcPr>
            <w:tcW w:w="1912" w:type="dxa"/>
            <w:tcBorders>
              <w:top w:val="nil"/>
              <w:left w:val="single" w:sz="6" w:space="0" w:color="000000"/>
              <w:bottom w:val="single" w:sz="6" w:space="0" w:color="000000"/>
              <w:right w:val="single" w:sz="6" w:space="0" w:color="000000"/>
            </w:tcBorders>
            <w:shd w:val="pct30" w:color="FFFF00" w:fill="FFFFFF"/>
            <w:hideMark/>
          </w:tcPr>
          <w:p w:rsidR="00815A4F" w:rsidRPr="00700A82" w:rsidRDefault="00815A4F" w:rsidP="00C4519E">
            <w:pPr>
              <w:jc w:val="both"/>
              <w:rPr>
                <w:rFonts w:ascii="Calibri" w:hAnsi="Calibri"/>
                <w:b/>
                <w:sz w:val="21"/>
                <w:szCs w:val="21"/>
                <w:lang w:val="fr-CA"/>
              </w:rPr>
            </w:pPr>
            <w:r w:rsidRPr="00700A82">
              <w:rPr>
                <w:rFonts w:ascii="Calibri" w:hAnsi="Calibri"/>
                <w:b/>
                <w:sz w:val="21"/>
                <w:szCs w:val="21"/>
                <w:lang w:val="fr-CA"/>
              </w:rPr>
              <w:t>Section investissement</w:t>
            </w:r>
          </w:p>
        </w:tc>
        <w:tc>
          <w:tcPr>
            <w:tcW w:w="1674" w:type="dxa"/>
            <w:tcBorders>
              <w:top w:val="nil"/>
              <w:left w:val="single" w:sz="6" w:space="0" w:color="000000"/>
              <w:bottom w:val="single" w:sz="6" w:space="0" w:color="000000"/>
              <w:right w:val="single" w:sz="12" w:space="0" w:color="000000"/>
            </w:tcBorders>
            <w:shd w:val="pct30" w:color="FFFF00" w:fill="FFFFFF"/>
          </w:tcPr>
          <w:p w:rsidR="00815A4F" w:rsidRPr="00700A82" w:rsidRDefault="00815A4F" w:rsidP="00C4519E">
            <w:pPr>
              <w:jc w:val="both"/>
              <w:rPr>
                <w:rFonts w:ascii="Calibri" w:hAnsi="Calibri"/>
                <w:b/>
                <w:bCs/>
                <w:sz w:val="21"/>
                <w:szCs w:val="21"/>
                <w:lang w:val="fr-CA"/>
              </w:rPr>
            </w:pPr>
          </w:p>
        </w:tc>
      </w:tr>
      <w:tr w:rsidR="00815A4F" w:rsidRPr="00700A82" w:rsidTr="00C4519E">
        <w:trPr>
          <w:trHeight w:val="281"/>
        </w:trPr>
        <w:tc>
          <w:tcPr>
            <w:tcW w:w="1876" w:type="dxa"/>
            <w:tcBorders>
              <w:top w:val="single" w:sz="6" w:space="0" w:color="000000"/>
              <w:left w:val="single" w:sz="12"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 xml:space="preserve">Dépenses </w:t>
            </w:r>
          </w:p>
        </w:tc>
        <w:tc>
          <w:tcPr>
            <w:tcW w:w="1625"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right"/>
              <w:rPr>
                <w:rFonts w:ascii="Calibri" w:hAnsi="Calibri"/>
                <w:sz w:val="21"/>
                <w:szCs w:val="21"/>
                <w:lang w:val="fr-CA"/>
              </w:rPr>
            </w:pPr>
            <w:r w:rsidRPr="00700A82">
              <w:rPr>
                <w:rFonts w:ascii="Calibri" w:hAnsi="Calibri"/>
                <w:sz w:val="21"/>
                <w:szCs w:val="21"/>
                <w:lang w:val="fr-CA"/>
              </w:rPr>
              <w:t>- 157 367.99 €</w:t>
            </w:r>
          </w:p>
        </w:tc>
        <w:tc>
          <w:tcPr>
            <w:tcW w:w="1912"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Dépenses</w:t>
            </w:r>
          </w:p>
        </w:tc>
        <w:tc>
          <w:tcPr>
            <w:tcW w:w="1674" w:type="dxa"/>
            <w:tcBorders>
              <w:top w:val="single" w:sz="6" w:space="0" w:color="000000"/>
              <w:left w:val="single" w:sz="6" w:space="0" w:color="000000"/>
              <w:bottom w:val="single" w:sz="6" w:space="0" w:color="000000"/>
              <w:right w:val="single" w:sz="12" w:space="0" w:color="000000"/>
            </w:tcBorders>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- 141 257.52 €</w:t>
            </w:r>
          </w:p>
        </w:tc>
      </w:tr>
      <w:tr w:rsidR="00815A4F" w:rsidRPr="00700A82" w:rsidTr="00C4519E">
        <w:trPr>
          <w:trHeight w:val="265"/>
        </w:trPr>
        <w:tc>
          <w:tcPr>
            <w:tcW w:w="1876" w:type="dxa"/>
            <w:tcBorders>
              <w:top w:val="single" w:sz="6" w:space="0" w:color="000000"/>
              <w:left w:val="single" w:sz="12"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Recettes</w:t>
            </w:r>
          </w:p>
        </w:tc>
        <w:tc>
          <w:tcPr>
            <w:tcW w:w="1625"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right"/>
              <w:rPr>
                <w:rFonts w:ascii="Calibri" w:hAnsi="Calibri"/>
                <w:sz w:val="21"/>
                <w:szCs w:val="21"/>
                <w:lang w:val="fr-CA"/>
              </w:rPr>
            </w:pPr>
            <w:r w:rsidRPr="00700A82">
              <w:rPr>
                <w:rFonts w:ascii="Calibri" w:hAnsi="Calibri"/>
                <w:sz w:val="21"/>
                <w:szCs w:val="21"/>
                <w:lang w:val="fr-CA"/>
              </w:rPr>
              <w:t>+ 155 049.16 €</w:t>
            </w:r>
          </w:p>
        </w:tc>
        <w:tc>
          <w:tcPr>
            <w:tcW w:w="1912"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Recettes</w:t>
            </w:r>
          </w:p>
        </w:tc>
        <w:tc>
          <w:tcPr>
            <w:tcW w:w="1674" w:type="dxa"/>
            <w:tcBorders>
              <w:top w:val="single" w:sz="6" w:space="0" w:color="000000"/>
              <w:left w:val="single" w:sz="6" w:space="0" w:color="000000"/>
              <w:bottom w:val="single" w:sz="6" w:space="0" w:color="000000"/>
              <w:right w:val="single" w:sz="12" w:space="0" w:color="000000"/>
            </w:tcBorders>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+ 124 132.52 €</w:t>
            </w:r>
          </w:p>
        </w:tc>
      </w:tr>
      <w:tr w:rsidR="00815A4F" w:rsidRPr="00700A82" w:rsidTr="00C4519E">
        <w:trPr>
          <w:trHeight w:val="265"/>
        </w:trPr>
        <w:tc>
          <w:tcPr>
            <w:tcW w:w="1876" w:type="dxa"/>
            <w:tcBorders>
              <w:top w:val="single" w:sz="6" w:space="0" w:color="000000"/>
              <w:left w:val="single" w:sz="12"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Déficit 2019</w:t>
            </w:r>
          </w:p>
        </w:tc>
        <w:tc>
          <w:tcPr>
            <w:tcW w:w="1625"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right"/>
              <w:rPr>
                <w:rFonts w:ascii="Calibri" w:hAnsi="Calibri"/>
                <w:sz w:val="21"/>
                <w:szCs w:val="21"/>
                <w:lang w:val="fr-CA"/>
              </w:rPr>
            </w:pPr>
            <w:r w:rsidRPr="00700A82">
              <w:rPr>
                <w:rFonts w:ascii="Calibri" w:hAnsi="Calibri"/>
                <w:sz w:val="21"/>
                <w:szCs w:val="21"/>
                <w:lang w:val="fr-CA"/>
              </w:rPr>
              <w:t>- 2 318.83 €</w:t>
            </w:r>
          </w:p>
        </w:tc>
        <w:tc>
          <w:tcPr>
            <w:tcW w:w="1912"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Déficit 2019</w:t>
            </w:r>
          </w:p>
        </w:tc>
        <w:tc>
          <w:tcPr>
            <w:tcW w:w="1674" w:type="dxa"/>
            <w:tcBorders>
              <w:top w:val="single" w:sz="6" w:space="0" w:color="000000"/>
              <w:left w:val="single" w:sz="6" w:space="0" w:color="000000"/>
              <w:bottom w:val="single" w:sz="6" w:space="0" w:color="000000"/>
              <w:right w:val="single" w:sz="12" w:space="0" w:color="000000"/>
            </w:tcBorders>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- 17 125.00 €</w:t>
            </w:r>
          </w:p>
        </w:tc>
      </w:tr>
      <w:tr w:rsidR="00815A4F" w:rsidRPr="00700A82" w:rsidTr="00C4519E">
        <w:trPr>
          <w:trHeight w:val="546"/>
        </w:trPr>
        <w:tc>
          <w:tcPr>
            <w:tcW w:w="1876" w:type="dxa"/>
            <w:tcBorders>
              <w:top w:val="single" w:sz="6" w:space="0" w:color="000000"/>
              <w:left w:val="single" w:sz="12" w:space="0" w:color="000000"/>
              <w:bottom w:val="single" w:sz="6" w:space="0" w:color="000000"/>
              <w:right w:val="single" w:sz="6" w:space="0" w:color="000000"/>
            </w:tcBorders>
            <w:hideMark/>
          </w:tcPr>
          <w:p w:rsidR="00815A4F" w:rsidRPr="00700A82" w:rsidRDefault="00815A4F" w:rsidP="00C4519E">
            <w:pPr>
              <w:jc w:val="both"/>
              <w:rPr>
                <w:rFonts w:ascii="Calibri" w:hAnsi="Calibri"/>
                <w:sz w:val="21"/>
                <w:szCs w:val="21"/>
                <w:lang w:val="fr-CA"/>
              </w:rPr>
            </w:pPr>
            <w:r w:rsidRPr="00700A82">
              <w:rPr>
                <w:rFonts w:ascii="Calibri" w:hAnsi="Calibri"/>
                <w:sz w:val="21"/>
                <w:szCs w:val="21"/>
                <w:lang w:val="fr-CA"/>
              </w:rPr>
              <w:t>Excédent reporté 2018</w:t>
            </w:r>
          </w:p>
        </w:tc>
        <w:tc>
          <w:tcPr>
            <w:tcW w:w="1625"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jc w:val="right"/>
              <w:rPr>
                <w:rFonts w:ascii="Calibri" w:hAnsi="Calibri"/>
                <w:sz w:val="21"/>
                <w:szCs w:val="21"/>
                <w:lang w:val="fr-CA"/>
              </w:rPr>
            </w:pPr>
            <w:r w:rsidRPr="00700A82">
              <w:rPr>
                <w:rFonts w:ascii="Calibri" w:hAnsi="Calibri"/>
                <w:sz w:val="21"/>
                <w:szCs w:val="21"/>
                <w:lang w:val="fr-CA"/>
              </w:rPr>
              <w:t>+ 139 762.92 €</w:t>
            </w:r>
          </w:p>
        </w:tc>
        <w:tc>
          <w:tcPr>
            <w:tcW w:w="1912" w:type="dxa"/>
            <w:tcBorders>
              <w:top w:val="single" w:sz="6" w:space="0" w:color="000000"/>
              <w:left w:val="single" w:sz="6" w:space="0" w:color="000000"/>
              <w:bottom w:val="single" w:sz="6" w:space="0" w:color="000000"/>
              <w:right w:val="single" w:sz="6" w:space="0" w:color="000000"/>
            </w:tcBorders>
            <w:hideMark/>
          </w:tcPr>
          <w:p w:rsidR="00815A4F" w:rsidRPr="00700A82" w:rsidRDefault="00815A4F" w:rsidP="00C4519E">
            <w:pPr>
              <w:ind w:right="-108"/>
              <w:jc w:val="both"/>
              <w:rPr>
                <w:rFonts w:ascii="Calibri" w:hAnsi="Calibri"/>
                <w:sz w:val="21"/>
                <w:szCs w:val="21"/>
                <w:lang w:val="fr-CA"/>
              </w:rPr>
            </w:pPr>
            <w:r w:rsidRPr="00700A82">
              <w:rPr>
                <w:rFonts w:ascii="Calibri" w:hAnsi="Calibri"/>
                <w:sz w:val="21"/>
                <w:szCs w:val="21"/>
                <w:lang w:val="fr-CA"/>
              </w:rPr>
              <w:t>Excédent reporté 2018</w:t>
            </w:r>
          </w:p>
        </w:tc>
        <w:tc>
          <w:tcPr>
            <w:tcW w:w="1674" w:type="dxa"/>
            <w:tcBorders>
              <w:top w:val="single" w:sz="6" w:space="0" w:color="000000"/>
              <w:left w:val="single" w:sz="6" w:space="0" w:color="000000"/>
              <w:bottom w:val="single" w:sz="6" w:space="0" w:color="000000"/>
              <w:right w:val="single" w:sz="12" w:space="0" w:color="000000"/>
            </w:tcBorders>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+ 6 568.40 €</w:t>
            </w:r>
          </w:p>
        </w:tc>
      </w:tr>
      <w:tr w:rsidR="00815A4F" w:rsidRPr="00700A82" w:rsidTr="00C4519E">
        <w:trPr>
          <w:trHeight w:val="265"/>
        </w:trPr>
        <w:tc>
          <w:tcPr>
            <w:tcW w:w="1876" w:type="dxa"/>
            <w:tcBorders>
              <w:top w:val="single" w:sz="6" w:space="0" w:color="000000"/>
              <w:left w:val="single" w:sz="12" w:space="0" w:color="000000"/>
              <w:bottom w:val="nil"/>
              <w:right w:val="single" w:sz="6" w:space="0" w:color="000000"/>
            </w:tcBorders>
            <w:shd w:val="pct30" w:color="FFFF00" w:fill="FFFFFF"/>
            <w:hideMark/>
          </w:tcPr>
          <w:p w:rsidR="00815A4F" w:rsidRPr="00700A82" w:rsidRDefault="00815A4F" w:rsidP="00C4519E">
            <w:pPr>
              <w:jc w:val="both"/>
              <w:rPr>
                <w:rFonts w:ascii="Calibri" w:hAnsi="Calibri"/>
                <w:b/>
                <w:bCs/>
                <w:sz w:val="21"/>
                <w:szCs w:val="21"/>
                <w:lang w:val="fr-CA"/>
              </w:rPr>
            </w:pPr>
            <w:r w:rsidRPr="00700A82">
              <w:rPr>
                <w:rFonts w:ascii="Calibri" w:hAnsi="Calibri"/>
                <w:b/>
                <w:bCs/>
                <w:sz w:val="21"/>
                <w:szCs w:val="21"/>
                <w:lang w:val="fr-CA"/>
              </w:rPr>
              <w:t>Excédent cumulé 2019</w:t>
            </w:r>
          </w:p>
        </w:tc>
        <w:tc>
          <w:tcPr>
            <w:tcW w:w="1625" w:type="dxa"/>
            <w:tcBorders>
              <w:top w:val="single" w:sz="6" w:space="0" w:color="000000"/>
              <w:left w:val="single" w:sz="6" w:space="0" w:color="000000"/>
              <w:bottom w:val="nil"/>
              <w:right w:val="single" w:sz="6" w:space="0" w:color="000000"/>
            </w:tcBorders>
            <w:shd w:val="pct30" w:color="FFFF00" w:fill="FFFFFF"/>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+ 137 444.09 €</w:t>
            </w:r>
          </w:p>
        </w:tc>
        <w:tc>
          <w:tcPr>
            <w:tcW w:w="1912" w:type="dxa"/>
            <w:tcBorders>
              <w:top w:val="single" w:sz="6" w:space="0" w:color="000000"/>
              <w:left w:val="single" w:sz="6" w:space="0" w:color="000000"/>
              <w:bottom w:val="nil"/>
              <w:right w:val="single" w:sz="6" w:space="0" w:color="000000"/>
            </w:tcBorders>
            <w:shd w:val="pct30" w:color="FFFF00" w:fill="FFFFFF"/>
            <w:hideMark/>
          </w:tcPr>
          <w:p w:rsidR="00815A4F" w:rsidRPr="00700A82" w:rsidRDefault="00815A4F" w:rsidP="00C4519E">
            <w:pPr>
              <w:jc w:val="both"/>
              <w:rPr>
                <w:rFonts w:ascii="Calibri" w:hAnsi="Calibri"/>
                <w:b/>
                <w:bCs/>
                <w:sz w:val="21"/>
                <w:szCs w:val="21"/>
                <w:lang w:val="fr-CA"/>
              </w:rPr>
            </w:pPr>
            <w:r w:rsidRPr="00700A82">
              <w:rPr>
                <w:rFonts w:ascii="Calibri" w:hAnsi="Calibri"/>
                <w:b/>
                <w:bCs/>
                <w:sz w:val="21"/>
                <w:szCs w:val="21"/>
                <w:lang w:val="fr-CA"/>
              </w:rPr>
              <w:t xml:space="preserve">Déficit cumulé 2019  </w:t>
            </w:r>
          </w:p>
        </w:tc>
        <w:tc>
          <w:tcPr>
            <w:tcW w:w="1674" w:type="dxa"/>
            <w:tcBorders>
              <w:top w:val="single" w:sz="6" w:space="0" w:color="000000"/>
              <w:left w:val="single" w:sz="6" w:space="0" w:color="000000"/>
              <w:bottom w:val="nil"/>
              <w:right w:val="single" w:sz="12" w:space="0" w:color="000000"/>
            </w:tcBorders>
            <w:shd w:val="pct30" w:color="FFFF00" w:fill="FFFFFF"/>
            <w:hideMark/>
          </w:tcPr>
          <w:p w:rsidR="00815A4F" w:rsidRPr="00700A82" w:rsidRDefault="00815A4F" w:rsidP="00C4519E">
            <w:pPr>
              <w:jc w:val="right"/>
              <w:rPr>
                <w:rFonts w:ascii="Calibri" w:hAnsi="Calibri"/>
                <w:b/>
                <w:bCs/>
                <w:sz w:val="21"/>
                <w:szCs w:val="21"/>
                <w:lang w:val="fr-CA"/>
              </w:rPr>
            </w:pPr>
            <w:r w:rsidRPr="00700A82">
              <w:rPr>
                <w:rFonts w:ascii="Calibri" w:hAnsi="Calibri"/>
                <w:b/>
                <w:bCs/>
                <w:sz w:val="21"/>
                <w:szCs w:val="21"/>
                <w:lang w:val="fr-CA"/>
              </w:rPr>
              <w:t>- 10 556.60 €</w:t>
            </w:r>
          </w:p>
        </w:tc>
      </w:tr>
    </w:tbl>
    <w:p w:rsidR="00815A4F" w:rsidRPr="00700A82" w:rsidRDefault="00815A4F" w:rsidP="00815A4F">
      <w:pPr>
        <w:jc w:val="both"/>
        <w:rPr>
          <w:rFonts w:ascii="Calibri" w:hAnsi="Calibri"/>
          <w:b/>
          <w:sz w:val="22"/>
          <w:szCs w:val="22"/>
          <w:lang w:val="fr-CA"/>
        </w:rPr>
      </w:pPr>
      <w:r w:rsidRPr="00700A82">
        <w:rPr>
          <w:rFonts w:ascii="Calibri" w:hAnsi="Calibri"/>
          <w:b/>
          <w:sz w:val="22"/>
          <w:szCs w:val="22"/>
          <w:lang w:val="fr-CA"/>
        </w:rPr>
        <w:t xml:space="preserve">                                      </w:t>
      </w:r>
    </w:p>
    <w:p w:rsidR="00815A4F" w:rsidRPr="00700A82" w:rsidRDefault="00815A4F" w:rsidP="00815A4F">
      <w:pPr>
        <w:jc w:val="both"/>
        <w:rPr>
          <w:rFonts w:ascii="Calibri" w:hAnsi="Calibri"/>
          <w:b/>
          <w:sz w:val="22"/>
          <w:szCs w:val="22"/>
          <w:lang w:val="fr-CA"/>
        </w:rPr>
      </w:pPr>
      <w:r w:rsidRPr="00700A82">
        <w:rPr>
          <w:rFonts w:ascii="Calibri" w:hAnsi="Calibri"/>
          <w:b/>
          <w:sz w:val="22"/>
          <w:szCs w:val="22"/>
          <w:lang w:val="fr-CA"/>
        </w:rPr>
        <w:t xml:space="preserve"> </w:t>
      </w:r>
      <w:r w:rsidRPr="00700A82">
        <w:rPr>
          <w:rFonts w:ascii="Calibri" w:hAnsi="Calibri"/>
          <w:b/>
          <w:sz w:val="22"/>
          <w:szCs w:val="22"/>
          <w:highlight w:val="yellow"/>
          <w:lang w:val="fr-CA"/>
        </w:rPr>
        <w:t>Excédent global 2019 :  + 126 887.49  €</w:t>
      </w:r>
      <w:r w:rsidRPr="00700A82">
        <w:rPr>
          <w:rFonts w:ascii="Calibri" w:hAnsi="Calibri"/>
          <w:b/>
          <w:sz w:val="22"/>
          <w:szCs w:val="22"/>
          <w:lang w:val="fr-CA"/>
        </w:rPr>
        <w:t xml:space="preserve"> </w:t>
      </w:r>
    </w:p>
    <w:p w:rsidR="00815A4F" w:rsidRPr="00700A82" w:rsidRDefault="00815A4F" w:rsidP="00815A4F">
      <w:pPr>
        <w:jc w:val="both"/>
        <w:rPr>
          <w:rFonts w:ascii="Calibri" w:hAnsi="Calibri"/>
          <w:b/>
          <w:sz w:val="22"/>
          <w:szCs w:val="22"/>
          <w:lang w:val="fr-CA"/>
        </w:rPr>
      </w:pPr>
    </w:p>
    <w:p w:rsidR="00815A4F" w:rsidRPr="00700A82" w:rsidRDefault="00815A4F" w:rsidP="00815A4F">
      <w:pPr>
        <w:jc w:val="both"/>
        <w:rPr>
          <w:rFonts w:ascii="Calibri" w:hAnsi="Calibri"/>
          <w:sz w:val="21"/>
          <w:szCs w:val="21"/>
          <w:lang w:val="fr-CA"/>
        </w:rPr>
      </w:pPr>
      <w:r w:rsidRPr="00700A82">
        <w:rPr>
          <w:rFonts w:ascii="Calibri" w:hAnsi="Calibri"/>
          <w:sz w:val="21"/>
          <w:szCs w:val="21"/>
          <w:lang w:val="fr-CA"/>
        </w:rPr>
        <w:t>Les membres du Conseil approuvent, à l’unanimité (</w:t>
      </w:r>
      <w:r w:rsidR="00B801E5">
        <w:rPr>
          <w:rFonts w:ascii="Calibri" w:hAnsi="Calibri"/>
          <w:sz w:val="21"/>
          <w:szCs w:val="21"/>
          <w:lang w:val="fr-CA"/>
        </w:rPr>
        <w:t>10</w:t>
      </w:r>
      <w:r w:rsidRPr="00700A82">
        <w:rPr>
          <w:rFonts w:ascii="Calibri" w:hAnsi="Calibri"/>
          <w:sz w:val="21"/>
          <w:szCs w:val="21"/>
          <w:lang w:val="fr-CA"/>
        </w:rPr>
        <w:t xml:space="preserve"> voix pour, le Maire ne participant pas au vote), le Compte Administratif 2019 « Commune M14 » qui est en concordance avec le compte de gestion de la Trésorerie et décident d’affecter au budget primitif 2020 une partie  du résultat de résultat de fonctionnement de l’exercice 2019 en couverture du besoin de financement de la section d’investissement, comme suit :</w:t>
      </w:r>
    </w:p>
    <w:p w:rsidR="00815A4F" w:rsidRPr="0064434E" w:rsidRDefault="00815A4F" w:rsidP="00815A4F">
      <w:pPr>
        <w:pStyle w:val="Paragraphedeliste"/>
        <w:numPr>
          <w:ilvl w:val="0"/>
          <w:numId w:val="16"/>
        </w:numPr>
        <w:jc w:val="both"/>
        <w:rPr>
          <w:rFonts w:ascii="Calibri" w:hAnsi="Calibri"/>
          <w:sz w:val="21"/>
          <w:szCs w:val="21"/>
          <w:lang w:val="fr-CA"/>
        </w:rPr>
      </w:pPr>
      <w:r w:rsidRPr="0064434E">
        <w:rPr>
          <w:rFonts w:ascii="Calibri" w:hAnsi="Calibri"/>
          <w:sz w:val="21"/>
          <w:szCs w:val="21"/>
          <w:lang w:val="fr-CA"/>
        </w:rPr>
        <w:t>Compte 1068 Excédents de fonctionnement capitalisés        10 556.60 €</w:t>
      </w:r>
    </w:p>
    <w:p w:rsidR="00815A4F" w:rsidRPr="0064434E" w:rsidRDefault="00815A4F" w:rsidP="00815A4F">
      <w:pPr>
        <w:pStyle w:val="Paragraphedeliste"/>
        <w:numPr>
          <w:ilvl w:val="0"/>
          <w:numId w:val="16"/>
        </w:numPr>
        <w:jc w:val="both"/>
        <w:textAlignment w:val="auto"/>
        <w:rPr>
          <w:rFonts w:ascii="Calibri" w:hAnsi="Calibri"/>
          <w:sz w:val="21"/>
          <w:szCs w:val="21"/>
          <w:lang w:val="fr-CA"/>
        </w:rPr>
      </w:pPr>
      <w:r>
        <w:rPr>
          <w:rFonts w:ascii="Calibri" w:hAnsi="Calibri"/>
          <w:sz w:val="21"/>
          <w:szCs w:val="21"/>
          <w:lang w:val="fr-CA"/>
        </w:rPr>
        <w:t>C</w:t>
      </w:r>
      <w:r w:rsidRPr="0064434E">
        <w:rPr>
          <w:rFonts w:ascii="Calibri" w:hAnsi="Calibri"/>
          <w:sz w:val="21"/>
          <w:szCs w:val="21"/>
          <w:lang w:val="fr-CA"/>
        </w:rPr>
        <w:t>ompte 002 Excédent antérieur reporté fonctionnement   126 887.49 €</w:t>
      </w:r>
    </w:p>
    <w:p w:rsidR="00815A4F" w:rsidRDefault="00815A4F" w:rsidP="00815A4F">
      <w:pPr>
        <w:pStyle w:val="Paragraphedeliste"/>
        <w:numPr>
          <w:ilvl w:val="0"/>
          <w:numId w:val="16"/>
        </w:numPr>
        <w:jc w:val="both"/>
        <w:textAlignment w:val="auto"/>
        <w:rPr>
          <w:rFonts w:ascii="Calibri" w:hAnsi="Calibri"/>
          <w:sz w:val="21"/>
          <w:szCs w:val="21"/>
          <w:lang w:val="fr-CA"/>
        </w:rPr>
      </w:pPr>
      <w:r>
        <w:rPr>
          <w:rFonts w:ascii="Calibri" w:hAnsi="Calibri"/>
          <w:sz w:val="21"/>
          <w:szCs w:val="21"/>
          <w:lang w:val="fr-CA"/>
        </w:rPr>
        <w:t>C</w:t>
      </w:r>
      <w:r w:rsidRPr="0064434E">
        <w:rPr>
          <w:rFonts w:ascii="Calibri" w:hAnsi="Calibri"/>
          <w:sz w:val="21"/>
          <w:szCs w:val="21"/>
          <w:lang w:val="fr-CA"/>
        </w:rPr>
        <w:t>ompte 001 Solde d’exécution d’investissement reporté      10 556.60 €</w:t>
      </w:r>
    </w:p>
    <w:p w:rsidR="00815A4F" w:rsidRDefault="00815A4F" w:rsidP="00815A4F">
      <w:pPr>
        <w:jc w:val="both"/>
        <w:textAlignment w:val="auto"/>
        <w:rPr>
          <w:rFonts w:ascii="Calibri" w:hAnsi="Calibri"/>
          <w:sz w:val="21"/>
          <w:szCs w:val="21"/>
          <w:lang w:val="fr-CA"/>
        </w:rPr>
      </w:pPr>
    </w:p>
    <w:p w:rsidR="00815A4F" w:rsidRDefault="00815A4F" w:rsidP="00815A4F">
      <w:pPr>
        <w:jc w:val="both"/>
        <w:rPr>
          <w:rFonts w:ascii="Calibri" w:hAnsi="Calibri"/>
          <w:b/>
          <w:szCs w:val="24"/>
          <w:lang w:val="fr-CA"/>
        </w:rPr>
      </w:pPr>
      <w:r w:rsidRPr="002C1612">
        <w:rPr>
          <w:rFonts w:ascii="Calibri" w:hAnsi="Calibri"/>
          <w:b/>
          <w:szCs w:val="24"/>
          <w:lang w:val="fr-CA"/>
        </w:rPr>
        <w:t>APPROBATION DU BUDGET PRIMITIF 2020</w:t>
      </w:r>
    </w:p>
    <w:p w:rsidR="00815A4F" w:rsidRPr="002C1612" w:rsidRDefault="00815A4F" w:rsidP="00815A4F">
      <w:pPr>
        <w:jc w:val="both"/>
        <w:rPr>
          <w:rFonts w:ascii="Calibri" w:hAnsi="Calibri"/>
          <w:b/>
          <w:szCs w:val="24"/>
          <w:lang w:val="fr-CA"/>
        </w:rPr>
      </w:pPr>
      <w:r>
        <w:rPr>
          <w:rFonts w:ascii="Calibri" w:hAnsi="Calibri"/>
          <w:b/>
          <w:szCs w:val="24"/>
          <w:lang w:val="fr-CA"/>
        </w:rPr>
        <w:t>BUDGET PRIMITIF</w:t>
      </w:r>
      <w:r w:rsidRPr="002C1612">
        <w:rPr>
          <w:rFonts w:ascii="Calibri" w:hAnsi="Calibri"/>
          <w:b/>
          <w:szCs w:val="24"/>
          <w:lang w:val="fr-CA"/>
        </w:rPr>
        <w:t xml:space="preserve"> « BOIS » :</w:t>
      </w:r>
    </w:p>
    <w:p w:rsidR="00815A4F" w:rsidRPr="002C1612" w:rsidRDefault="00815A4F" w:rsidP="00815A4F">
      <w:pPr>
        <w:jc w:val="both"/>
        <w:rPr>
          <w:rFonts w:ascii="Calibri" w:hAnsi="Calibri"/>
          <w:b/>
          <w:szCs w:val="24"/>
          <w:lang w:val="fr-CA"/>
        </w:rPr>
      </w:pPr>
    </w:p>
    <w:tbl>
      <w:tblPr>
        <w:tblW w:w="7328"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0"/>
        <w:gridCol w:w="1794"/>
        <w:gridCol w:w="1725"/>
        <w:gridCol w:w="2009"/>
      </w:tblGrid>
      <w:tr w:rsidR="00815A4F" w:rsidRPr="002C1612" w:rsidTr="00C4519E">
        <w:trPr>
          <w:trHeight w:val="560"/>
        </w:trPr>
        <w:tc>
          <w:tcPr>
            <w:tcW w:w="1228" w:type="pct"/>
            <w:tcBorders>
              <w:top w:val="nil"/>
              <w:left w:val="single" w:sz="12" w:space="0" w:color="000000"/>
              <w:bottom w:val="single" w:sz="6" w:space="0" w:color="000000"/>
              <w:right w:val="single" w:sz="6" w:space="0" w:color="000000"/>
            </w:tcBorders>
            <w:shd w:val="pct30" w:color="FFFF00" w:fill="FFFFFF"/>
          </w:tcPr>
          <w:p w:rsidR="00815A4F" w:rsidRPr="002C1612" w:rsidRDefault="00815A4F" w:rsidP="00C4519E">
            <w:pPr>
              <w:jc w:val="both"/>
              <w:rPr>
                <w:rFonts w:ascii="Calibri" w:hAnsi="Calibri"/>
                <w:b/>
                <w:sz w:val="22"/>
                <w:szCs w:val="22"/>
                <w:lang w:val="fr-CA"/>
              </w:rPr>
            </w:pPr>
            <w:r w:rsidRPr="002C1612">
              <w:rPr>
                <w:rFonts w:ascii="Calibri" w:hAnsi="Calibri"/>
                <w:b/>
                <w:sz w:val="22"/>
                <w:szCs w:val="22"/>
                <w:lang w:val="fr-CA"/>
              </w:rPr>
              <w:t>Section fonctionnement</w:t>
            </w:r>
          </w:p>
        </w:tc>
        <w:tc>
          <w:tcPr>
            <w:tcW w:w="1224" w:type="pct"/>
            <w:tcBorders>
              <w:top w:val="nil"/>
              <w:left w:val="single" w:sz="6" w:space="0" w:color="000000"/>
              <w:bottom w:val="single" w:sz="6" w:space="0" w:color="000000"/>
              <w:right w:val="single" w:sz="6" w:space="0" w:color="000000"/>
            </w:tcBorders>
            <w:shd w:val="pct30" w:color="FFFF00" w:fill="FFFFFF"/>
          </w:tcPr>
          <w:p w:rsidR="00815A4F" w:rsidRPr="002C1612" w:rsidRDefault="00815A4F" w:rsidP="00C4519E">
            <w:pPr>
              <w:ind w:right="47"/>
              <w:jc w:val="both"/>
              <w:rPr>
                <w:rFonts w:ascii="Calibri" w:hAnsi="Calibri"/>
                <w:b/>
                <w:sz w:val="22"/>
                <w:szCs w:val="22"/>
                <w:lang w:val="fr-CA"/>
              </w:rPr>
            </w:pPr>
          </w:p>
        </w:tc>
        <w:tc>
          <w:tcPr>
            <w:tcW w:w="1177" w:type="pct"/>
            <w:tcBorders>
              <w:top w:val="nil"/>
              <w:left w:val="single" w:sz="6" w:space="0" w:color="000000"/>
              <w:bottom w:val="single" w:sz="6" w:space="0" w:color="000000"/>
              <w:right w:val="single" w:sz="6" w:space="0" w:color="000000"/>
            </w:tcBorders>
            <w:shd w:val="pct30" w:color="FFFF00" w:fill="FFFFFF"/>
          </w:tcPr>
          <w:p w:rsidR="00815A4F" w:rsidRPr="002C1612" w:rsidRDefault="00815A4F" w:rsidP="00C4519E">
            <w:pPr>
              <w:jc w:val="both"/>
              <w:rPr>
                <w:rFonts w:ascii="Calibri" w:hAnsi="Calibri"/>
                <w:b/>
                <w:sz w:val="22"/>
                <w:szCs w:val="22"/>
                <w:lang w:val="fr-CA"/>
              </w:rPr>
            </w:pPr>
            <w:r w:rsidRPr="002C1612">
              <w:rPr>
                <w:rFonts w:ascii="Calibri" w:hAnsi="Calibri"/>
                <w:b/>
                <w:sz w:val="22"/>
                <w:szCs w:val="22"/>
                <w:lang w:val="fr-CA"/>
              </w:rPr>
              <w:t>Section investissement</w:t>
            </w:r>
          </w:p>
        </w:tc>
        <w:tc>
          <w:tcPr>
            <w:tcW w:w="1371" w:type="pct"/>
            <w:tcBorders>
              <w:top w:val="nil"/>
              <w:left w:val="single" w:sz="6" w:space="0" w:color="000000"/>
              <w:bottom w:val="single" w:sz="6" w:space="0" w:color="000000"/>
              <w:right w:val="single" w:sz="12" w:space="0" w:color="000000"/>
            </w:tcBorders>
            <w:shd w:val="pct30" w:color="FFFF00" w:fill="FFFFFF"/>
          </w:tcPr>
          <w:p w:rsidR="00815A4F" w:rsidRPr="002C1612" w:rsidRDefault="00815A4F" w:rsidP="00C4519E">
            <w:pPr>
              <w:tabs>
                <w:tab w:val="left" w:pos="1460"/>
              </w:tabs>
              <w:jc w:val="both"/>
              <w:rPr>
                <w:rFonts w:ascii="Calibri" w:hAnsi="Calibri"/>
                <w:b/>
                <w:bCs/>
                <w:sz w:val="22"/>
                <w:szCs w:val="22"/>
                <w:lang w:val="fr-CA"/>
              </w:rPr>
            </w:pPr>
            <w:r w:rsidRPr="002C1612">
              <w:rPr>
                <w:rFonts w:ascii="Calibri" w:hAnsi="Calibri"/>
                <w:b/>
                <w:bCs/>
                <w:sz w:val="22"/>
                <w:szCs w:val="22"/>
                <w:lang w:val="fr-CA"/>
              </w:rPr>
              <w:tab/>
            </w:r>
          </w:p>
        </w:tc>
      </w:tr>
      <w:tr w:rsidR="00815A4F" w:rsidRPr="002C1612"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2C1612" w:rsidRDefault="00815A4F" w:rsidP="00C4519E">
            <w:pPr>
              <w:jc w:val="both"/>
              <w:rPr>
                <w:rFonts w:ascii="Calibri" w:hAnsi="Calibri"/>
                <w:sz w:val="22"/>
                <w:szCs w:val="22"/>
                <w:lang w:val="fr-CA"/>
              </w:rPr>
            </w:pPr>
            <w:r w:rsidRPr="002C1612">
              <w:rPr>
                <w:rFonts w:ascii="Calibri" w:hAnsi="Calibri"/>
                <w:sz w:val="22"/>
                <w:szCs w:val="22"/>
                <w:lang w:val="fr-CA"/>
              </w:rPr>
              <w:t xml:space="preserve">Dépenses </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2C1612" w:rsidRDefault="00815A4F" w:rsidP="00C4519E">
            <w:pPr>
              <w:ind w:right="47"/>
              <w:jc w:val="right"/>
              <w:rPr>
                <w:rFonts w:ascii="Calibri" w:hAnsi="Calibri"/>
                <w:sz w:val="22"/>
                <w:szCs w:val="22"/>
                <w:lang w:val="fr-CA"/>
              </w:rPr>
            </w:pPr>
            <w:r w:rsidRPr="002C1612">
              <w:rPr>
                <w:rFonts w:ascii="Calibri" w:hAnsi="Calibri"/>
                <w:sz w:val="22"/>
                <w:szCs w:val="22"/>
                <w:lang w:val="fr-CA"/>
              </w:rPr>
              <w:t>- 80 160.98 €</w:t>
            </w:r>
          </w:p>
          <w:p w:rsidR="00815A4F" w:rsidRPr="002C1612" w:rsidRDefault="00815A4F" w:rsidP="00C4519E">
            <w:pPr>
              <w:jc w:val="right"/>
              <w:rPr>
                <w:rFonts w:ascii="Calibri" w:hAnsi="Calibri"/>
                <w:sz w:val="22"/>
                <w:szCs w:val="22"/>
                <w:lang w:val="fr-CA"/>
              </w:rPr>
            </w:pP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2C1612" w:rsidRDefault="00815A4F" w:rsidP="00C4519E">
            <w:pPr>
              <w:jc w:val="both"/>
              <w:rPr>
                <w:rFonts w:ascii="Calibri" w:hAnsi="Calibri"/>
                <w:sz w:val="22"/>
                <w:szCs w:val="22"/>
                <w:lang w:val="fr-CA"/>
              </w:rPr>
            </w:pPr>
            <w:r w:rsidRPr="002C1612">
              <w:rPr>
                <w:rFonts w:ascii="Calibri" w:hAnsi="Calibri"/>
                <w:sz w:val="22"/>
                <w:szCs w:val="22"/>
                <w:lang w:val="fr-CA"/>
              </w:rPr>
              <w:t>Dépenses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2C1612" w:rsidRDefault="00815A4F" w:rsidP="00C4519E">
            <w:pPr>
              <w:ind w:right="175"/>
              <w:jc w:val="right"/>
              <w:rPr>
                <w:rFonts w:ascii="Calibri" w:hAnsi="Calibri"/>
                <w:b/>
                <w:bCs/>
                <w:sz w:val="22"/>
                <w:szCs w:val="22"/>
                <w:lang w:val="fr-CA"/>
              </w:rPr>
            </w:pPr>
            <w:r w:rsidRPr="002C1612">
              <w:rPr>
                <w:rFonts w:ascii="Calibri" w:hAnsi="Calibri"/>
                <w:b/>
                <w:bCs/>
                <w:sz w:val="22"/>
                <w:szCs w:val="22"/>
                <w:lang w:val="fr-CA"/>
              </w:rPr>
              <w:t>- 22 653.81 €</w:t>
            </w:r>
          </w:p>
        </w:tc>
      </w:tr>
      <w:tr w:rsidR="00815A4F" w:rsidRPr="002C1612"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2C1612" w:rsidRDefault="00815A4F" w:rsidP="00C4519E">
            <w:pPr>
              <w:jc w:val="both"/>
              <w:rPr>
                <w:rFonts w:ascii="Calibri" w:hAnsi="Calibri"/>
                <w:sz w:val="22"/>
                <w:szCs w:val="22"/>
                <w:lang w:val="fr-CA"/>
              </w:rPr>
            </w:pPr>
            <w:r w:rsidRPr="002C1612">
              <w:rPr>
                <w:rFonts w:ascii="Calibri" w:hAnsi="Calibri"/>
                <w:sz w:val="22"/>
                <w:szCs w:val="22"/>
                <w:lang w:val="fr-CA"/>
              </w:rPr>
              <w:t>Recettes</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2C1612" w:rsidRDefault="00815A4F" w:rsidP="00C4519E">
            <w:pPr>
              <w:jc w:val="right"/>
              <w:rPr>
                <w:rFonts w:ascii="Calibri" w:hAnsi="Calibri"/>
                <w:sz w:val="22"/>
                <w:szCs w:val="22"/>
                <w:lang w:val="fr-CA"/>
              </w:rPr>
            </w:pPr>
            <w:r w:rsidRPr="002C1612">
              <w:rPr>
                <w:rFonts w:ascii="Calibri" w:hAnsi="Calibri"/>
                <w:sz w:val="22"/>
                <w:szCs w:val="22"/>
                <w:lang w:val="fr-CA"/>
              </w:rPr>
              <w:t>+ 80 160.98 €</w:t>
            </w: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2C1612" w:rsidRDefault="00815A4F" w:rsidP="00C4519E">
            <w:pPr>
              <w:jc w:val="both"/>
              <w:rPr>
                <w:rFonts w:ascii="Calibri" w:hAnsi="Calibri"/>
                <w:sz w:val="22"/>
                <w:szCs w:val="22"/>
                <w:lang w:val="fr-CA"/>
              </w:rPr>
            </w:pPr>
            <w:r w:rsidRPr="002C1612">
              <w:rPr>
                <w:rFonts w:ascii="Calibri" w:hAnsi="Calibri"/>
                <w:sz w:val="22"/>
                <w:szCs w:val="22"/>
                <w:lang w:val="fr-CA"/>
              </w:rPr>
              <w:t>Recettes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2C1612" w:rsidRDefault="00815A4F" w:rsidP="00C4519E">
            <w:pPr>
              <w:tabs>
                <w:tab w:val="left" w:pos="1334"/>
              </w:tabs>
              <w:ind w:right="175"/>
              <w:jc w:val="right"/>
              <w:rPr>
                <w:rFonts w:ascii="Calibri" w:hAnsi="Calibri"/>
                <w:b/>
                <w:bCs/>
                <w:sz w:val="22"/>
                <w:szCs w:val="22"/>
                <w:lang w:val="fr-CA"/>
              </w:rPr>
            </w:pPr>
            <w:r w:rsidRPr="002C1612">
              <w:rPr>
                <w:rFonts w:ascii="Calibri" w:hAnsi="Calibri"/>
                <w:b/>
                <w:bCs/>
                <w:sz w:val="22"/>
                <w:szCs w:val="22"/>
                <w:lang w:val="fr-CA"/>
              </w:rPr>
              <w:t>+ 22 653.81 €</w:t>
            </w:r>
          </w:p>
        </w:tc>
      </w:tr>
      <w:tr w:rsidR="00815A4F" w:rsidRPr="002C1612" w:rsidTr="00C4519E">
        <w:trPr>
          <w:trHeight w:val="560"/>
        </w:trPr>
        <w:tc>
          <w:tcPr>
            <w:tcW w:w="1228" w:type="pct"/>
            <w:tcBorders>
              <w:top w:val="single" w:sz="6" w:space="0" w:color="000000"/>
              <w:left w:val="single" w:sz="12" w:space="0" w:color="000000"/>
              <w:bottom w:val="nil"/>
              <w:right w:val="single" w:sz="6" w:space="0" w:color="000000"/>
            </w:tcBorders>
            <w:shd w:val="pct30" w:color="FFFF00" w:fill="FFFFFF"/>
          </w:tcPr>
          <w:p w:rsidR="00815A4F" w:rsidRPr="002C1612" w:rsidRDefault="00815A4F" w:rsidP="00C4519E">
            <w:pPr>
              <w:jc w:val="both"/>
              <w:rPr>
                <w:rFonts w:ascii="Calibri" w:hAnsi="Calibri"/>
                <w:b/>
                <w:bCs/>
                <w:sz w:val="22"/>
                <w:szCs w:val="22"/>
                <w:lang w:val="fr-CA"/>
              </w:rPr>
            </w:pPr>
            <w:r w:rsidRPr="002C1612">
              <w:rPr>
                <w:rFonts w:ascii="Calibri" w:hAnsi="Calibri"/>
                <w:b/>
                <w:bCs/>
                <w:sz w:val="22"/>
                <w:szCs w:val="22"/>
                <w:lang w:val="fr-CA"/>
              </w:rPr>
              <w:t>Équilibré</w:t>
            </w:r>
          </w:p>
        </w:tc>
        <w:tc>
          <w:tcPr>
            <w:tcW w:w="1224" w:type="pct"/>
            <w:tcBorders>
              <w:top w:val="single" w:sz="6" w:space="0" w:color="000000"/>
              <w:left w:val="single" w:sz="6" w:space="0" w:color="000000"/>
              <w:bottom w:val="nil"/>
              <w:right w:val="single" w:sz="6" w:space="0" w:color="000000"/>
            </w:tcBorders>
            <w:shd w:val="pct30" w:color="FFFF00" w:fill="FFFFFF"/>
          </w:tcPr>
          <w:p w:rsidR="00815A4F" w:rsidRPr="002C1612" w:rsidRDefault="00815A4F" w:rsidP="00C4519E">
            <w:pPr>
              <w:jc w:val="right"/>
              <w:rPr>
                <w:rFonts w:ascii="Calibri" w:hAnsi="Calibri"/>
                <w:b/>
                <w:bCs/>
                <w:sz w:val="22"/>
                <w:szCs w:val="22"/>
                <w:lang w:val="fr-CA"/>
              </w:rPr>
            </w:pPr>
            <w:r w:rsidRPr="002C1612">
              <w:rPr>
                <w:rFonts w:ascii="Calibri" w:hAnsi="Calibri"/>
                <w:b/>
                <w:bCs/>
                <w:sz w:val="22"/>
                <w:szCs w:val="22"/>
                <w:lang w:val="fr-CA"/>
              </w:rPr>
              <w:t>0 €</w:t>
            </w:r>
          </w:p>
        </w:tc>
        <w:tc>
          <w:tcPr>
            <w:tcW w:w="1177" w:type="pct"/>
            <w:tcBorders>
              <w:top w:val="single" w:sz="6" w:space="0" w:color="000000"/>
              <w:left w:val="single" w:sz="6" w:space="0" w:color="000000"/>
              <w:bottom w:val="nil"/>
              <w:right w:val="single" w:sz="6" w:space="0" w:color="000000"/>
            </w:tcBorders>
            <w:shd w:val="pct30" w:color="FFFF00" w:fill="FFFFFF"/>
          </w:tcPr>
          <w:p w:rsidR="00815A4F" w:rsidRPr="002C1612" w:rsidRDefault="00815A4F" w:rsidP="00C4519E">
            <w:pPr>
              <w:jc w:val="both"/>
              <w:rPr>
                <w:rFonts w:ascii="Calibri" w:hAnsi="Calibri"/>
                <w:b/>
                <w:bCs/>
                <w:sz w:val="22"/>
                <w:szCs w:val="22"/>
                <w:lang w:val="fr-CA"/>
              </w:rPr>
            </w:pPr>
            <w:r w:rsidRPr="002C1612">
              <w:rPr>
                <w:rFonts w:ascii="Calibri" w:hAnsi="Calibri"/>
                <w:b/>
                <w:bCs/>
                <w:sz w:val="22"/>
                <w:szCs w:val="22"/>
                <w:lang w:val="fr-CA"/>
              </w:rPr>
              <w:t xml:space="preserve">Équilibré </w:t>
            </w:r>
          </w:p>
        </w:tc>
        <w:tc>
          <w:tcPr>
            <w:tcW w:w="1371" w:type="pct"/>
            <w:tcBorders>
              <w:top w:val="single" w:sz="6" w:space="0" w:color="000000"/>
              <w:left w:val="single" w:sz="6" w:space="0" w:color="000000"/>
              <w:bottom w:val="nil"/>
              <w:right w:val="single" w:sz="12" w:space="0" w:color="000000"/>
            </w:tcBorders>
            <w:shd w:val="pct30" w:color="FFFF00" w:fill="FFFFFF"/>
          </w:tcPr>
          <w:p w:rsidR="00815A4F" w:rsidRPr="002C1612" w:rsidRDefault="00815A4F" w:rsidP="00C4519E">
            <w:pPr>
              <w:ind w:right="317"/>
              <w:jc w:val="right"/>
              <w:rPr>
                <w:rFonts w:ascii="Calibri" w:hAnsi="Calibri"/>
                <w:b/>
                <w:bCs/>
                <w:sz w:val="22"/>
                <w:szCs w:val="22"/>
                <w:lang w:val="fr-CA"/>
              </w:rPr>
            </w:pPr>
            <w:r w:rsidRPr="002C1612">
              <w:rPr>
                <w:rFonts w:ascii="Calibri" w:hAnsi="Calibri"/>
                <w:b/>
                <w:bCs/>
                <w:sz w:val="22"/>
                <w:szCs w:val="22"/>
                <w:lang w:val="fr-CA"/>
              </w:rPr>
              <w:t xml:space="preserve"> 0 € </w:t>
            </w:r>
          </w:p>
        </w:tc>
      </w:tr>
    </w:tbl>
    <w:p w:rsidR="00815A4F" w:rsidRPr="002C1612" w:rsidRDefault="00815A4F" w:rsidP="00815A4F">
      <w:pPr>
        <w:jc w:val="both"/>
        <w:rPr>
          <w:rFonts w:ascii="Calibri" w:hAnsi="Calibri"/>
          <w:szCs w:val="24"/>
          <w:lang w:val="fr-CA"/>
        </w:rPr>
      </w:pPr>
    </w:p>
    <w:p w:rsidR="00815A4F" w:rsidRDefault="00815A4F" w:rsidP="00815A4F">
      <w:pPr>
        <w:jc w:val="both"/>
        <w:rPr>
          <w:rFonts w:ascii="Calibri" w:hAnsi="Calibri"/>
          <w:sz w:val="22"/>
          <w:szCs w:val="22"/>
          <w:lang w:val="fr-CA"/>
        </w:rPr>
      </w:pPr>
      <w:r w:rsidRPr="002C1612">
        <w:rPr>
          <w:rFonts w:ascii="Calibri" w:hAnsi="Calibri"/>
          <w:szCs w:val="24"/>
          <w:lang w:val="fr-CA"/>
        </w:rPr>
        <w:t xml:space="preserve"> </w:t>
      </w:r>
      <w:r w:rsidRPr="002C1612">
        <w:rPr>
          <w:rFonts w:ascii="Calibri" w:hAnsi="Calibri"/>
          <w:sz w:val="22"/>
          <w:szCs w:val="22"/>
          <w:lang w:val="fr-CA"/>
        </w:rPr>
        <w:t>Le Conseil Municipal, à l’unanimité, adopte le budget primitif « Bois »  2020.</w:t>
      </w:r>
    </w:p>
    <w:p w:rsidR="00815A4F" w:rsidRDefault="00815A4F" w:rsidP="00815A4F">
      <w:pPr>
        <w:jc w:val="both"/>
        <w:rPr>
          <w:rFonts w:ascii="Calibri" w:hAnsi="Calibri"/>
          <w:sz w:val="22"/>
          <w:szCs w:val="22"/>
          <w:lang w:val="fr-CA"/>
        </w:rPr>
      </w:pPr>
    </w:p>
    <w:p w:rsidR="00815A4F" w:rsidRPr="00CB44CD" w:rsidRDefault="00815A4F" w:rsidP="00815A4F">
      <w:pPr>
        <w:jc w:val="both"/>
        <w:rPr>
          <w:rFonts w:ascii="Calibri" w:hAnsi="Calibri"/>
          <w:b/>
          <w:szCs w:val="24"/>
          <w:lang w:val="fr-CA"/>
        </w:rPr>
      </w:pPr>
      <w:r w:rsidRPr="00CB44CD">
        <w:rPr>
          <w:rFonts w:ascii="Calibri" w:hAnsi="Calibri"/>
          <w:b/>
          <w:szCs w:val="24"/>
          <w:lang w:val="fr-CA"/>
        </w:rPr>
        <w:lastRenderedPageBreak/>
        <w:t>APPROBATION DU BUDGET PRIMITIF 2020 « EAU» :</w:t>
      </w:r>
    </w:p>
    <w:p w:rsidR="00815A4F" w:rsidRPr="00CB44CD" w:rsidRDefault="00815A4F" w:rsidP="00815A4F">
      <w:pPr>
        <w:jc w:val="both"/>
        <w:rPr>
          <w:rFonts w:ascii="Calibri" w:hAnsi="Calibri"/>
          <w:b/>
          <w:szCs w:val="24"/>
          <w:lang w:val="fr-CA"/>
        </w:rPr>
      </w:pPr>
    </w:p>
    <w:tbl>
      <w:tblPr>
        <w:tblW w:w="7328"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0"/>
        <w:gridCol w:w="1794"/>
        <w:gridCol w:w="1725"/>
        <w:gridCol w:w="2009"/>
      </w:tblGrid>
      <w:tr w:rsidR="00815A4F" w:rsidRPr="00CB44CD" w:rsidTr="00C4519E">
        <w:trPr>
          <w:trHeight w:val="560"/>
        </w:trPr>
        <w:tc>
          <w:tcPr>
            <w:tcW w:w="1228" w:type="pct"/>
            <w:tcBorders>
              <w:top w:val="nil"/>
              <w:left w:val="single" w:sz="12" w:space="0" w:color="000000"/>
              <w:bottom w:val="single" w:sz="6" w:space="0" w:color="000000"/>
              <w:right w:val="single" w:sz="6" w:space="0" w:color="000000"/>
            </w:tcBorders>
            <w:shd w:val="pct30" w:color="FFFF00" w:fill="FFFFFF"/>
          </w:tcPr>
          <w:p w:rsidR="00815A4F" w:rsidRPr="00CB44CD" w:rsidRDefault="00815A4F" w:rsidP="00C4519E">
            <w:pPr>
              <w:jc w:val="both"/>
              <w:rPr>
                <w:rFonts w:ascii="Calibri" w:hAnsi="Calibri"/>
                <w:b/>
                <w:sz w:val="22"/>
                <w:szCs w:val="22"/>
                <w:lang w:val="fr-CA"/>
              </w:rPr>
            </w:pPr>
            <w:r w:rsidRPr="00CB44CD">
              <w:rPr>
                <w:rFonts w:ascii="Calibri" w:hAnsi="Calibri"/>
                <w:b/>
                <w:sz w:val="22"/>
                <w:szCs w:val="22"/>
                <w:lang w:val="fr-CA"/>
              </w:rPr>
              <w:t>Section fonctionnement</w:t>
            </w:r>
          </w:p>
        </w:tc>
        <w:tc>
          <w:tcPr>
            <w:tcW w:w="1224" w:type="pct"/>
            <w:tcBorders>
              <w:top w:val="nil"/>
              <w:left w:val="single" w:sz="6" w:space="0" w:color="000000"/>
              <w:bottom w:val="single" w:sz="6" w:space="0" w:color="000000"/>
              <w:right w:val="single" w:sz="6" w:space="0" w:color="000000"/>
            </w:tcBorders>
            <w:shd w:val="pct30" w:color="FFFF00" w:fill="FFFFFF"/>
          </w:tcPr>
          <w:p w:rsidR="00815A4F" w:rsidRPr="00CB44CD" w:rsidRDefault="00815A4F" w:rsidP="00C4519E">
            <w:pPr>
              <w:ind w:right="47"/>
              <w:jc w:val="both"/>
              <w:rPr>
                <w:rFonts w:ascii="Calibri" w:hAnsi="Calibri"/>
                <w:b/>
                <w:sz w:val="22"/>
                <w:szCs w:val="22"/>
                <w:lang w:val="fr-CA"/>
              </w:rPr>
            </w:pPr>
          </w:p>
        </w:tc>
        <w:tc>
          <w:tcPr>
            <w:tcW w:w="1177" w:type="pct"/>
            <w:tcBorders>
              <w:top w:val="nil"/>
              <w:left w:val="single" w:sz="6" w:space="0" w:color="000000"/>
              <w:bottom w:val="single" w:sz="6" w:space="0" w:color="000000"/>
              <w:right w:val="single" w:sz="6" w:space="0" w:color="000000"/>
            </w:tcBorders>
            <w:shd w:val="pct30" w:color="FFFF00" w:fill="FFFFFF"/>
          </w:tcPr>
          <w:p w:rsidR="00815A4F" w:rsidRPr="00CB44CD" w:rsidRDefault="00815A4F" w:rsidP="00C4519E">
            <w:pPr>
              <w:jc w:val="both"/>
              <w:rPr>
                <w:rFonts w:ascii="Calibri" w:hAnsi="Calibri"/>
                <w:b/>
                <w:sz w:val="22"/>
                <w:szCs w:val="22"/>
                <w:lang w:val="fr-CA"/>
              </w:rPr>
            </w:pPr>
            <w:r w:rsidRPr="00CB44CD">
              <w:rPr>
                <w:rFonts w:ascii="Calibri" w:hAnsi="Calibri"/>
                <w:b/>
                <w:sz w:val="22"/>
                <w:szCs w:val="22"/>
                <w:lang w:val="fr-CA"/>
              </w:rPr>
              <w:t>Section investissement</w:t>
            </w:r>
          </w:p>
        </w:tc>
        <w:tc>
          <w:tcPr>
            <w:tcW w:w="1371" w:type="pct"/>
            <w:tcBorders>
              <w:top w:val="nil"/>
              <w:left w:val="single" w:sz="6" w:space="0" w:color="000000"/>
              <w:bottom w:val="single" w:sz="6" w:space="0" w:color="000000"/>
              <w:right w:val="single" w:sz="12" w:space="0" w:color="000000"/>
            </w:tcBorders>
            <w:shd w:val="pct30" w:color="FFFF00" w:fill="FFFFFF"/>
          </w:tcPr>
          <w:p w:rsidR="00815A4F" w:rsidRPr="00CB44CD" w:rsidRDefault="00815A4F" w:rsidP="00C4519E">
            <w:pPr>
              <w:tabs>
                <w:tab w:val="left" w:pos="1460"/>
              </w:tabs>
              <w:jc w:val="both"/>
              <w:rPr>
                <w:rFonts w:ascii="Calibri" w:hAnsi="Calibri"/>
                <w:b/>
                <w:bCs/>
                <w:sz w:val="22"/>
                <w:szCs w:val="22"/>
                <w:lang w:val="fr-CA"/>
              </w:rPr>
            </w:pPr>
            <w:r w:rsidRPr="00CB44CD">
              <w:rPr>
                <w:rFonts w:ascii="Calibri" w:hAnsi="Calibri"/>
                <w:b/>
                <w:bCs/>
                <w:sz w:val="22"/>
                <w:szCs w:val="22"/>
                <w:lang w:val="fr-CA"/>
              </w:rPr>
              <w:tab/>
            </w:r>
          </w:p>
        </w:tc>
      </w:tr>
      <w:tr w:rsidR="00815A4F" w:rsidRPr="00CB44CD"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CB44CD" w:rsidRDefault="00815A4F" w:rsidP="00C4519E">
            <w:pPr>
              <w:jc w:val="both"/>
              <w:rPr>
                <w:rFonts w:ascii="Calibri" w:hAnsi="Calibri"/>
                <w:sz w:val="22"/>
                <w:szCs w:val="22"/>
                <w:lang w:val="fr-CA"/>
              </w:rPr>
            </w:pPr>
            <w:r w:rsidRPr="00CB44CD">
              <w:rPr>
                <w:rFonts w:ascii="Calibri" w:hAnsi="Calibri"/>
                <w:sz w:val="22"/>
                <w:szCs w:val="22"/>
                <w:lang w:val="fr-CA"/>
              </w:rPr>
              <w:t xml:space="preserve">Dépenses </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CB44CD" w:rsidRDefault="00815A4F" w:rsidP="00C4519E">
            <w:pPr>
              <w:ind w:right="47"/>
              <w:jc w:val="right"/>
              <w:rPr>
                <w:rFonts w:ascii="Calibri" w:hAnsi="Calibri"/>
                <w:sz w:val="22"/>
                <w:szCs w:val="22"/>
                <w:lang w:val="fr-CA"/>
              </w:rPr>
            </w:pPr>
            <w:r w:rsidRPr="00CB44CD">
              <w:rPr>
                <w:rFonts w:ascii="Calibri" w:hAnsi="Calibri"/>
                <w:sz w:val="22"/>
                <w:szCs w:val="22"/>
                <w:lang w:val="fr-CA"/>
              </w:rPr>
              <w:t>- 62 674.81 €</w:t>
            </w:r>
          </w:p>
          <w:p w:rsidR="00815A4F" w:rsidRPr="00CB44CD" w:rsidRDefault="00815A4F" w:rsidP="00C4519E">
            <w:pPr>
              <w:jc w:val="right"/>
              <w:rPr>
                <w:rFonts w:ascii="Calibri" w:hAnsi="Calibri"/>
                <w:sz w:val="22"/>
                <w:szCs w:val="22"/>
                <w:lang w:val="fr-CA"/>
              </w:rPr>
            </w:pP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CB44CD" w:rsidRDefault="00815A4F" w:rsidP="00C4519E">
            <w:pPr>
              <w:jc w:val="both"/>
              <w:rPr>
                <w:rFonts w:ascii="Calibri" w:hAnsi="Calibri"/>
                <w:sz w:val="22"/>
                <w:szCs w:val="22"/>
                <w:lang w:val="fr-CA"/>
              </w:rPr>
            </w:pPr>
            <w:r w:rsidRPr="00CB44CD">
              <w:rPr>
                <w:rFonts w:ascii="Calibri" w:hAnsi="Calibri"/>
                <w:sz w:val="22"/>
                <w:szCs w:val="22"/>
                <w:lang w:val="fr-CA"/>
              </w:rPr>
              <w:t>Dépenses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CB44CD" w:rsidRDefault="00815A4F" w:rsidP="00C4519E">
            <w:pPr>
              <w:ind w:right="175"/>
              <w:jc w:val="right"/>
              <w:rPr>
                <w:rFonts w:ascii="Calibri" w:hAnsi="Calibri"/>
                <w:b/>
                <w:bCs/>
                <w:sz w:val="22"/>
                <w:szCs w:val="22"/>
                <w:lang w:val="fr-CA"/>
              </w:rPr>
            </w:pPr>
            <w:r w:rsidRPr="00CB44CD">
              <w:rPr>
                <w:rFonts w:ascii="Calibri" w:hAnsi="Calibri"/>
                <w:b/>
                <w:bCs/>
                <w:sz w:val="22"/>
                <w:szCs w:val="22"/>
                <w:lang w:val="fr-CA"/>
              </w:rPr>
              <w:t>- 59 969.31 €</w:t>
            </w:r>
          </w:p>
        </w:tc>
      </w:tr>
      <w:tr w:rsidR="00815A4F" w:rsidRPr="00CB44CD"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CB44CD" w:rsidRDefault="00815A4F" w:rsidP="00C4519E">
            <w:pPr>
              <w:jc w:val="both"/>
              <w:rPr>
                <w:rFonts w:ascii="Calibri" w:hAnsi="Calibri"/>
                <w:sz w:val="22"/>
                <w:szCs w:val="22"/>
                <w:lang w:val="fr-CA"/>
              </w:rPr>
            </w:pPr>
            <w:r w:rsidRPr="00CB44CD">
              <w:rPr>
                <w:rFonts w:ascii="Calibri" w:hAnsi="Calibri"/>
                <w:sz w:val="22"/>
                <w:szCs w:val="22"/>
                <w:lang w:val="fr-CA"/>
              </w:rPr>
              <w:t>Recettes</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CB44CD" w:rsidRDefault="00815A4F" w:rsidP="00C4519E">
            <w:pPr>
              <w:jc w:val="right"/>
              <w:rPr>
                <w:rFonts w:ascii="Calibri" w:hAnsi="Calibri"/>
                <w:sz w:val="22"/>
                <w:szCs w:val="22"/>
                <w:lang w:val="fr-CA"/>
              </w:rPr>
            </w:pPr>
            <w:r w:rsidRPr="00CB44CD">
              <w:rPr>
                <w:rFonts w:ascii="Calibri" w:hAnsi="Calibri"/>
                <w:sz w:val="22"/>
                <w:szCs w:val="22"/>
                <w:lang w:val="fr-CA"/>
              </w:rPr>
              <w:t>+ 62 674.81 €</w:t>
            </w: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CB44CD" w:rsidRDefault="00815A4F" w:rsidP="00C4519E">
            <w:pPr>
              <w:jc w:val="both"/>
              <w:rPr>
                <w:rFonts w:ascii="Calibri" w:hAnsi="Calibri"/>
                <w:sz w:val="22"/>
                <w:szCs w:val="22"/>
                <w:lang w:val="fr-CA"/>
              </w:rPr>
            </w:pPr>
            <w:r w:rsidRPr="00CB44CD">
              <w:rPr>
                <w:rFonts w:ascii="Calibri" w:hAnsi="Calibri"/>
                <w:sz w:val="22"/>
                <w:szCs w:val="22"/>
                <w:lang w:val="fr-CA"/>
              </w:rPr>
              <w:t>Recettes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CB44CD" w:rsidRDefault="00815A4F" w:rsidP="00C4519E">
            <w:pPr>
              <w:tabs>
                <w:tab w:val="left" w:pos="1334"/>
              </w:tabs>
              <w:ind w:right="175"/>
              <w:jc w:val="right"/>
              <w:rPr>
                <w:rFonts w:ascii="Calibri" w:hAnsi="Calibri"/>
                <w:b/>
                <w:bCs/>
                <w:sz w:val="22"/>
                <w:szCs w:val="22"/>
                <w:lang w:val="fr-CA"/>
              </w:rPr>
            </w:pPr>
            <w:r w:rsidRPr="00CB44CD">
              <w:rPr>
                <w:rFonts w:ascii="Calibri" w:hAnsi="Calibri"/>
                <w:b/>
                <w:bCs/>
                <w:sz w:val="22"/>
                <w:szCs w:val="22"/>
                <w:lang w:val="fr-CA"/>
              </w:rPr>
              <w:t>+ 59 969.31  €</w:t>
            </w:r>
          </w:p>
        </w:tc>
      </w:tr>
      <w:tr w:rsidR="00815A4F" w:rsidRPr="00CB44CD" w:rsidTr="00C4519E">
        <w:trPr>
          <w:trHeight w:val="560"/>
        </w:trPr>
        <w:tc>
          <w:tcPr>
            <w:tcW w:w="1228" w:type="pct"/>
            <w:tcBorders>
              <w:top w:val="single" w:sz="6" w:space="0" w:color="000000"/>
              <w:left w:val="single" w:sz="12" w:space="0" w:color="000000"/>
              <w:bottom w:val="nil"/>
              <w:right w:val="single" w:sz="6" w:space="0" w:color="000000"/>
            </w:tcBorders>
            <w:shd w:val="pct30" w:color="FFFF00" w:fill="FFFFFF"/>
          </w:tcPr>
          <w:p w:rsidR="00815A4F" w:rsidRPr="00CB44CD" w:rsidRDefault="00815A4F" w:rsidP="00C4519E">
            <w:pPr>
              <w:jc w:val="both"/>
              <w:rPr>
                <w:rFonts w:ascii="Calibri" w:hAnsi="Calibri"/>
                <w:b/>
                <w:bCs/>
                <w:sz w:val="22"/>
                <w:szCs w:val="22"/>
                <w:lang w:val="fr-CA"/>
              </w:rPr>
            </w:pPr>
            <w:r w:rsidRPr="00CB44CD">
              <w:rPr>
                <w:rFonts w:ascii="Calibri" w:hAnsi="Calibri"/>
                <w:b/>
                <w:bCs/>
                <w:sz w:val="22"/>
                <w:szCs w:val="22"/>
                <w:lang w:val="fr-CA"/>
              </w:rPr>
              <w:t>Équilibré</w:t>
            </w:r>
          </w:p>
        </w:tc>
        <w:tc>
          <w:tcPr>
            <w:tcW w:w="1224" w:type="pct"/>
            <w:tcBorders>
              <w:top w:val="single" w:sz="6" w:space="0" w:color="000000"/>
              <w:left w:val="single" w:sz="6" w:space="0" w:color="000000"/>
              <w:bottom w:val="nil"/>
              <w:right w:val="single" w:sz="6" w:space="0" w:color="000000"/>
            </w:tcBorders>
            <w:shd w:val="pct30" w:color="FFFF00" w:fill="FFFFFF"/>
          </w:tcPr>
          <w:p w:rsidR="00815A4F" w:rsidRPr="00CB44CD" w:rsidRDefault="00815A4F" w:rsidP="00C4519E">
            <w:pPr>
              <w:jc w:val="right"/>
              <w:rPr>
                <w:rFonts w:ascii="Calibri" w:hAnsi="Calibri"/>
                <w:b/>
                <w:bCs/>
                <w:sz w:val="22"/>
                <w:szCs w:val="22"/>
                <w:lang w:val="fr-CA"/>
              </w:rPr>
            </w:pPr>
            <w:r w:rsidRPr="00CB44CD">
              <w:rPr>
                <w:rFonts w:ascii="Calibri" w:hAnsi="Calibri"/>
                <w:b/>
                <w:bCs/>
                <w:sz w:val="22"/>
                <w:szCs w:val="22"/>
                <w:lang w:val="fr-CA"/>
              </w:rPr>
              <w:t>0 €</w:t>
            </w:r>
          </w:p>
        </w:tc>
        <w:tc>
          <w:tcPr>
            <w:tcW w:w="1177" w:type="pct"/>
            <w:tcBorders>
              <w:top w:val="single" w:sz="6" w:space="0" w:color="000000"/>
              <w:left w:val="single" w:sz="6" w:space="0" w:color="000000"/>
              <w:bottom w:val="nil"/>
              <w:right w:val="single" w:sz="6" w:space="0" w:color="000000"/>
            </w:tcBorders>
            <w:shd w:val="pct30" w:color="FFFF00" w:fill="FFFFFF"/>
          </w:tcPr>
          <w:p w:rsidR="00815A4F" w:rsidRPr="00CB44CD" w:rsidRDefault="00815A4F" w:rsidP="00C4519E">
            <w:pPr>
              <w:jc w:val="both"/>
              <w:rPr>
                <w:rFonts w:ascii="Calibri" w:hAnsi="Calibri"/>
                <w:b/>
                <w:bCs/>
                <w:sz w:val="22"/>
                <w:szCs w:val="22"/>
                <w:lang w:val="fr-CA"/>
              </w:rPr>
            </w:pPr>
            <w:r w:rsidRPr="00CB44CD">
              <w:rPr>
                <w:rFonts w:ascii="Calibri" w:hAnsi="Calibri"/>
                <w:b/>
                <w:bCs/>
                <w:sz w:val="22"/>
                <w:szCs w:val="22"/>
                <w:lang w:val="fr-CA"/>
              </w:rPr>
              <w:t xml:space="preserve">Équilibré </w:t>
            </w:r>
          </w:p>
        </w:tc>
        <w:tc>
          <w:tcPr>
            <w:tcW w:w="1371" w:type="pct"/>
            <w:tcBorders>
              <w:top w:val="single" w:sz="6" w:space="0" w:color="000000"/>
              <w:left w:val="single" w:sz="6" w:space="0" w:color="000000"/>
              <w:bottom w:val="nil"/>
              <w:right w:val="single" w:sz="12" w:space="0" w:color="000000"/>
            </w:tcBorders>
            <w:shd w:val="pct30" w:color="FFFF00" w:fill="FFFFFF"/>
          </w:tcPr>
          <w:p w:rsidR="00815A4F" w:rsidRPr="00CB44CD" w:rsidRDefault="00815A4F" w:rsidP="00C4519E">
            <w:pPr>
              <w:ind w:right="317"/>
              <w:jc w:val="right"/>
              <w:rPr>
                <w:rFonts w:ascii="Calibri" w:hAnsi="Calibri"/>
                <w:b/>
                <w:bCs/>
                <w:sz w:val="22"/>
                <w:szCs w:val="22"/>
                <w:lang w:val="fr-CA"/>
              </w:rPr>
            </w:pPr>
            <w:r w:rsidRPr="00CB44CD">
              <w:rPr>
                <w:rFonts w:ascii="Calibri" w:hAnsi="Calibri"/>
                <w:b/>
                <w:bCs/>
                <w:sz w:val="22"/>
                <w:szCs w:val="22"/>
                <w:lang w:val="fr-CA"/>
              </w:rPr>
              <w:t xml:space="preserve"> 0 € </w:t>
            </w:r>
          </w:p>
        </w:tc>
      </w:tr>
    </w:tbl>
    <w:p w:rsidR="00815A4F" w:rsidRPr="00CB44CD" w:rsidRDefault="00815A4F" w:rsidP="00815A4F">
      <w:pPr>
        <w:jc w:val="both"/>
        <w:rPr>
          <w:rFonts w:ascii="Calibri" w:hAnsi="Calibri"/>
          <w:szCs w:val="24"/>
          <w:lang w:val="fr-CA"/>
        </w:rPr>
      </w:pPr>
    </w:p>
    <w:p w:rsidR="00815A4F" w:rsidRDefault="00815A4F" w:rsidP="00815A4F">
      <w:pPr>
        <w:jc w:val="both"/>
        <w:rPr>
          <w:rFonts w:ascii="Calibri" w:hAnsi="Calibri"/>
          <w:sz w:val="22"/>
          <w:szCs w:val="22"/>
          <w:lang w:val="fr-CA"/>
        </w:rPr>
      </w:pPr>
      <w:r w:rsidRPr="00CB44CD">
        <w:rPr>
          <w:rFonts w:ascii="Calibri" w:hAnsi="Calibri"/>
          <w:sz w:val="22"/>
          <w:szCs w:val="22"/>
          <w:lang w:val="fr-CA"/>
        </w:rPr>
        <w:t>La section de fonctionnement est équilibrée par une subvention du budget communal de</w:t>
      </w:r>
    </w:p>
    <w:p w:rsidR="00815A4F" w:rsidRPr="00CB44CD" w:rsidRDefault="00815A4F" w:rsidP="00815A4F">
      <w:pPr>
        <w:jc w:val="both"/>
        <w:rPr>
          <w:rFonts w:ascii="Calibri" w:hAnsi="Calibri"/>
          <w:b/>
          <w:sz w:val="22"/>
          <w:szCs w:val="22"/>
          <w:lang w:val="fr-CA"/>
        </w:rPr>
      </w:pPr>
      <w:r w:rsidRPr="00CB44CD">
        <w:rPr>
          <w:rFonts w:ascii="Calibri" w:hAnsi="Calibri"/>
          <w:sz w:val="22"/>
          <w:szCs w:val="22"/>
          <w:lang w:val="fr-CA"/>
        </w:rPr>
        <w:t>26 420.50 €.</w:t>
      </w:r>
      <w:r w:rsidRPr="00CB44CD">
        <w:rPr>
          <w:rFonts w:ascii="Calibri" w:hAnsi="Calibri"/>
          <w:b/>
          <w:sz w:val="22"/>
          <w:szCs w:val="22"/>
          <w:lang w:val="fr-CA"/>
        </w:rPr>
        <w:t xml:space="preserve">                                  </w:t>
      </w:r>
    </w:p>
    <w:p w:rsidR="00815A4F" w:rsidRDefault="00815A4F" w:rsidP="00815A4F">
      <w:pPr>
        <w:jc w:val="both"/>
        <w:rPr>
          <w:rFonts w:ascii="Calibri" w:hAnsi="Calibri"/>
          <w:sz w:val="22"/>
          <w:szCs w:val="22"/>
          <w:lang w:val="fr-CA"/>
        </w:rPr>
      </w:pPr>
      <w:r w:rsidRPr="00CB44CD">
        <w:rPr>
          <w:rFonts w:ascii="Calibri" w:hAnsi="Calibri"/>
          <w:sz w:val="22"/>
          <w:szCs w:val="22"/>
          <w:lang w:val="fr-CA"/>
        </w:rPr>
        <w:t>Le Conseil Municipal, à l’unanimité, adopte le budget primitif « Eau »  2020.</w:t>
      </w:r>
    </w:p>
    <w:p w:rsidR="00815A4F" w:rsidRDefault="00815A4F" w:rsidP="00815A4F">
      <w:pPr>
        <w:jc w:val="both"/>
        <w:rPr>
          <w:rFonts w:ascii="Calibri" w:hAnsi="Calibri"/>
          <w:sz w:val="22"/>
          <w:szCs w:val="22"/>
          <w:lang w:val="fr-CA"/>
        </w:rPr>
      </w:pPr>
    </w:p>
    <w:p w:rsidR="00815A4F" w:rsidRPr="00C25055" w:rsidRDefault="00815A4F" w:rsidP="00815A4F">
      <w:pPr>
        <w:jc w:val="both"/>
        <w:rPr>
          <w:rFonts w:ascii="Calibri" w:hAnsi="Calibri"/>
          <w:b/>
          <w:szCs w:val="24"/>
          <w:lang w:val="fr-CA"/>
        </w:rPr>
      </w:pPr>
      <w:r w:rsidRPr="00C25055">
        <w:rPr>
          <w:rFonts w:ascii="Calibri" w:hAnsi="Calibri"/>
          <w:b/>
          <w:szCs w:val="24"/>
          <w:lang w:val="fr-CA"/>
        </w:rPr>
        <w:t>APPROBATION DU BUDGET PRIMITIF 2020 « COMMUNE M14 » :</w:t>
      </w:r>
    </w:p>
    <w:p w:rsidR="00815A4F" w:rsidRPr="00C25055" w:rsidRDefault="00815A4F" w:rsidP="00815A4F">
      <w:pPr>
        <w:jc w:val="both"/>
        <w:rPr>
          <w:rFonts w:ascii="Calibri" w:hAnsi="Calibri"/>
          <w:b/>
          <w:szCs w:val="24"/>
          <w:lang w:val="fr-CA"/>
        </w:rPr>
      </w:pPr>
    </w:p>
    <w:tbl>
      <w:tblPr>
        <w:tblW w:w="7328" w:type="dxa"/>
        <w:tblBorders>
          <w:left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0"/>
        <w:gridCol w:w="1794"/>
        <w:gridCol w:w="1725"/>
        <w:gridCol w:w="2009"/>
      </w:tblGrid>
      <w:tr w:rsidR="00815A4F" w:rsidRPr="00C25055" w:rsidTr="00C4519E">
        <w:trPr>
          <w:trHeight w:val="560"/>
        </w:trPr>
        <w:tc>
          <w:tcPr>
            <w:tcW w:w="1228" w:type="pct"/>
            <w:tcBorders>
              <w:top w:val="nil"/>
              <w:left w:val="single" w:sz="12" w:space="0" w:color="000000"/>
              <w:bottom w:val="single" w:sz="6" w:space="0" w:color="000000"/>
              <w:right w:val="single" w:sz="6" w:space="0" w:color="000000"/>
            </w:tcBorders>
            <w:shd w:val="pct30" w:color="FFFF00" w:fill="FFFFFF"/>
          </w:tcPr>
          <w:p w:rsidR="00815A4F" w:rsidRPr="00C25055" w:rsidRDefault="00815A4F" w:rsidP="00C4519E">
            <w:pPr>
              <w:jc w:val="both"/>
              <w:rPr>
                <w:rFonts w:ascii="Calibri" w:hAnsi="Calibri"/>
                <w:b/>
                <w:sz w:val="22"/>
                <w:szCs w:val="22"/>
                <w:lang w:val="fr-CA"/>
              </w:rPr>
            </w:pPr>
            <w:r w:rsidRPr="00C25055">
              <w:rPr>
                <w:rFonts w:ascii="Calibri" w:hAnsi="Calibri"/>
                <w:b/>
                <w:sz w:val="22"/>
                <w:szCs w:val="22"/>
                <w:lang w:val="fr-CA"/>
              </w:rPr>
              <w:t>Section fonctionnement</w:t>
            </w:r>
          </w:p>
        </w:tc>
        <w:tc>
          <w:tcPr>
            <w:tcW w:w="1224" w:type="pct"/>
            <w:tcBorders>
              <w:top w:val="nil"/>
              <w:left w:val="single" w:sz="6" w:space="0" w:color="000000"/>
              <w:bottom w:val="single" w:sz="6" w:space="0" w:color="000000"/>
              <w:right w:val="single" w:sz="6" w:space="0" w:color="000000"/>
            </w:tcBorders>
            <w:shd w:val="pct30" w:color="FFFF00" w:fill="FFFFFF"/>
          </w:tcPr>
          <w:p w:rsidR="00815A4F" w:rsidRPr="00C25055" w:rsidRDefault="00815A4F" w:rsidP="00C4519E">
            <w:pPr>
              <w:ind w:right="47"/>
              <w:jc w:val="both"/>
              <w:rPr>
                <w:rFonts w:ascii="Calibri" w:hAnsi="Calibri"/>
                <w:b/>
                <w:sz w:val="22"/>
                <w:szCs w:val="22"/>
                <w:lang w:val="fr-CA"/>
              </w:rPr>
            </w:pPr>
          </w:p>
        </w:tc>
        <w:tc>
          <w:tcPr>
            <w:tcW w:w="1177" w:type="pct"/>
            <w:tcBorders>
              <w:top w:val="nil"/>
              <w:left w:val="single" w:sz="6" w:space="0" w:color="000000"/>
              <w:bottom w:val="single" w:sz="6" w:space="0" w:color="000000"/>
              <w:right w:val="single" w:sz="6" w:space="0" w:color="000000"/>
            </w:tcBorders>
            <w:shd w:val="pct30" w:color="FFFF00" w:fill="FFFFFF"/>
          </w:tcPr>
          <w:p w:rsidR="00815A4F" w:rsidRPr="00C25055" w:rsidRDefault="00815A4F" w:rsidP="00C4519E">
            <w:pPr>
              <w:jc w:val="both"/>
              <w:rPr>
                <w:rFonts w:ascii="Calibri" w:hAnsi="Calibri"/>
                <w:b/>
                <w:sz w:val="22"/>
                <w:szCs w:val="22"/>
                <w:lang w:val="fr-CA"/>
              </w:rPr>
            </w:pPr>
            <w:r w:rsidRPr="00C25055">
              <w:rPr>
                <w:rFonts w:ascii="Calibri" w:hAnsi="Calibri"/>
                <w:b/>
                <w:sz w:val="22"/>
                <w:szCs w:val="22"/>
                <w:lang w:val="fr-CA"/>
              </w:rPr>
              <w:t>Section investissement</w:t>
            </w:r>
          </w:p>
        </w:tc>
        <w:tc>
          <w:tcPr>
            <w:tcW w:w="1371" w:type="pct"/>
            <w:tcBorders>
              <w:top w:val="nil"/>
              <w:left w:val="single" w:sz="6" w:space="0" w:color="000000"/>
              <w:bottom w:val="single" w:sz="6" w:space="0" w:color="000000"/>
              <w:right w:val="single" w:sz="12" w:space="0" w:color="000000"/>
            </w:tcBorders>
            <w:shd w:val="pct30" w:color="FFFF00" w:fill="FFFFFF"/>
          </w:tcPr>
          <w:p w:rsidR="00815A4F" w:rsidRPr="00C25055" w:rsidRDefault="00815A4F" w:rsidP="00C4519E">
            <w:pPr>
              <w:tabs>
                <w:tab w:val="left" w:pos="1460"/>
              </w:tabs>
              <w:jc w:val="both"/>
              <w:rPr>
                <w:rFonts w:ascii="Calibri" w:hAnsi="Calibri"/>
                <w:b/>
                <w:bCs/>
                <w:sz w:val="22"/>
                <w:szCs w:val="22"/>
                <w:lang w:val="fr-CA"/>
              </w:rPr>
            </w:pPr>
            <w:r w:rsidRPr="00C25055">
              <w:rPr>
                <w:rFonts w:ascii="Calibri" w:hAnsi="Calibri"/>
                <w:b/>
                <w:bCs/>
                <w:sz w:val="22"/>
                <w:szCs w:val="22"/>
                <w:lang w:val="fr-CA"/>
              </w:rPr>
              <w:tab/>
            </w:r>
          </w:p>
        </w:tc>
      </w:tr>
      <w:tr w:rsidR="00815A4F" w:rsidRPr="00C25055"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C25055" w:rsidRDefault="00815A4F" w:rsidP="00C4519E">
            <w:pPr>
              <w:jc w:val="both"/>
              <w:rPr>
                <w:rFonts w:ascii="Calibri" w:hAnsi="Calibri"/>
                <w:sz w:val="22"/>
                <w:szCs w:val="22"/>
                <w:lang w:val="fr-CA"/>
              </w:rPr>
            </w:pPr>
            <w:r w:rsidRPr="00C25055">
              <w:rPr>
                <w:rFonts w:ascii="Calibri" w:hAnsi="Calibri"/>
                <w:sz w:val="22"/>
                <w:szCs w:val="22"/>
                <w:lang w:val="fr-CA"/>
              </w:rPr>
              <w:t xml:space="preserve">Dépenses </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C25055" w:rsidRDefault="00815A4F" w:rsidP="00C4519E">
            <w:pPr>
              <w:ind w:right="47"/>
              <w:jc w:val="right"/>
              <w:rPr>
                <w:rFonts w:ascii="Calibri" w:hAnsi="Calibri"/>
                <w:sz w:val="22"/>
                <w:szCs w:val="22"/>
                <w:lang w:val="fr-CA"/>
              </w:rPr>
            </w:pPr>
            <w:r w:rsidRPr="00C25055">
              <w:rPr>
                <w:rFonts w:ascii="Calibri" w:hAnsi="Calibri"/>
                <w:sz w:val="22"/>
                <w:szCs w:val="22"/>
                <w:lang w:val="fr-CA"/>
              </w:rPr>
              <w:t>- 245 143.50 €</w:t>
            </w:r>
          </w:p>
          <w:p w:rsidR="00815A4F" w:rsidRPr="00C25055" w:rsidRDefault="00815A4F" w:rsidP="00C4519E">
            <w:pPr>
              <w:jc w:val="right"/>
              <w:rPr>
                <w:rFonts w:ascii="Calibri" w:hAnsi="Calibri"/>
                <w:sz w:val="22"/>
                <w:szCs w:val="22"/>
                <w:lang w:val="fr-CA"/>
              </w:rPr>
            </w:pP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C25055" w:rsidRDefault="00815A4F" w:rsidP="00C4519E">
            <w:pPr>
              <w:jc w:val="both"/>
              <w:rPr>
                <w:rFonts w:ascii="Calibri" w:hAnsi="Calibri"/>
                <w:sz w:val="22"/>
                <w:szCs w:val="22"/>
                <w:lang w:val="fr-CA"/>
              </w:rPr>
            </w:pPr>
            <w:r w:rsidRPr="00C25055">
              <w:rPr>
                <w:rFonts w:ascii="Calibri" w:hAnsi="Calibri"/>
                <w:sz w:val="22"/>
                <w:szCs w:val="22"/>
                <w:lang w:val="fr-CA"/>
              </w:rPr>
              <w:t>Dépenses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C25055" w:rsidRDefault="00815A4F" w:rsidP="00C4519E">
            <w:pPr>
              <w:ind w:right="175"/>
              <w:jc w:val="right"/>
              <w:rPr>
                <w:rFonts w:ascii="Calibri" w:hAnsi="Calibri"/>
                <w:b/>
                <w:bCs/>
                <w:sz w:val="22"/>
                <w:szCs w:val="22"/>
                <w:lang w:val="fr-CA"/>
              </w:rPr>
            </w:pPr>
            <w:r w:rsidRPr="00C25055">
              <w:rPr>
                <w:rFonts w:ascii="Calibri" w:hAnsi="Calibri"/>
                <w:b/>
                <w:bCs/>
                <w:sz w:val="22"/>
                <w:szCs w:val="22"/>
                <w:lang w:val="fr-CA"/>
              </w:rPr>
              <w:t>- 66 956.60 €</w:t>
            </w:r>
          </w:p>
        </w:tc>
      </w:tr>
      <w:tr w:rsidR="00815A4F" w:rsidRPr="00C25055" w:rsidTr="00C4519E">
        <w:trPr>
          <w:trHeight w:val="560"/>
        </w:trPr>
        <w:tc>
          <w:tcPr>
            <w:tcW w:w="1228" w:type="pct"/>
            <w:tcBorders>
              <w:top w:val="single" w:sz="6" w:space="0" w:color="000000"/>
              <w:left w:val="single" w:sz="12" w:space="0" w:color="000000"/>
              <w:bottom w:val="single" w:sz="6" w:space="0" w:color="000000"/>
              <w:right w:val="single" w:sz="6" w:space="0" w:color="000000"/>
            </w:tcBorders>
            <w:shd w:val="clear" w:color="auto" w:fill="auto"/>
          </w:tcPr>
          <w:p w:rsidR="00815A4F" w:rsidRPr="00C25055" w:rsidRDefault="00815A4F" w:rsidP="00C4519E">
            <w:pPr>
              <w:jc w:val="both"/>
              <w:rPr>
                <w:rFonts w:ascii="Calibri" w:hAnsi="Calibri"/>
                <w:sz w:val="22"/>
                <w:szCs w:val="22"/>
                <w:lang w:val="fr-CA"/>
              </w:rPr>
            </w:pPr>
            <w:r w:rsidRPr="00C25055">
              <w:rPr>
                <w:rFonts w:ascii="Calibri" w:hAnsi="Calibri"/>
                <w:sz w:val="22"/>
                <w:szCs w:val="22"/>
                <w:lang w:val="fr-CA"/>
              </w:rPr>
              <w:t>Recettes</w:t>
            </w:r>
          </w:p>
        </w:tc>
        <w:tc>
          <w:tcPr>
            <w:tcW w:w="1224" w:type="pct"/>
            <w:tcBorders>
              <w:top w:val="single" w:sz="6" w:space="0" w:color="000000"/>
              <w:left w:val="single" w:sz="6" w:space="0" w:color="000000"/>
              <w:bottom w:val="single" w:sz="6" w:space="0" w:color="000000"/>
              <w:right w:val="single" w:sz="6" w:space="0" w:color="000000"/>
            </w:tcBorders>
            <w:shd w:val="clear" w:color="auto" w:fill="auto"/>
          </w:tcPr>
          <w:p w:rsidR="00815A4F" w:rsidRPr="00C25055" w:rsidRDefault="00815A4F" w:rsidP="00C4519E">
            <w:pPr>
              <w:jc w:val="right"/>
              <w:rPr>
                <w:rFonts w:ascii="Calibri" w:hAnsi="Calibri"/>
                <w:sz w:val="22"/>
                <w:szCs w:val="22"/>
                <w:lang w:val="fr-CA"/>
              </w:rPr>
            </w:pPr>
            <w:r w:rsidRPr="00C25055">
              <w:rPr>
                <w:rFonts w:ascii="Calibri" w:hAnsi="Calibri"/>
                <w:sz w:val="22"/>
                <w:szCs w:val="22"/>
                <w:lang w:val="fr-CA"/>
              </w:rPr>
              <w:t>+ 283 056.47 €</w:t>
            </w:r>
          </w:p>
        </w:tc>
        <w:tc>
          <w:tcPr>
            <w:tcW w:w="1177" w:type="pct"/>
            <w:tcBorders>
              <w:top w:val="single" w:sz="6" w:space="0" w:color="000000"/>
              <w:left w:val="single" w:sz="6" w:space="0" w:color="000000"/>
              <w:bottom w:val="single" w:sz="6" w:space="0" w:color="000000"/>
              <w:right w:val="single" w:sz="6" w:space="0" w:color="000000"/>
            </w:tcBorders>
            <w:shd w:val="clear" w:color="auto" w:fill="auto"/>
          </w:tcPr>
          <w:p w:rsidR="00815A4F" w:rsidRPr="00C25055" w:rsidRDefault="00815A4F" w:rsidP="00C4519E">
            <w:pPr>
              <w:jc w:val="both"/>
              <w:rPr>
                <w:rFonts w:ascii="Calibri" w:hAnsi="Calibri"/>
                <w:sz w:val="22"/>
                <w:szCs w:val="22"/>
                <w:lang w:val="fr-CA"/>
              </w:rPr>
            </w:pPr>
            <w:r w:rsidRPr="00C25055">
              <w:rPr>
                <w:rFonts w:ascii="Calibri" w:hAnsi="Calibri"/>
                <w:sz w:val="22"/>
                <w:szCs w:val="22"/>
                <w:lang w:val="fr-CA"/>
              </w:rPr>
              <w:t>Recettes</w:t>
            </w:r>
          </w:p>
        </w:tc>
        <w:tc>
          <w:tcPr>
            <w:tcW w:w="1371" w:type="pct"/>
            <w:tcBorders>
              <w:top w:val="single" w:sz="6" w:space="0" w:color="000000"/>
              <w:left w:val="single" w:sz="6" w:space="0" w:color="000000"/>
              <w:bottom w:val="single" w:sz="6" w:space="0" w:color="000000"/>
              <w:right w:val="single" w:sz="12" w:space="0" w:color="000000"/>
            </w:tcBorders>
            <w:shd w:val="clear" w:color="auto" w:fill="auto"/>
          </w:tcPr>
          <w:p w:rsidR="00815A4F" w:rsidRPr="00C25055" w:rsidRDefault="00815A4F" w:rsidP="00C4519E">
            <w:pPr>
              <w:tabs>
                <w:tab w:val="left" w:pos="1334"/>
              </w:tabs>
              <w:ind w:right="175"/>
              <w:jc w:val="right"/>
              <w:rPr>
                <w:rFonts w:ascii="Calibri" w:hAnsi="Calibri"/>
                <w:b/>
                <w:bCs/>
                <w:sz w:val="22"/>
                <w:szCs w:val="22"/>
                <w:lang w:val="fr-CA"/>
              </w:rPr>
            </w:pPr>
            <w:r w:rsidRPr="00C25055">
              <w:rPr>
                <w:rFonts w:ascii="Calibri" w:hAnsi="Calibri"/>
                <w:b/>
                <w:bCs/>
                <w:sz w:val="22"/>
                <w:szCs w:val="22"/>
                <w:lang w:val="fr-CA"/>
              </w:rPr>
              <w:t>+ 66 956.60 €</w:t>
            </w:r>
          </w:p>
        </w:tc>
      </w:tr>
      <w:tr w:rsidR="00815A4F" w:rsidRPr="00C25055" w:rsidTr="00C4519E">
        <w:trPr>
          <w:trHeight w:val="560"/>
        </w:trPr>
        <w:tc>
          <w:tcPr>
            <w:tcW w:w="1228" w:type="pct"/>
            <w:tcBorders>
              <w:top w:val="single" w:sz="6" w:space="0" w:color="000000"/>
              <w:left w:val="single" w:sz="12" w:space="0" w:color="000000"/>
              <w:bottom w:val="nil"/>
              <w:right w:val="single" w:sz="6" w:space="0" w:color="000000"/>
            </w:tcBorders>
            <w:shd w:val="pct30" w:color="FFFF00" w:fill="FFFFFF"/>
          </w:tcPr>
          <w:p w:rsidR="00815A4F" w:rsidRPr="00C25055" w:rsidRDefault="00815A4F" w:rsidP="00C4519E">
            <w:pPr>
              <w:jc w:val="both"/>
              <w:rPr>
                <w:rFonts w:ascii="Calibri" w:hAnsi="Calibri"/>
                <w:b/>
                <w:bCs/>
                <w:sz w:val="22"/>
                <w:szCs w:val="22"/>
                <w:lang w:val="fr-CA"/>
              </w:rPr>
            </w:pPr>
            <w:r w:rsidRPr="00C25055">
              <w:rPr>
                <w:rFonts w:ascii="Calibri" w:hAnsi="Calibri"/>
                <w:b/>
                <w:bCs/>
                <w:sz w:val="22"/>
                <w:szCs w:val="22"/>
                <w:lang w:val="fr-CA"/>
              </w:rPr>
              <w:t>Équilibré</w:t>
            </w:r>
          </w:p>
        </w:tc>
        <w:tc>
          <w:tcPr>
            <w:tcW w:w="1224" w:type="pct"/>
            <w:tcBorders>
              <w:top w:val="single" w:sz="6" w:space="0" w:color="000000"/>
              <w:left w:val="single" w:sz="6" w:space="0" w:color="000000"/>
              <w:bottom w:val="nil"/>
              <w:right w:val="single" w:sz="6" w:space="0" w:color="000000"/>
            </w:tcBorders>
            <w:shd w:val="pct30" w:color="FFFF00" w:fill="FFFFFF"/>
          </w:tcPr>
          <w:p w:rsidR="00815A4F" w:rsidRPr="00C25055" w:rsidRDefault="00815A4F" w:rsidP="00C4519E">
            <w:pPr>
              <w:jc w:val="right"/>
              <w:rPr>
                <w:rFonts w:ascii="Calibri" w:hAnsi="Calibri"/>
                <w:b/>
                <w:bCs/>
                <w:sz w:val="22"/>
                <w:szCs w:val="22"/>
                <w:lang w:val="fr-CA"/>
              </w:rPr>
            </w:pPr>
            <w:r w:rsidRPr="00C25055">
              <w:rPr>
                <w:rFonts w:ascii="Calibri" w:hAnsi="Calibri"/>
                <w:b/>
                <w:bCs/>
                <w:sz w:val="22"/>
                <w:szCs w:val="22"/>
                <w:lang w:val="fr-CA"/>
              </w:rPr>
              <w:t>37 912.97 €</w:t>
            </w:r>
          </w:p>
        </w:tc>
        <w:tc>
          <w:tcPr>
            <w:tcW w:w="1177" w:type="pct"/>
            <w:tcBorders>
              <w:top w:val="single" w:sz="6" w:space="0" w:color="000000"/>
              <w:left w:val="single" w:sz="6" w:space="0" w:color="000000"/>
              <w:bottom w:val="nil"/>
              <w:right w:val="single" w:sz="6" w:space="0" w:color="000000"/>
            </w:tcBorders>
            <w:shd w:val="pct30" w:color="FFFF00" w:fill="FFFFFF"/>
          </w:tcPr>
          <w:p w:rsidR="00815A4F" w:rsidRPr="00C25055" w:rsidRDefault="00815A4F" w:rsidP="00C4519E">
            <w:pPr>
              <w:jc w:val="both"/>
              <w:rPr>
                <w:rFonts w:ascii="Calibri" w:hAnsi="Calibri"/>
                <w:b/>
                <w:bCs/>
                <w:sz w:val="22"/>
                <w:szCs w:val="22"/>
                <w:lang w:val="fr-CA"/>
              </w:rPr>
            </w:pPr>
            <w:r w:rsidRPr="00C25055">
              <w:rPr>
                <w:rFonts w:ascii="Calibri" w:hAnsi="Calibri"/>
                <w:b/>
                <w:bCs/>
                <w:sz w:val="22"/>
                <w:szCs w:val="22"/>
                <w:lang w:val="fr-CA"/>
              </w:rPr>
              <w:t xml:space="preserve">Équilibré </w:t>
            </w:r>
          </w:p>
        </w:tc>
        <w:tc>
          <w:tcPr>
            <w:tcW w:w="1371" w:type="pct"/>
            <w:tcBorders>
              <w:top w:val="single" w:sz="6" w:space="0" w:color="000000"/>
              <w:left w:val="single" w:sz="6" w:space="0" w:color="000000"/>
              <w:bottom w:val="nil"/>
              <w:right w:val="single" w:sz="12" w:space="0" w:color="000000"/>
            </w:tcBorders>
            <w:shd w:val="pct30" w:color="FFFF00" w:fill="FFFFFF"/>
          </w:tcPr>
          <w:p w:rsidR="00815A4F" w:rsidRPr="00C25055" w:rsidRDefault="00815A4F" w:rsidP="00C4519E">
            <w:pPr>
              <w:ind w:right="317"/>
              <w:jc w:val="right"/>
              <w:rPr>
                <w:rFonts w:ascii="Calibri" w:hAnsi="Calibri"/>
                <w:b/>
                <w:bCs/>
                <w:sz w:val="22"/>
                <w:szCs w:val="22"/>
                <w:lang w:val="fr-CA"/>
              </w:rPr>
            </w:pPr>
            <w:r w:rsidRPr="00C25055">
              <w:rPr>
                <w:rFonts w:ascii="Calibri" w:hAnsi="Calibri"/>
                <w:b/>
                <w:bCs/>
                <w:sz w:val="22"/>
                <w:szCs w:val="22"/>
                <w:lang w:val="fr-CA"/>
              </w:rPr>
              <w:t xml:space="preserve"> 0 € </w:t>
            </w:r>
          </w:p>
        </w:tc>
      </w:tr>
    </w:tbl>
    <w:p w:rsidR="00815A4F" w:rsidRPr="00C25055" w:rsidRDefault="00815A4F" w:rsidP="00815A4F">
      <w:pPr>
        <w:jc w:val="both"/>
        <w:rPr>
          <w:rFonts w:ascii="Calibri" w:hAnsi="Calibri"/>
          <w:szCs w:val="24"/>
          <w:lang w:val="fr-CA"/>
        </w:rPr>
      </w:pPr>
    </w:p>
    <w:p w:rsidR="00815A4F" w:rsidRDefault="00815A4F" w:rsidP="00815A4F">
      <w:pPr>
        <w:jc w:val="both"/>
        <w:rPr>
          <w:rFonts w:ascii="Calibri" w:hAnsi="Calibri"/>
          <w:sz w:val="22"/>
          <w:szCs w:val="22"/>
          <w:lang w:val="fr-CA"/>
        </w:rPr>
      </w:pPr>
      <w:r w:rsidRPr="00C25055">
        <w:rPr>
          <w:rFonts w:ascii="Calibri" w:hAnsi="Calibri"/>
          <w:szCs w:val="24"/>
          <w:lang w:val="fr-CA"/>
        </w:rPr>
        <w:t xml:space="preserve"> </w:t>
      </w:r>
      <w:r w:rsidRPr="00C25055">
        <w:rPr>
          <w:rFonts w:ascii="Calibri" w:hAnsi="Calibri"/>
          <w:sz w:val="22"/>
          <w:szCs w:val="22"/>
          <w:lang w:val="fr-CA"/>
        </w:rPr>
        <w:t>Le Conseil Municipal, à l’unanimité, adopte le budget primitif «Commune M14 »  2020.</w:t>
      </w:r>
    </w:p>
    <w:p w:rsidR="00815A4F" w:rsidRDefault="00815A4F" w:rsidP="00815A4F">
      <w:pPr>
        <w:jc w:val="both"/>
        <w:rPr>
          <w:rFonts w:ascii="Calibri" w:hAnsi="Calibri"/>
          <w:sz w:val="22"/>
          <w:szCs w:val="22"/>
          <w:lang w:val="fr-CA"/>
        </w:rPr>
      </w:pPr>
    </w:p>
    <w:p w:rsidR="00815A4F" w:rsidRDefault="00815A4F" w:rsidP="00815A4F">
      <w:pPr>
        <w:jc w:val="both"/>
        <w:rPr>
          <w:rFonts w:ascii="Calibri" w:hAnsi="Calibri"/>
          <w:b/>
          <w:spacing w:val="10"/>
          <w:sz w:val="22"/>
          <w:szCs w:val="22"/>
        </w:rPr>
      </w:pPr>
      <w:r w:rsidRPr="00C25055">
        <w:rPr>
          <w:rFonts w:asciiTheme="minorHAnsi" w:hAnsiTheme="minorHAnsi"/>
          <w:b/>
          <w:sz w:val="22"/>
          <w:szCs w:val="22"/>
        </w:rPr>
        <w:t>IN</w:t>
      </w:r>
      <w:r w:rsidRPr="00C25055">
        <w:rPr>
          <w:rFonts w:ascii="Calibri" w:hAnsi="Calibri"/>
          <w:b/>
          <w:spacing w:val="10"/>
          <w:sz w:val="22"/>
          <w:szCs w:val="22"/>
        </w:rPr>
        <w:t>DEMNITE</w:t>
      </w:r>
      <w:r>
        <w:rPr>
          <w:rFonts w:ascii="Calibri" w:hAnsi="Calibri"/>
          <w:b/>
          <w:spacing w:val="10"/>
          <w:sz w:val="22"/>
          <w:szCs w:val="22"/>
        </w:rPr>
        <w:t>S</w:t>
      </w:r>
      <w:r w:rsidRPr="00C25055">
        <w:rPr>
          <w:rFonts w:ascii="Calibri" w:hAnsi="Calibri"/>
          <w:b/>
          <w:spacing w:val="10"/>
          <w:sz w:val="22"/>
          <w:szCs w:val="22"/>
        </w:rPr>
        <w:t xml:space="preserve"> DU MAIRE ET ADJOINTS :</w:t>
      </w:r>
    </w:p>
    <w:p w:rsidR="00815A4F" w:rsidRDefault="00815A4F" w:rsidP="00815A4F">
      <w:pPr>
        <w:jc w:val="both"/>
        <w:rPr>
          <w:rFonts w:ascii="Calibri" w:hAnsi="Calibri"/>
          <w:sz w:val="22"/>
          <w:szCs w:val="22"/>
        </w:rPr>
      </w:pPr>
      <w:r>
        <w:rPr>
          <w:rFonts w:ascii="Calibri" w:hAnsi="Calibri"/>
          <w:spacing w:val="10"/>
          <w:sz w:val="22"/>
          <w:szCs w:val="22"/>
        </w:rPr>
        <w:t>V</w:t>
      </w:r>
      <w:r w:rsidRPr="00217E1C">
        <w:rPr>
          <w:rFonts w:ascii="Calibri" w:hAnsi="Calibri"/>
          <w:spacing w:val="10"/>
          <w:sz w:val="22"/>
          <w:szCs w:val="22"/>
        </w:rPr>
        <w:t>u</w:t>
      </w:r>
      <w:r w:rsidRPr="00217E1C">
        <w:rPr>
          <w:rFonts w:ascii="Calibri" w:hAnsi="Calibri"/>
          <w:sz w:val="22"/>
          <w:szCs w:val="22"/>
        </w:rPr>
        <w:t xml:space="preserve"> le code général des collectivités territoriales et notamment les articles L 2123-23 et L2123-24 code général des collectivités territoriale (CGCT</w:t>
      </w:r>
      <w:r>
        <w:rPr>
          <w:rFonts w:ascii="Calibri" w:hAnsi="Calibri"/>
          <w:sz w:val="22"/>
          <w:szCs w:val="22"/>
        </w:rPr>
        <w:t>)</w:t>
      </w:r>
    </w:p>
    <w:p w:rsidR="00815A4F" w:rsidRPr="00217E1C" w:rsidRDefault="00815A4F" w:rsidP="00815A4F">
      <w:pPr>
        <w:jc w:val="both"/>
        <w:rPr>
          <w:rFonts w:ascii="Calibri" w:hAnsi="Calibri"/>
          <w:sz w:val="22"/>
          <w:szCs w:val="22"/>
        </w:rPr>
      </w:pPr>
      <w:r>
        <w:rPr>
          <w:rFonts w:ascii="Calibri" w:hAnsi="Calibri"/>
          <w:sz w:val="22"/>
          <w:szCs w:val="22"/>
        </w:rPr>
        <w:t>C</w:t>
      </w:r>
      <w:r w:rsidRPr="00217E1C">
        <w:rPr>
          <w:rFonts w:ascii="Calibri" w:hAnsi="Calibri"/>
          <w:sz w:val="22"/>
          <w:szCs w:val="22"/>
        </w:rPr>
        <w:t>onsidérant qu'il appartient au Conseil municipal de fixer, dans les conditions prévues par la loi, les indemnités de fonctions versées au Maire et Adjoints étant entendu que des crédits nécessaires sont inscrits au budget municipal.</w:t>
      </w:r>
      <w:r w:rsidRPr="00217E1C">
        <w:rPr>
          <w:rFonts w:ascii="Calibri" w:hAnsi="Calibri"/>
          <w:sz w:val="22"/>
          <w:szCs w:val="22"/>
        </w:rPr>
        <w:br/>
        <w:t xml:space="preserve">Après en avoir délibéré, le Conseil municipal décide par 10 voix pour (chaque intéressé s’abstenant pour son tour) et avec effet au </w:t>
      </w:r>
      <w:r>
        <w:rPr>
          <w:rFonts w:ascii="Calibri" w:hAnsi="Calibri"/>
          <w:sz w:val="22"/>
          <w:szCs w:val="22"/>
        </w:rPr>
        <w:t>4 juillet 2020</w:t>
      </w:r>
      <w:r w:rsidRPr="00217E1C">
        <w:rPr>
          <w:rFonts w:ascii="Calibri" w:hAnsi="Calibri"/>
          <w:sz w:val="22"/>
          <w:szCs w:val="22"/>
        </w:rPr>
        <w:t xml:space="preserve"> de fixer le montant des indemnités : </w:t>
      </w:r>
    </w:p>
    <w:p w:rsidR="00815A4F" w:rsidRPr="00217E1C" w:rsidRDefault="00815A4F" w:rsidP="00815A4F">
      <w:pPr>
        <w:tabs>
          <w:tab w:val="left" w:leader="dot" w:pos="8505"/>
          <w:tab w:val="left" w:leader="underscore" w:pos="13041"/>
        </w:tabs>
        <w:overflowPunct/>
        <w:autoSpaceDE/>
        <w:autoSpaceDN/>
        <w:adjustRightInd/>
        <w:spacing w:before="60" w:line="276" w:lineRule="auto"/>
        <w:ind w:left="709" w:right="284"/>
        <w:textAlignment w:val="auto"/>
        <w:rPr>
          <w:rFonts w:ascii="Calibri" w:hAnsi="Calibri"/>
          <w:sz w:val="22"/>
          <w:szCs w:val="22"/>
        </w:rPr>
      </w:pPr>
      <w:r w:rsidRPr="00217E1C">
        <w:rPr>
          <w:rFonts w:ascii="Calibri" w:hAnsi="Calibri"/>
          <w:b/>
          <w:sz w:val="22"/>
          <w:szCs w:val="22"/>
        </w:rPr>
        <w:t>- Pour l'exercice effectif des fonctions de Maire :</w:t>
      </w:r>
      <w:r w:rsidRPr="00217E1C">
        <w:rPr>
          <w:rFonts w:ascii="Calibri" w:hAnsi="Calibri"/>
          <w:sz w:val="22"/>
          <w:szCs w:val="22"/>
        </w:rPr>
        <w:t xml:space="preserve"> </w:t>
      </w:r>
      <w:r w:rsidRPr="00217E1C">
        <w:rPr>
          <w:rFonts w:ascii="Calibri" w:hAnsi="Calibri"/>
          <w:sz w:val="22"/>
          <w:szCs w:val="22"/>
        </w:rPr>
        <w:br/>
        <w:t>Population (habitants)         Taux maximal en % de l'indice brut terminal</w:t>
      </w:r>
    </w:p>
    <w:p w:rsidR="00815A4F" w:rsidRPr="00217E1C" w:rsidRDefault="00815A4F" w:rsidP="00815A4F">
      <w:pPr>
        <w:tabs>
          <w:tab w:val="left" w:leader="dot" w:pos="8505"/>
          <w:tab w:val="left" w:leader="underscore" w:pos="13041"/>
        </w:tabs>
        <w:overflowPunct/>
        <w:autoSpaceDE/>
        <w:autoSpaceDN/>
        <w:adjustRightInd/>
        <w:spacing w:line="276" w:lineRule="auto"/>
        <w:ind w:left="709" w:right="284"/>
        <w:textAlignment w:val="auto"/>
        <w:rPr>
          <w:rFonts w:ascii="Calibri" w:hAnsi="Calibri"/>
          <w:sz w:val="22"/>
          <w:szCs w:val="22"/>
        </w:rPr>
      </w:pPr>
      <w:r w:rsidRPr="00217E1C">
        <w:rPr>
          <w:rFonts w:ascii="Calibri" w:hAnsi="Calibri"/>
          <w:sz w:val="22"/>
          <w:szCs w:val="22"/>
        </w:rPr>
        <w:t xml:space="preserve">Moins de 500 .............................................  25.5 %                                           voté </w:t>
      </w:r>
      <w:r>
        <w:rPr>
          <w:rFonts w:ascii="Calibri" w:hAnsi="Calibri"/>
          <w:sz w:val="22"/>
          <w:szCs w:val="22"/>
        </w:rPr>
        <w:t>20</w:t>
      </w:r>
      <w:r w:rsidRPr="00217E1C">
        <w:rPr>
          <w:rFonts w:ascii="Calibri" w:hAnsi="Calibri"/>
          <w:sz w:val="22"/>
          <w:szCs w:val="22"/>
        </w:rPr>
        <w:t>.</w:t>
      </w:r>
      <w:r>
        <w:rPr>
          <w:rFonts w:ascii="Calibri" w:hAnsi="Calibri"/>
          <w:sz w:val="22"/>
          <w:szCs w:val="22"/>
        </w:rPr>
        <w:t>9</w:t>
      </w:r>
      <w:r w:rsidRPr="00217E1C">
        <w:rPr>
          <w:rFonts w:ascii="Calibri" w:hAnsi="Calibri"/>
          <w:sz w:val="22"/>
          <w:szCs w:val="22"/>
        </w:rPr>
        <w:t xml:space="preserve"> %</w:t>
      </w:r>
      <w:r w:rsidRPr="00217E1C">
        <w:rPr>
          <w:rFonts w:ascii="Calibri" w:hAnsi="Calibri"/>
          <w:b/>
          <w:bCs/>
          <w:sz w:val="22"/>
          <w:szCs w:val="22"/>
        </w:rPr>
        <w:br/>
        <w:t>- Pour l’exercice des fonctions d’Adjoint</w:t>
      </w:r>
      <w:r w:rsidRPr="00217E1C">
        <w:rPr>
          <w:rFonts w:ascii="Calibri" w:hAnsi="Calibri" w:cs="Arial"/>
          <w:sz w:val="22"/>
          <w:szCs w:val="22"/>
        </w:rPr>
        <w:br/>
      </w:r>
      <w:r w:rsidRPr="00217E1C">
        <w:rPr>
          <w:rFonts w:ascii="Calibri" w:hAnsi="Calibri"/>
          <w:sz w:val="22"/>
          <w:szCs w:val="22"/>
        </w:rPr>
        <w:t>Population (</w:t>
      </w:r>
      <w:r w:rsidRPr="00217E1C">
        <w:rPr>
          <w:rFonts w:ascii="Calibri" w:hAnsi="Calibri"/>
          <w:i/>
          <w:iCs/>
          <w:sz w:val="22"/>
          <w:szCs w:val="22"/>
        </w:rPr>
        <w:t>habitants</w:t>
      </w:r>
      <w:r w:rsidRPr="00217E1C">
        <w:rPr>
          <w:rFonts w:ascii="Calibri" w:hAnsi="Calibri"/>
          <w:sz w:val="22"/>
          <w:szCs w:val="22"/>
        </w:rPr>
        <w:t>)         Taux maximal de l'indice brut terminal</w:t>
      </w:r>
      <w:r w:rsidRPr="00217E1C">
        <w:rPr>
          <w:rFonts w:ascii="Calibri" w:hAnsi="Calibri"/>
          <w:sz w:val="22"/>
          <w:szCs w:val="22"/>
        </w:rPr>
        <w:br/>
        <w:t xml:space="preserve">Moins de 500............................................     9.9 %                                            voté </w:t>
      </w:r>
      <w:r>
        <w:rPr>
          <w:rFonts w:ascii="Calibri" w:hAnsi="Calibri"/>
          <w:sz w:val="22"/>
          <w:szCs w:val="22"/>
        </w:rPr>
        <w:t xml:space="preserve">  8.1</w:t>
      </w:r>
      <w:r w:rsidRPr="00217E1C">
        <w:rPr>
          <w:rFonts w:ascii="Calibri" w:hAnsi="Calibri"/>
          <w:sz w:val="22"/>
          <w:szCs w:val="22"/>
        </w:rPr>
        <w:t xml:space="preserve">  %</w:t>
      </w:r>
    </w:p>
    <w:p w:rsidR="00815A4F" w:rsidRDefault="00815A4F" w:rsidP="00815A4F">
      <w:pPr>
        <w:tabs>
          <w:tab w:val="left" w:leader="dot" w:pos="8505"/>
          <w:tab w:val="left" w:leader="underscore" w:pos="13041"/>
        </w:tabs>
        <w:overflowPunct/>
        <w:autoSpaceDE/>
        <w:autoSpaceDN/>
        <w:adjustRightInd/>
        <w:spacing w:line="276" w:lineRule="auto"/>
        <w:ind w:left="709" w:right="284"/>
        <w:textAlignment w:val="auto"/>
        <w:rPr>
          <w:rFonts w:ascii="Calibri" w:hAnsi="Calibri"/>
          <w:sz w:val="22"/>
          <w:szCs w:val="22"/>
        </w:rPr>
      </w:pPr>
      <w:r w:rsidRPr="00217E1C">
        <w:rPr>
          <w:rFonts w:ascii="Calibri" w:hAnsi="Calibri"/>
          <w:sz w:val="22"/>
          <w:szCs w:val="22"/>
        </w:rPr>
        <w:t>Les crédits nécessaires seront inscrits au budget communal au chapitre 65.</w:t>
      </w:r>
    </w:p>
    <w:p w:rsidR="00815A4F" w:rsidRDefault="00815A4F" w:rsidP="00E90745">
      <w:pPr>
        <w:tabs>
          <w:tab w:val="left" w:leader="dot" w:pos="8505"/>
          <w:tab w:val="left" w:leader="underscore" w:pos="13041"/>
        </w:tabs>
        <w:overflowPunct/>
        <w:autoSpaceDE/>
        <w:autoSpaceDN/>
        <w:adjustRightInd/>
        <w:spacing w:line="276" w:lineRule="auto"/>
        <w:ind w:left="709" w:right="284"/>
        <w:textAlignment w:val="auto"/>
        <w:rPr>
          <w:rFonts w:ascii="Calibri" w:hAnsi="Calibri"/>
          <w:sz w:val="22"/>
          <w:szCs w:val="22"/>
        </w:rPr>
      </w:pPr>
      <w:r>
        <w:rPr>
          <w:rFonts w:ascii="Calibri" w:hAnsi="Calibri"/>
          <w:sz w:val="22"/>
          <w:szCs w:val="22"/>
        </w:rPr>
        <w:t>L’effort fait par le Maire et les Adjoints correspond au même coefficient de répartition (soit 17.93%) que celui de l’ancien mandat.</w:t>
      </w:r>
    </w:p>
    <w:p w:rsidR="00815A4F" w:rsidRDefault="00815A4F" w:rsidP="00815A4F">
      <w:pPr>
        <w:tabs>
          <w:tab w:val="left" w:leader="dot" w:pos="8505"/>
          <w:tab w:val="left" w:leader="underscore" w:pos="13041"/>
        </w:tabs>
        <w:overflowPunct/>
        <w:autoSpaceDE/>
        <w:autoSpaceDN/>
        <w:adjustRightInd/>
        <w:spacing w:line="276" w:lineRule="auto"/>
        <w:ind w:left="709" w:right="284"/>
        <w:textAlignment w:val="auto"/>
        <w:rPr>
          <w:rFonts w:ascii="Calibri" w:hAnsi="Calibri"/>
          <w:sz w:val="22"/>
          <w:szCs w:val="22"/>
        </w:rPr>
      </w:pPr>
    </w:p>
    <w:p w:rsidR="00815A4F" w:rsidRPr="00EA6DDA" w:rsidRDefault="00815A4F" w:rsidP="00B801E5">
      <w:pPr>
        <w:tabs>
          <w:tab w:val="left" w:leader="dot" w:pos="8505"/>
          <w:tab w:val="left" w:leader="underscore" w:pos="13041"/>
        </w:tabs>
        <w:overflowPunct/>
        <w:autoSpaceDE/>
        <w:autoSpaceDN/>
        <w:adjustRightInd/>
        <w:spacing w:line="276" w:lineRule="auto"/>
        <w:ind w:right="284"/>
        <w:textAlignment w:val="auto"/>
        <w:rPr>
          <w:rFonts w:ascii="Calibri" w:hAnsi="Calibri"/>
          <w:b/>
          <w:sz w:val="22"/>
          <w:szCs w:val="22"/>
        </w:rPr>
      </w:pPr>
      <w:r w:rsidRPr="00EA6DDA">
        <w:rPr>
          <w:rFonts w:ascii="Calibri" w:hAnsi="Calibri"/>
          <w:b/>
          <w:sz w:val="22"/>
          <w:szCs w:val="22"/>
        </w:rPr>
        <w:t>DELEGATION DU CONSEIL MUNICIPAL AU MAIRE :</w:t>
      </w:r>
    </w:p>
    <w:p w:rsidR="00815A4F" w:rsidRDefault="00815A4F" w:rsidP="00B801E5">
      <w:pPr>
        <w:tabs>
          <w:tab w:val="left" w:leader="dot" w:pos="8505"/>
          <w:tab w:val="left" w:leader="underscore" w:pos="13041"/>
        </w:tabs>
        <w:overflowPunct/>
        <w:autoSpaceDE/>
        <w:autoSpaceDN/>
        <w:adjustRightInd/>
        <w:spacing w:line="276" w:lineRule="auto"/>
        <w:ind w:right="284"/>
        <w:jc w:val="both"/>
        <w:textAlignment w:val="auto"/>
        <w:rPr>
          <w:rFonts w:ascii="Calibri" w:hAnsi="Calibri"/>
          <w:sz w:val="22"/>
          <w:szCs w:val="22"/>
        </w:rPr>
      </w:pPr>
      <w:r>
        <w:rPr>
          <w:rFonts w:ascii="Calibri" w:hAnsi="Calibri"/>
          <w:sz w:val="22"/>
          <w:szCs w:val="22"/>
        </w:rPr>
        <w:t>Madame la Maire expose que les dispositions du Code Général des Collectivités Territoriales (article L2122-22) permettent au Conseil Municipal de déléguer au Maire un certain nombre de ses compétences.</w:t>
      </w:r>
    </w:p>
    <w:p w:rsidR="00815A4F" w:rsidRDefault="00815A4F" w:rsidP="00B801E5">
      <w:pPr>
        <w:tabs>
          <w:tab w:val="left" w:leader="dot" w:pos="8505"/>
          <w:tab w:val="left" w:leader="underscore" w:pos="13041"/>
        </w:tabs>
        <w:overflowPunct/>
        <w:autoSpaceDE/>
        <w:autoSpaceDN/>
        <w:adjustRightInd/>
        <w:spacing w:line="276" w:lineRule="auto"/>
        <w:ind w:right="284"/>
        <w:jc w:val="both"/>
        <w:textAlignment w:val="auto"/>
        <w:rPr>
          <w:rFonts w:ascii="Calibri" w:hAnsi="Calibri"/>
          <w:sz w:val="22"/>
          <w:szCs w:val="22"/>
        </w:rPr>
      </w:pPr>
      <w:r>
        <w:rPr>
          <w:rFonts w:ascii="Calibri" w:hAnsi="Calibri"/>
          <w:sz w:val="22"/>
          <w:szCs w:val="22"/>
        </w:rPr>
        <w:t xml:space="preserve">Dans un souci de favoriser une bonne administration communale et après en avoir délibéré, le Conseil Municipal, à l’unanimité </w:t>
      </w:r>
    </w:p>
    <w:p w:rsidR="00815A4F" w:rsidRDefault="00815A4F" w:rsidP="00815A4F">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r w:rsidRPr="009E0C58">
        <w:rPr>
          <w:rFonts w:ascii="Calibri" w:hAnsi="Calibri"/>
          <w:b/>
          <w:sz w:val="22"/>
          <w:szCs w:val="22"/>
        </w:rPr>
        <w:lastRenderedPageBreak/>
        <w:t>DECIDE</w:t>
      </w:r>
      <w:r>
        <w:rPr>
          <w:rFonts w:ascii="Calibri" w:hAnsi="Calibri"/>
          <w:sz w:val="22"/>
          <w:szCs w:val="22"/>
        </w:rPr>
        <w:t xml:space="preserve"> pour toute la durée du mandat de confier à Madame le Maire les délégations suivantes :</w:t>
      </w:r>
    </w:p>
    <w:p w:rsidR="00815A4F" w:rsidRDefault="00815A4F" w:rsidP="00815A4F">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proofErr w:type="gramStart"/>
      <w:r>
        <w:rPr>
          <w:rFonts w:ascii="Calibri" w:hAnsi="Calibri"/>
          <w:sz w:val="22"/>
          <w:szCs w:val="22"/>
        </w:rPr>
        <w:t>1 .</w:t>
      </w:r>
      <w:proofErr w:type="gramEnd"/>
      <w:r>
        <w:rPr>
          <w:rFonts w:ascii="Calibri" w:hAnsi="Calibri"/>
          <w:sz w:val="22"/>
          <w:szCs w:val="22"/>
        </w:rPr>
        <w:t xml:space="preserve"> De passer les contrats d’assurance ainsi que d’accepter les indemnités de sinistre y afférentes ;</w:t>
      </w:r>
    </w:p>
    <w:p w:rsidR="00815A4F" w:rsidRDefault="00815A4F" w:rsidP="00815A4F">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proofErr w:type="gramStart"/>
      <w:r>
        <w:rPr>
          <w:rFonts w:ascii="Calibri" w:hAnsi="Calibri"/>
          <w:sz w:val="22"/>
          <w:szCs w:val="22"/>
        </w:rPr>
        <w:t>2 .</w:t>
      </w:r>
      <w:proofErr w:type="gramEnd"/>
      <w:r>
        <w:rPr>
          <w:rFonts w:ascii="Calibri" w:hAnsi="Calibri"/>
          <w:sz w:val="22"/>
          <w:szCs w:val="22"/>
        </w:rPr>
        <w:t xml:space="preserve"> D’accepter les dons et legs qui ne sont grevés ni de conditions ni de charges ;</w:t>
      </w:r>
    </w:p>
    <w:p w:rsidR="00815A4F" w:rsidRDefault="00815A4F" w:rsidP="00815A4F">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proofErr w:type="gramStart"/>
      <w:r>
        <w:rPr>
          <w:rFonts w:ascii="Calibri" w:hAnsi="Calibri"/>
          <w:sz w:val="22"/>
          <w:szCs w:val="22"/>
        </w:rPr>
        <w:t>3 .</w:t>
      </w:r>
      <w:proofErr w:type="gramEnd"/>
      <w:r>
        <w:rPr>
          <w:rFonts w:ascii="Calibri" w:hAnsi="Calibri"/>
          <w:sz w:val="22"/>
          <w:szCs w:val="22"/>
        </w:rPr>
        <w:t xml:space="preserve"> Autoriser, au nom de la Commune, le renouvellement de l’adhésion aux associations dont elle est membre ;</w:t>
      </w:r>
    </w:p>
    <w:p w:rsidR="00815A4F" w:rsidRDefault="00815A4F" w:rsidP="00815A4F">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proofErr w:type="gramStart"/>
      <w:r>
        <w:rPr>
          <w:rFonts w:ascii="Calibri" w:hAnsi="Calibri"/>
          <w:sz w:val="22"/>
          <w:szCs w:val="22"/>
        </w:rPr>
        <w:t>4 .</w:t>
      </w:r>
      <w:proofErr w:type="gramEnd"/>
      <w:r w:rsidR="00457889">
        <w:rPr>
          <w:rFonts w:ascii="Calibri" w:hAnsi="Calibri"/>
          <w:sz w:val="22"/>
          <w:szCs w:val="22"/>
        </w:rPr>
        <w:t xml:space="preserve"> </w:t>
      </w:r>
      <w:r>
        <w:rPr>
          <w:rFonts w:ascii="Calibri" w:hAnsi="Calibri"/>
          <w:sz w:val="22"/>
          <w:szCs w:val="22"/>
        </w:rPr>
        <w:t>De demander à l’Etat ou à d’autres collectivités territorial</w:t>
      </w:r>
      <w:r w:rsidR="00457889">
        <w:rPr>
          <w:rFonts w:ascii="Calibri" w:hAnsi="Calibri"/>
          <w:sz w:val="22"/>
          <w:szCs w:val="22"/>
        </w:rPr>
        <w:t>es, l’attribution de subvention,</w:t>
      </w:r>
      <w:r w:rsidR="006773AC" w:rsidRPr="006773AC">
        <w:rPr>
          <w:rFonts w:ascii="Calibri" w:hAnsi="Calibri"/>
          <w:sz w:val="22"/>
          <w:szCs w:val="22"/>
        </w:rPr>
        <w:t xml:space="preserve"> </w:t>
      </w:r>
      <w:r w:rsidR="006773AC">
        <w:rPr>
          <w:rFonts w:ascii="Calibri" w:hAnsi="Calibri"/>
          <w:sz w:val="22"/>
          <w:szCs w:val="22"/>
        </w:rPr>
        <w:t>sans condition fixée</w:t>
      </w:r>
      <w:r w:rsidR="006773AC" w:rsidRPr="006773AC">
        <w:rPr>
          <w:rFonts w:ascii="Calibri" w:hAnsi="Calibri"/>
          <w:sz w:val="22"/>
          <w:szCs w:val="22"/>
        </w:rPr>
        <w:t xml:space="preserve"> </w:t>
      </w:r>
      <w:r w:rsidR="006773AC">
        <w:rPr>
          <w:rFonts w:ascii="Calibri" w:hAnsi="Calibri"/>
          <w:sz w:val="22"/>
          <w:szCs w:val="22"/>
        </w:rPr>
        <w:t>par le Conseil Municipal</w:t>
      </w:r>
      <w:r w:rsidR="00306DBD">
        <w:rPr>
          <w:rFonts w:ascii="Calibri" w:hAnsi="Calibri"/>
          <w:sz w:val="22"/>
          <w:szCs w:val="22"/>
        </w:rPr>
        <w:t>.</w:t>
      </w:r>
      <w:r w:rsidR="00E90745">
        <w:rPr>
          <w:rFonts w:ascii="Calibri" w:hAnsi="Calibri"/>
          <w:sz w:val="22"/>
          <w:szCs w:val="22"/>
        </w:rPr>
        <w:t xml:space="preserve"> </w:t>
      </w:r>
    </w:p>
    <w:p w:rsidR="000D4E54" w:rsidRDefault="00306DBD" w:rsidP="00815A4F">
      <w:pPr>
        <w:tabs>
          <w:tab w:val="left" w:leader="dot" w:pos="8505"/>
          <w:tab w:val="left" w:leader="underscore" w:pos="13041"/>
        </w:tabs>
        <w:overflowPunct/>
        <w:autoSpaceDE/>
        <w:autoSpaceDN/>
        <w:adjustRightInd/>
        <w:spacing w:line="276" w:lineRule="auto"/>
        <w:ind w:left="709" w:right="284"/>
        <w:jc w:val="both"/>
        <w:textAlignment w:val="auto"/>
        <w:rPr>
          <w:rFonts w:asciiTheme="minorHAnsi" w:hAnsiTheme="minorHAnsi"/>
        </w:rPr>
      </w:pPr>
      <w:r>
        <w:rPr>
          <w:rFonts w:asciiTheme="minorHAnsi" w:hAnsiTheme="minorHAnsi"/>
        </w:rPr>
        <w:t xml:space="preserve">5. </w:t>
      </w:r>
      <w:r w:rsidR="00B801E5">
        <w:rPr>
          <w:rFonts w:asciiTheme="minorHAnsi" w:hAnsiTheme="minorHAnsi"/>
        </w:rPr>
        <w:t>D</w:t>
      </w:r>
      <w:r w:rsidRPr="00306DBD">
        <w:rPr>
          <w:rFonts w:asciiTheme="minorHAnsi" w:hAnsiTheme="minorHAnsi"/>
        </w:rPr>
        <w:t xml:space="preserve">e défendre </w:t>
      </w:r>
      <w:r w:rsidR="00B801E5">
        <w:rPr>
          <w:rFonts w:asciiTheme="minorHAnsi" w:hAnsiTheme="minorHAnsi"/>
        </w:rPr>
        <w:t>et de représenter la Co</w:t>
      </w:r>
      <w:r w:rsidRPr="00306DBD">
        <w:rPr>
          <w:rFonts w:asciiTheme="minorHAnsi" w:hAnsiTheme="minorHAnsi"/>
        </w:rPr>
        <w:t xml:space="preserve">mmune </w:t>
      </w:r>
      <w:r w:rsidR="00B801E5">
        <w:rPr>
          <w:rFonts w:asciiTheme="minorHAnsi" w:hAnsiTheme="minorHAnsi"/>
        </w:rPr>
        <w:t>en justice d</w:t>
      </w:r>
      <w:r w:rsidRPr="00306DBD">
        <w:rPr>
          <w:rFonts w:asciiTheme="minorHAnsi" w:hAnsiTheme="minorHAnsi"/>
        </w:rPr>
        <w:t>ans les actions intentées contre elle</w:t>
      </w:r>
      <w:r w:rsidR="00E90745">
        <w:rPr>
          <w:rFonts w:asciiTheme="minorHAnsi" w:hAnsiTheme="minorHAnsi"/>
        </w:rPr>
        <w:t>.</w:t>
      </w:r>
      <w:r w:rsidRPr="00306DBD">
        <w:rPr>
          <w:rFonts w:asciiTheme="minorHAnsi" w:hAnsiTheme="minorHAnsi"/>
        </w:rPr>
        <w:t xml:space="preserve"> </w:t>
      </w:r>
    </w:p>
    <w:p w:rsidR="000D4E54" w:rsidRPr="00306DBD" w:rsidRDefault="000D4E54" w:rsidP="00815A4F">
      <w:pPr>
        <w:tabs>
          <w:tab w:val="left" w:leader="dot" w:pos="8505"/>
          <w:tab w:val="left" w:leader="underscore" w:pos="13041"/>
        </w:tabs>
        <w:overflowPunct/>
        <w:autoSpaceDE/>
        <w:autoSpaceDN/>
        <w:adjustRightInd/>
        <w:spacing w:line="276" w:lineRule="auto"/>
        <w:ind w:left="709" w:right="284"/>
        <w:jc w:val="both"/>
        <w:textAlignment w:val="auto"/>
        <w:rPr>
          <w:rFonts w:asciiTheme="minorHAnsi" w:hAnsiTheme="minorHAnsi"/>
          <w:sz w:val="22"/>
          <w:szCs w:val="22"/>
        </w:rPr>
      </w:pPr>
    </w:p>
    <w:p w:rsidR="003F26AF" w:rsidRDefault="000D4E54" w:rsidP="00F27CBE">
      <w:pPr>
        <w:jc w:val="both"/>
        <w:textAlignment w:val="auto"/>
        <w:rPr>
          <w:rFonts w:ascii="Calibri" w:hAnsi="Calibri"/>
          <w:b/>
          <w:bCs/>
          <w:sz w:val="22"/>
          <w:szCs w:val="22"/>
        </w:rPr>
      </w:pPr>
      <w:r>
        <w:rPr>
          <w:rFonts w:ascii="Calibri" w:hAnsi="Calibri"/>
          <w:b/>
          <w:bCs/>
          <w:sz w:val="22"/>
          <w:szCs w:val="22"/>
        </w:rPr>
        <w:t>FORMATION DES COMMISSIONS COMMUNALES :</w:t>
      </w:r>
    </w:p>
    <w:p w:rsidR="000D4E54" w:rsidRDefault="000D4E54" w:rsidP="00F27CBE">
      <w:pPr>
        <w:jc w:val="both"/>
        <w:textAlignment w:val="auto"/>
        <w:rPr>
          <w:rFonts w:ascii="Calibri" w:hAnsi="Calibri"/>
          <w:b/>
          <w:bCs/>
          <w:sz w:val="22"/>
          <w:szCs w:val="22"/>
        </w:rPr>
      </w:pPr>
      <w:r>
        <w:rPr>
          <w:rFonts w:ascii="Calibri" w:hAnsi="Calibri"/>
          <w:b/>
          <w:bCs/>
          <w:sz w:val="22"/>
          <w:szCs w:val="22"/>
        </w:rPr>
        <w:t xml:space="preserve">- </w:t>
      </w:r>
      <w:r w:rsidRPr="000D4E54">
        <w:rPr>
          <w:rFonts w:ascii="Calibri" w:hAnsi="Calibri"/>
          <w:b/>
          <w:bCs/>
          <w:sz w:val="22"/>
          <w:szCs w:val="22"/>
          <w:u w:val="single"/>
        </w:rPr>
        <w:t>Commission eau</w:t>
      </w:r>
      <w:r>
        <w:rPr>
          <w:rFonts w:ascii="Calibri" w:hAnsi="Calibri"/>
          <w:b/>
          <w:bCs/>
          <w:sz w:val="22"/>
          <w:szCs w:val="22"/>
        </w:rPr>
        <w:t> :</w:t>
      </w:r>
    </w:p>
    <w:p w:rsidR="000D4E54" w:rsidRPr="000D4E54" w:rsidRDefault="000D4E54" w:rsidP="00F27CBE">
      <w:pPr>
        <w:jc w:val="both"/>
        <w:textAlignment w:val="auto"/>
        <w:rPr>
          <w:rFonts w:ascii="Calibri" w:hAnsi="Calibri"/>
          <w:b/>
          <w:bCs/>
          <w:sz w:val="22"/>
          <w:szCs w:val="22"/>
        </w:rPr>
      </w:pPr>
      <w:r w:rsidRPr="000D4E54">
        <w:rPr>
          <w:rFonts w:ascii="Calibri" w:hAnsi="Calibri"/>
          <w:b/>
          <w:bCs/>
          <w:sz w:val="22"/>
          <w:szCs w:val="22"/>
        </w:rPr>
        <w:t>Titulaires :</w:t>
      </w:r>
    </w:p>
    <w:p w:rsidR="000D4E54" w:rsidRPr="000D4E54" w:rsidRDefault="000D4E54" w:rsidP="00F27CBE">
      <w:pPr>
        <w:jc w:val="both"/>
        <w:textAlignment w:val="auto"/>
        <w:rPr>
          <w:rFonts w:ascii="Calibri" w:hAnsi="Calibri"/>
          <w:bCs/>
          <w:sz w:val="22"/>
          <w:szCs w:val="22"/>
        </w:rPr>
      </w:pPr>
      <w:r w:rsidRPr="000D4E54">
        <w:rPr>
          <w:rFonts w:ascii="Calibri" w:hAnsi="Calibri"/>
          <w:bCs/>
          <w:sz w:val="22"/>
          <w:szCs w:val="22"/>
        </w:rPr>
        <w:t>MERCET Cyril, référent</w:t>
      </w:r>
    </w:p>
    <w:p w:rsidR="000D4E54" w:rsidRPr="000D4E54" w:rsidRDefault="000D4E54" w:rsidP="00F27CBE">
      <w:pPr>
        <w:jc w:val="both"/>
        <w:textAlignment w:val="auto"/>
        <w:rPr>
          <w:rFonts w:ascii="Calibri" w:hAnsi="Calibri"/>
          <w:bCs/>
          <w:sz w:val="22"/>
          <w:szCs w:val="22"/>
        </w:rPr>
      </w:pPr>
      <w:r w:rsidRPr="000D4E54">
        <w:rPr>
          <w:rFonts w:ascii="Calibri" w:hAnsi="Calibri"/>
          <w:bCs/>
          <w:sz w:val="22"/>
          <w:szCs w:val="22"/>
        </w:rPr>
        <w:t>JOUSSE Anthony</w:t>
      </w:r>
    </w:p>
    <w:p w:rsidR="000D4E54" w:rsidRPr="00E90745" w:rsidRDefault="000D4E54" w:rsidP="00F27CBE">
      <w:pPr>
        <w:jc w:val="both"/>
        <w:textAlignment w:val="auto"/>
        <w:rPr>
          <w:rFonts w:ascii="Calibri" w:hAnsi="Calibri"/>
          <w:bCs/>
          <w:sz w:val="22"/>
          <w:szCs w:val="22"/>
        </w:rPr>
      </w:pPr>
      <w:r w:rsidRPr="00E90745">
        <w:rPr>
          <w:rFonts w:ascii="Calibri" w:hAnsi="Calibri"/>
          <w:bCs/>
          <w:sz w:val="22"/>
          <w:szCs w:val="22"/>
        </w:rPr>
        <w:t>HENRIET Lionel</w:t>
      </w:r>
    </w:p>
    <w:p w:rsidR="000D4E54" w:rsidRPr="00E90745" w:rsidRDefault="000D4E54" w:rsidP="00F27CBE">
      <w:pPr>
        <w:jc w:val="both"/>
        <w:textAlignment w:val="auto"/>
        <w:rPr>
          <w:rFonts w:ascii="Calibri" w:hAnsi="Calibri"/>
          <w:bCs/>
          <w:sz w:val="22"/>
          <w:szCs w:val="22"/>
        </w:rPr>
      </w:pPr>
      <w:r w:rsidRPr="00E90745">
        <w:rPr>
          <w:rFonts w:ascii="Calibri" w:hAnsi="Calibri"/>
          <w:bCs/>
          <w:sz w:val="22"/>
          <w:szCs w:val="22"/>
        </w:rPr>
        <w:t>CORDIIER Davy</w:t>
      </w:r>
    </w:p>
    <w:p w:rsidR="000D4E54" w:rsidRPr="000D4E54" w:rsidRDefault="000D4E54" w:rsidP="00F27CBE">
      <w:pPr>
        <w:jc w:val="both"/>
        <w:textAlignment w:val="auto"/>
        <w:rPr>
          <w:rFonts w:ascii="Calibri" w:hAnsi="Calibri"/>
          <w:b/>
          <w:bCs/>
          <w:sz w:val="22"/>
          <w:szCs w:val="22"/>
        </w:rPr>
      </w:pPr>
      <w:r w:rsidRPr="000D4E54">
        <w:rPr>
          <w:rFonts w:ascii="Calibri" w:hAnsi="Calibri"/>
          <w:b/>
          <w:bCs/>
          <w:sz w:val="22"/>
          <w:szCs w:val="22"/>
        </w:rPr>
        <w:t>Suppléants :</w:t>
      </w:r>
    </w:p>
    <w:p w:rsidR="000D4E54" w:rsidRPr="000D4E54" w:rsidRDefault="000D4E54" w:rsidP="00F27CBE">
      <w:pPr>
        <w:jc w:val="both"/>
        <w:textAlignment w:val="auto"/>
        <w:rPr>
          <w:rFonts w:ascii="Calibri" w:hAnsi="Calibri"/>
          <w:bCs/>
          <w:sz w:val="22"/>
          <w:szCs w:val="22"/>
        </w:rPr>
      </w:pPr>
      <w:r w:rsidRPr="000D4E54">
        <w:rPr>
          <w:rFonts w:ascii="Calibri" w:hAnsi="Calibri"/>
          <w:bCs/>
          <w:sz w:val="22"/>
          <w:szCs w:val="22"/>
        </w:rPr>
        <w:t>JOUILLE Jean-Marie</w:t>
      </w:r>
    </w:p>
    <w:p w:rsidR="000D4E54" w:rsidRDefault="000D4E54" w:rsidP="00F27CBE">
      <w:pPr>
        <w:jc w:val="both"/>
        <w:textAlignment w:val="auto"/>
        <w:rPr>
          <w:rFonts w:ascii="Calibri" w:hAnsi="Calibri"/>
          <w:bCs/>
          <w:sz w:val="22"/>
          <w:szCs w:val="22"/>
        </w:rPr>
      </w:pPr>
      <w:r w:rsidRPr="000D4E54">
        <w:rPr>
          <w:rFonts w:ascii="Calibri" w:hAnsi="Calibri"/>
          <w:bCs/>
          <w:sz w:val="22"/>
          <w:szCs w:val="22"/>
        </w:rPr>
        <w:t>ROLAND Fabien</w:t>
      </w:r>
    </w:p>
    <w:p w:rsidR="000D4E54" w:rsidRDefault="000D4E54" w:rsidP="00F27CBE">
      <w:pPr>
        <w:jc w:val="both"/>
        <w:textAlignment w:val="auto"/>
        <w:rPr>
          <w:rFonts w:ascii="Calibri" w:hAnsi="Calibri"/>
          <w:bCs/>
          <w:sz w:val="22"/>
          <w:szCs w:val="22"/>
        </w:rPr>
      </w:pPr>
    </w:p>
    <w:p w:rsidR="000D4E54" w:rsidRDefault="000D4E54" w:rsidP="00F27CBE">
      <w:pPr>
        <w:jc w:val="both"/>
        <w:textAlignment w:val="auto"/>
        <w:rPr>
          <w:rFonts w:ascii="Calibri" w:hAnsi="Calibri"/>
          <w:b/>
          <w:bCs/>
          <w:sz w:val="22"/>
          <w:szCs w:val="22"/>
          <w:u w:val="single"/>
        </w:rPr>
      </w:pPr>
      <w:r>
        <w:rPr>
          <w:rFonts w:ascii="Calibri" w:hAnsi="Calibri"/>
          <w:bCs/>
          <w:sz w:val="22"/>
          <w:szCs w:val="22"/>
        </w:rPr>
        <w:t xml:space="preserve">- </w:t>
      </w:r>
      <w:r w:rsidRPr="000D4E54">
        <w:rPr>
          <w:rFonts w:ascii="Calibri" w:hAnsi="Calibri"/>
          <w:b/>
          <w:bCs/>
          <w:sz w:val="22"/>
          <w:szCs w:val="22"/>
          <w:u w:val="single"/>
        </w:rPr>
        <w:t>Commission information communication, sociale, festivité :</w:t>
      </w:r>
    </w:p>
    <w:p w:rsidR="000D4E54" w:rsidRPr="000D4E54" w:rsidRDefault="000D4E54" w:rsidP="00F27CBE">
      <w:pPr>
        <w:jc w:val="both"/>
        <w:textAlignment w:val="auto"/>
        <w:rPr>
          <w:rFonts w:ascii="Calibri" w:hAnsi="Calibri"/>
          <w:bCs/>
          <w:sz w:val="22"/>
          <w:szCs w:val="22"/>
        </w:rPr>
      </w:pPr>
      <w:r w:rsidRPr="000D4E54">
        <w:rPr>
          <w:rFonts w:ascii="Calibri" w:hAnsi="Calibri"/>
          <w:bCs/>
          <w:sz w:val="22"/>
          <w:szCs w:val="22"/>
        </w:rPr>
        <w:t>JACQUET PIERROULET Emma, référente</w:t>
      </w:r>
    </w:p>
    <w:p w:rsidR="000D4E54" w:rsidRPr="000D4E54" w:rsidRDefault="000D4E54" w:rsidP="00F27CBE">
      <w:pPr>
        <w:jc w:val="both"/>
        <w:textAlignment w:val="auto"/>
        <w:rPr>
          <w:rFonts w:ascii="Calibri" w:hAnsi="Calibri"/>
          <w:bCs/>
          <w:sz w:val="22"/>
          <w:szCs w:val="22"/>
        </w:rPr>
      </w:pPr>
      <w:r w:rsidRPr="000D4E54">
        <w:rPr>
          <w:rFonts w:ascii="Calibri" w:hAnsi="Calibri"/>
          <w:bCs/>
          <w:sz w:val="22"/>
          <w:szCs w:val="22"/>
        </w:rPr>
        <w:t>JOUSSE Anthony</w:t>
      </w:r>
    </w:p>
    <w:p w:rsidR="000D4E54" w:rsidRDefault="000D4E54" w:rsidP="00F27CBE">
      <w:pPr>
        <w:jc w:val="both"/>
        <w:textAlignment w:val="auto"/>
        <w:rPr>
          <w:rFonts w:ascii="Calibri" w:hAnsi="Calibri"/>
          <w:bCs/>
          <w:sz w:val="22"/>
          <w:szCs w:val="22"/>
        </w:rPr>
      </w:pPr>
      <w:r w:rsidRPr="000D4E54">
        <w:rPr>
          <w:rFonts w:ascii="Calibri" w:hAnsi="Calibri"/>
          <w:bCs/>
          <w:sz w:val="22"/>
          <w:szCs w:val="22"/>
        </w:rPr>
        <w:t>PERRIN Mathilde</w:t>
      </w:r>
    </w:p>
    <w:p w:rsidR="000D4E54" w:rsidRDefault="000D4E54" w:rsidP="00F27CBE">
      <w:pPr>
        <w:jc w:val="both"/>
        <w:textAlignment w:val="auto"/>
        <w:rPr>
          <w:rFonts w:ascii="Calibri" w:hAnsi="Calibri"/>
          <w:bCs/>
          <w:sz w:val="22"/>
          <w:szCs w:val="22"/>
        </w:rPr>
      </w:pPr>
    </w:p>
    <w:p w:rsidR="000D4E54" w:rsidRPr="005F7D35" w:rsidRDefault="000D4E54" w:rsidP="00F27CBE">
      <w:pPr>
        <w:jc w:val="both"/>
        <w:textAlignment w:val="auto"/>
        <w:rPr>
          <w:rFonts w:ascii="Calibri" w:hAnsi="Calibri"/>
          <w:b/>
          <w:bCs/>
          <w:sz w:val="22"/>
          <w:szCs w:val="22"/>
          <w:u w:val="single"/>
        </w:rPr>
      </w:pPr>
      <w:r w:rsidRPr="005F7D35">
        <w:rPr>
          <w:rFonts w:ascii="Calibri" w:hAnsi="Calibri"/>
          <w:b/>
          <w:bCs/>
          <w:sz w:val="22"/>
          <w:szCs w:val="22"/>
          <w:u w:val="single"/>
        </w:rPr>
        <w:t xml:space="preserve">- Commission </w:t>
      </w:r>
      <w:proofErr w:type="gramStart"/>
      <w:r w:rsidRPr="005F7D35">
        <w:rPr>
          <w:rFonts w:ascii="Calibri" w:hAnsi="Calibri"/>
          <w:b/>
          <w:bCs/>
          <w:sz w:val="22"/>
          <w:szCs w:val="22"/>
          <w:u w:val="single"/>
        </w:rPr>
        <w:t>bois</w:t>
      </w:r>
      <w:proofErr w:type="gramEnd"/>
      <w:r w:rsidRPr="005F7D35">
        <w:rPr>
          <w:rFonts w:ascii="Calibri" w:hAnsi="Calibri"/>
          <w:b/>
          <w:bCs/>
          <w:sz w:val="22"/>
          <w:szCs w:val="22"/>
          <w:u w:val="single"/>
        </w:rPr>
        <w:t>, forêt, nature, environnement, agriculture :</w:t>
      </w:r>
    </w:p>
    <w:p w:rsidR="000D4E54" w:rsidRDefault="000D4E54" w:rsidP="00F27CBE">
      <w:pPr>
        <w:jc w:val="both"/>
        <w:textAlignment w:val="auto"/>
        <w:rPr>
          <w:rFonts w:ascii="Calibri" w:hAnsi="Calibri"/>
          <w:bCs/>
          <w:sz w:val="22"/>
          <w:szCs w:val="22"/>
        </w:rPr>
      </w:pPr>
      <w:r>
        <w:rPr>
          <w:rFonts w:ascii="Calibri" w:hAnsi="Calibri"/>
          <w:bCs/>
          <w:sz w:val="22"/>
          <w:szCs w:val="22"/>
        </w:rPr>
        <w:t xml:space="preserve">JOUILLE </w:t>
      </w:r>
      <w:proofErr w:type="spellStart"/>
      <w:r>
        <w:rPr>
          <w:rFonts w:ascii="Calibri" w:hAnsi="Calibri"/>
          <w:bCs/>
          <w:sz w:val="22"/>
          <w:szCs w:val="22"/>
        </w:rPr>
        <w:t>Jean-Maire</w:t>
      </w:r>
      <w:proofErr w:type="spellEnd"/>
      <w:r>
        <w:rPr>
          <w:rFonts w:ascii="Calibri" w:hAnsi="Calibri"/>
          <w:bCs/>
          <w:sz w:val="22"/>
          <w:szCs w:val="22"/>
        </w:rPr>
        <w:t>, référent</w:t>
      </w:r>
    </w:p>
    <w:p w:rsidR="000D4E54" w:rsidRDefault="000D4E54" w:rsidP="00F27CBE">
      <w:pPr>
        <w:jc w:val="both"/>
        <w:textAlignment w:val="auto"/>
        <w:rPr>
          <w:rFonts w:ascii="Calibri" w:hAnsi="Calibri"/>
          <w:bCs/>
          <w:sz w:val="22"/>
          <w:szCs w:val="22"/>
        </w:rPr>
      </w:pPr>
      <w:r>
        <w:rPr>
          <w:rFonts w:ascii="Calibri" w:hAnsi="Calibri"/>
          <w:bCs/>
          <w:sz w:val="22"/>
          <w:szCs w:val="22"/>
        </w:rPr>
        <w:t>DREZET Philippe,</w:t>
      </w:r>
    </w:p>
    <w:p w:rsidR="000D4E54" w:rsidRDefault="005F7D35" w:rsidP="00F27CBE">
      <w:pPr>
        <w:jc w:val="both"/>
        <w:textAlignment w:val="auto"/>
        <w:rPr>
          <w:rFonts w:ascii="Calibri" w:hAnsi="Calibri"/>
          <w:bCs/>
          <w:sz w:val="22"/>
          <w:szCs w:val="22"/>
        </w:rPr>
      </w:pPr>
      <w:r>
        <w:rPr>
          <w:rFonts w:ascii="Calibri" w:hAnsi="Calibri"/>
          <w:bCs/>
          <w:sz w:val="22"/>
          <w:szCs w:val="22"/>
        </w:rPr>
        <w:t>POIMBOEUB Cathy,</w:t>
      </w:r>
    </w:p>
    <w:p w:rsidR="005F7D35" w:rsidRDefault="005F7D35" w:rsidP="00F27CBE">
      <w:pPr>
        <w:jc w:val="both"/>
        <w:textAlignment w:val="auto"/>
        <w:rPr>
          <w:rFonts w:ascii="Calibri" w:hAnsi="Calibri"/>
          <w:bCs/>
          <w:sz w:val="22"/>
          <w:szCs w:val="22"/>
        </w:rPr>
      </w:pPr>
      <w:r>
        <w:rPr>
          <w:rFonts w:ascii="Calibri" w:hAnsi="Calibri"/>
          <w:bCs/>
          <w:sz w:val="22"/>
          <w:szCs w:val="22"/>
        </w:rPr>
        <w:t>ROLAND Fabie</w:t>
      </w:r>
      <w:r w:rsidR="003E5A5C">
        <w:rPr>
          <w:rFonts w:ascii="Calibri" w:hAnsi="Calibri"/>
          <w:bCs/>
          <w:sz w:val="22"/>
          <w:szCs w:val="22"/>
        </w:rPr>
        <w:t>n</w:t>
      </w:r>
      <w:r>
        <w:rPr>
          <w:rFonts w:ascii="Calibri" w:hAnsi="Calibri"/>
          <w:bCs/>
          <w:sz w:val="22"/>
          <w:szCs w:val="22"/>
        </w:rPr>
        <w:t>,</w:t>
      </w:r>
    </w:p>
    <w:p w:rsidR="005F7D35" w:rsidRDefault="005F7D35" w:rsidP="00F27CBE">
      <w:pPr>
        <w:jc w:val="both"/>
        <w:textAlignment w:val="auto"/>
        <w:rPr>
          <w:rFonts w:ascii="Calibri" w:hAnsi="Calibri"/>
          <w:bCs/>
          <w:sz w:val="22"/>
          <w:szCs w:val="22"/>
        </w:rPr>
      </w:pPr>
      <w:r>
        <w:rPr>
          <w:rFonts w:ascii="Calibri" w:hAnsi="Calibri"/>
          <w:bCs/>
          <w:sz w:val="22"/>
          <w:szCs w:val="22"/>
        </w:rPr>
        <w:t>RATTE Olivier</w:t>
      </w:r>
    </w:p>
    <w:p w:rsidR="005F7D35" w:rsidRDefault="005F7D35" w:rsidP="00F27CBE">
      <w:pPr>
        <w:jc w:val="both"/>
        <w:textAlignment w:val="auto"/>
        <w:rPr>
          <w:rFonts w:ascii="Calibri" w:hAnsi="Calibri"/>
          <w:bCs/>
          <w:sz w:val="22"/>
          <w:szCs w:val="22"/>
        </w:rPr>
      </w:pPr>
    </w:p>
    <w:p w:rsidR="005F7D35" w:rsidRPr="005F7D35" w:rsidRDefault="005F7D35" w:rsidP="00F27CBE">
      <w:pPr>
        <w:jc w:val="both"/>
        <w:textAlignment w:val="auto"/>
        <w:rPr>
          <w:rFonts w:ascii="Calibri" w:hAnsi="Calibri"/>
          <w:b/>
          <w:bCs/>
          <w:sz w:val="22"/>
          <w:szCs w:val="22"/>
          <w:u w:val="single"/>
        </w:rPr>
      </w:pPr>
      <w:r w:rsidRPr="005F7D35">
        <w:rPr>
          <w:rFonts w:ascii="Calibri" w:hAnsi="Calibri"/>
          <w:b/>
          <w:bCs/>
          <w:sz w:val="22"/>
          <w:szCs w:val="22"/>
          <w:u w:val="single"/>
        </w:rPr>
        <w:t>- Commission b</w:t>
      </w:r>
      <w:r>
        <w:rPr>
          <w:rFonts w:ascii="Calibri" w:hAnsi="Calibri"/>
          <w:b/>
          <w:bCs/>
          <w:sz w:val="22"/>
          <w:szCs w:val="22"/>
          <w:u w:val="single"/>
        </w:rPr>
        <w:t>âti</w:t>
      </w:r>
      <w:r w:rsidRPr="005F7D35">
        <w:rPr>
          <w:rFonts w:ascii="Calibri" w:hAnsi="Calibri"/>
          <w:b/>
          <w:bCs/>
          <w:sz w:val="22"/>
          <w:szCs w:val="22"/>
          <w:u w:val="single"/>
        </w:rPr>
        <w:t>ment, voirie, sécurité, urbanisme :</w:t>
      </w:r>
    </w:p>
    <w:p w:rsidR="000D4E54" w:rsidRPr="005F7D35" w:rsidRDefault="005F7D35" w:rsidP="00F27CBE">
      <w:pPr>
        <w:jc w:val="both"/>
        <w:textAlignment w:val="auto"/>
        <w:rPr>
          <w:rFonts w:ascii="Calibri" w:hAnsi="Calibri"/>
          <w:bCs/>
          <w:sz w:val="22"/>
          <w:szCs w:val="22"/>
        </w:rPr>
      </w:pPr>
      <w:r w:rsidRPr="005F7D35">
        <w:rPr>
          <w:rFonts w:ascii="Calibri" w:hAnsi="Calibri"/>
          <w:bCs/>
          <w:sz w:val="22"/>
          <w:szCs w:val="22"/>
        </w:rPr>
        <w:t>DREZET Philippe, référent</w:t>
      </w:r>
    </w:p>
    <w:p w:rsidR="005F7D35" w:rsidRPr="005F7D35" w:rsidRDefault="005F7D35" w:rsidP="00F27CBE">
      <w:pPr>
        <w:jc w:val="both"/>
        <w:textAlignment w:val="auto"/>
        <w:rPr>
          <w:rFonts w:ascii="Calibri" w:hAnsi="Calibri"/>
          <w:bCs/>
          <w:sz w:val="22"/>
          <w:szCs w:val="22"/>
        </w:rPr>
      </w:pPr>
      <w:r w:rsidRPr="005F7D35">
        <w:rPr>
          <w:rFonts w:ascii="Calibri" w:hAnsi="Calibri"/>
          <w:bCs/>
          <w:sz w:val="22"/>
          <w:szCs w:val="22"/>
        </w:rPr>
        <w:t>RATTE Olivier,</w:t>
      </w:r>
    </w:p>
    <w:p w:rsidR="005F7D35" w:rsidRPr="005F7D35" w:rsidRDefault="005F7D35" w:rsidP="00F27CBE">
      <w:pPr>
        <w:jc w:val="both"/>
        <w:textAlignment w:val="auto"/>
        <w:rPr>
          <w:rFonts w:ascii="Calibri" w:hAnsi="Calibri"/>
          <w:bCs/>
          <w:sz w:val="22"/>
          <w:szCs w:val="22"/>
        </w:rPr>
      </w:pPr>
      <w:r w:rsidRPr="005F7D35">
        <w:rPr>
          <w:rFonts w:ascii="Calibri" w:hAnsi="Calibri"/>
          <w:bCs/>
          <w:sz w:val="22"/>
          <w:szCs w:val="22"/>
        </w:rPr>
        <w:t>ROLAND Fabien</w:t>
      </w:r>
    </w:p>
    <w:p w:rsidR="005F7D35" w:rsidRDefault="005F7D35" w:rsidP="00F27CBE">
      <w:pPr>
        <w:jc w:val="both"/>
        <w:textAlignment w:val="auto"/>
        <w:rPr>
          <w:rFonts w:ascii="Calibri" w:hAnsi="Calibri"/>
          <w:bCs/>
          <w:sz w:val="22"/>
          <w:szCs w:val="22"/>
        </w:rPr>
      </w:pPr>
      <w:r w:rsidRPr="005F7D35">
        <w:rPr>
          <w:rFonts w:ascii="Calibri" w:hAnsi="Calibri"/>
          <w:bCs/>
          <w:sz w:val="22"/>
          <w:szCs w:val="22"/>
        </w:rPr>
        <w:t>MERCET Cyril</w:t>
      </w:r>
    </w:p>
    <w:p w:rsidR="005F7D35" w:rsidRDefault="005F7D35" w:rsidP="00F27CBE">
      <w:pPr>
        <w:jc w:val="both"/>
        <w:textAlignment w:val="auto"/>
        <w:rPr>
          <w:rFonts w:ascii="Calibri" w:hAnsi="Calibri"/>
          <w:bCs/>
          <w:sz w:val="22"/>
          <w:szCs w:val="22"/>
        </w:rPr>
      </w:pPr>
    </w:p>
    <w:p w:rsidR="005F7D35" w:rsidRPr="005F7D35" w:rsidRDefault="005F7D35" w:rsidP="00F27CBE">
      <w:pPr>
        <w:jc w:val="both"/>
        <w:textAlignment w:val="auto"/>
        <w:rPr>
          <w:rFonts w:ascii="Calibri" w:hAnsi="Calibri"/>
          <w:b/>
          <w:bCs/>
          <w:sz w:val="22"/>
          <w:szCs w:val="22"/>
          <w:u w:val="single"/>
        </w:rPr>
      </w:pPr>
      <w:r w:rsidRPr="005F7D35">
        <w:rPr>
          <w:rFonts w:ascii="Calibri" w:hAnsi="Calibri"/>
          <w:b/>
          <w:bCs/>
          <w:sz w:val="22"/>
          <w:szCs w:val="22"/>
          <w:u w:val="single"/>
        </w:rPr>
        <w:t>- Commission finances :</w:t>
      </w:r>
    </w:p>
    <w:p w:rsidR="005F7D35" w:rsidRDefault="005F7D35" w:rsidP="00F27CBE">
      <w:pPr>
        <w:jc w:val="both"/>
        <w:textAlignment w:val="auto"/>
        <w:rPr>
          <w:rFonts w:ascii="Calibri" w:hAnsi="Calibri"/>
          <w:bCs/>
          <w:sz w:val="22"/>
          <w:szCs w:val="22"/>
        </w:rPr>
      </w:pPr>
      <w:r>
        <w:rPr>
          <w:rFonts w:ascii="Calibri" w:hAnsi="Calibri"/>
          <w:bCs/>
          <w:sz w:val="22"/>
          <w:szCs w:val="22"/>
        </w:rPr>
        <w:t>DREZET Philippe, référent</w:t>
      </w:r>
    </w:p>
    <w:p w:rsidR="005F7D35" w:rsidRDefault="005F7D35" w:rsidP="00F27CBE">
      <w:pPr>
        <w:jc w:val="both"/>
        <w:textAlignment w:val="auto"/>
        <w:rPr>
          <w:rFonts w:ascii="Calibri" w:hAnsi="Calibri"/>
          <w:bCs/>
          <w:sz w:val="22"/>
          <w:szCs w:val="22"/>
        </w:rPr>
      </w:pPr>
      <w:r>
        <w:rPr>
          <w:rFonts w:ascii="Calibri" w:hAnsi="Calibri"/>
          <w:bCs/>
          <w:sz w:val="22"/>
          <w:szCs w:val="22"/>
        </w:rPr>
        <w:t>PERRIN Mathilde,</w:t>
      </w:r>
    </w:p>
    <w:p w:rsidR="005F7D35" w:rsidRDefault="005F7D35" w:rsidP="00F27CBE">
      <w:pPr>
        <w:jc w:val="both"/>
        <w:textAlignment w:val="auto"/>
        <w:rPr>
          <w:rFonts w:ascii="Calibri" w:hAnsi="Calibri"/>
          <w:bCs/>
          <w:sz w:val="22"/>
          <w:szCs w:val="22"/>
        </w:rPr>
      </w:pPr>
      <w:r>
        <w:rPr>
          <w:rFonts w:ascii="Calibri" w:hAnsi="Calibri"/>
          <w:bCs/>
          <w:sz w:val="22"/>
          <w:szCs w:val="22"/>
        </w:rPr>
        <w:t>JACQUET PIERROULET Emma,</w:t>
      </w:r>
    </w:p>
    <w:p w:rsidR="005F7D35" w:rsidRDefault="005F7D35" w:rsidP="00F27CBE">
      <w:pPr>
        <w:jc w:val="both"/>
        <w:textAlignment w:val="auto"/>
        <w:rPr>
          <w:rFonts w:ascii="Calibri" w:hAnsi="Calibri"/>
          <w:bCs/>
          <w:sz w:val="22"/>
          <w:szCs w:val="22"/>
        </w:rPr>
      </w:pPr>
      <w:r>
        <w:rPr>
          <w:rFonts w:ascii="Calibri" w:hAnsi="Calibri"/>
          <w:bCs/>
          <w:sz w:val="22"/>
          <w:szCs w:val="22"/>
        </w:rPr>
        <w:t>JOUILLE Jean-Marie</w:t>
      </w:r>
    </w:p>
    <w:p w:rsidR="005F7D35" w:rsidRDefault="005F7D35" w:rsidP="00F27CBE">
      <w:pPr>
        <w:jc w:val="both"/>
        <w:textAlignment w:val="auto"/>
        <w:rPr>
          <w:rFonts w:ascii="Calibri" w:hAnsi="Calibri"/>
          <w:bCs/>
          <w:sz w:val="22"/>
          <w:szCs w:val="22"/>
        </w:rPr>
      </w:pPr>
      <w:r>
        <w:rPr>
          <w:rFonts w:ascii="Calibri" w:hAnsi="Calibri"/>
          <w:bCs/>
          <w:sz w:val="22"/>
          <w:szCs w:val="22"/>
        </w:rPr>
        <w:t>MERCET Cyril</w:t>
      </w:r>
    </w:p>
    <w:p w:rsidR="005F7D35" w:rsidRDefault="005F7D35" w:rsidP="00F27CBE">
      <w:pPr>
        <w:jc w:val="both"/>
        <w:textAlignment w:val="auto"/>
        <w:rPr>
          <w:rFonts w:ascii="Calibri" w:hAnsi="Calibri"/>
          <w:bCs/>
          <w:sz w:val="22"/>
          <w:szCs w:val="22"/>
        </w:rPr>
      </w:pPr>
    </w:p>
    <w:p w:rsidR="005F7D35" w:rsidRPr="005F7D35" w:rsidRDefault="005F7D35" w:rsidP="00F27CBE">
      <w:pPr>
        <w:jc w:val="both"/>
        <w:textAlignment w:val="auto"/>
        <w:rPr>
          <w:rFonts w:ascii="Calibri" w:hAnsi="Calibri"/>
          <w:b/>
          <w:bCs/>
          <w:sz w:val="22"/>
          <w:szCs w:val="22"/>
        </w:rPr>
      </w:pPr>
      <w:r>
        <w:rPr>
          <w:rFonts w:ascii="Calibri" w:hAnsi="Calibri"/>
          <w:bCs/>
          <w:sz w:val="22"/>
          <w:szCs w:val="22"/>
        </w:rPr>
        <w:t xml:space="preserve">- </w:t>
      </w:r>
      <w:r w:rsidRPr="005F7D35">
        <w:rPr>
          <w:rFonts w:ascii="Calibri" w:hAnsi="Calibri"/>
          <w:b/>
          <w:bCs/>
          <w:sz w:val="22"/>
          <w:szCs w:val="22"/>
        </w:rPr>
        <w:t>Commission tourisme ruralité :</w:t>
      </w:r>
    </w:p>
    <w:p w:rsidR="005F7D35" w:rsidRDefault="005F7D35" w:rsidP="00F27CBE">
      <w:pPr>
        <w:jc w:val="both"/>
        <w:textAlignment w:val="auto"/>
        <w:rPr>
          <w:rFonts w:ascii="Calibri" w:hAnsi="Calibri"/>
          <w:bCs/>
          <w:sz w:val="22"/>
          <w:szCs w:val="22"/>
        </w:rPr>
      </w:pPr>
      <w:r>
        <w:rPr>
          <w:rFonts w:ascii="Calibri" w:hAnsi="Calibri"/>
          <w:bCs/>
          <w:sz w:val="22"/>
          <w:szCs w:val="22"/>
        </w:rPr>
        <w:t>JOUILLE Jean-Marie, référent</w:t>
      </w:r>
    </w:p>
    <w:p w:rsidR="005F7D35" w:rsidRDefault="005F7D35" w:rsidP="00F27CBE">
      <w:pPr>
        <w:jc w:val="both"/>
        <w:textAlignment w:val="auto"/>
        <w:rPr>
          <w:rFonts w:ascii="Calibri" w:hAnsi="Calibri"/>
          <w:bCs/>
          <w:sz w:val="22"/>
          <w:szCs w:val="22"/>
        </w:rPr>
      </w:pPr>
      <w:r>
        <w:rPr>
          <w:rFonts w:ascii="Calibri" w:hAnsi="Calibri"/>
          <w:bCs/>
          <w:sz w:val="22"/>
          <w:szCs w:val="22"/>
        </w:rPr>
        <w:t>CORDIER Davy,</w:t>
      </w:r>
    </w:p>
    <w:p w:rsidR="005F7D35" w:rsidRDefault="005F7D35" w:rsidP="00F27CBE">
      <w:pPr>
        <w:jc w:val="both"/>
        <w:textAlignment w:val="auto"/>
        <w:rPr>
          <w:rFonts w:ascii="Calibri" w:hAnsi="Calibri"/>
          <w:bCs/>
          <w:sz w:val="22"/>
          <w:szCs w:val="22"/>
        </w:rPr>
      </w:pPr>
      <w:r>
        <w:rPr>
          <w:rFonts w:ascii="Calibri" w:hAnsi="Calibri"/>
          <w:bCs/>
          <w:sz w:val="22"/>
          <w:szCs w:val="22"/>
        </w:rPr>
        <w:t>POIMBOEUF Cathy,</w:t>
      </w:r>
    </w:p>
    <w:p w:rsidR="005F7D35" w:rsidRDefault="005F7D35" w:rsidP="00F27CBE">
      <w:pPr>
        <w:jc w:val="both"/>
        <w:textAlignment w:val="auto"/>
        <w:rPr>
          <w:rFonts w:ascii="Calibri" w:hAnsi="Calibri"/>
          <w:bCs/>
          <w:sz w:val="22"/>
          <w:szCs w:val="22"/>
        </w:rPr>
      </w:pPr>
      <w:r>
        <w:rPr>
          <w:rFonts w:ascii="Calibri" w:hAnsi="Calibri"/>
          <w:bCs/>
          <w:sz w:val="22"/>
          <w:szCs w:val="22"/>
        </w:rPr>
        <w:t>DREZET Philippe,</w:t>
      </w:r>
    </w:p>
    <w:p w:rsidR="005F7D35" w:rsidRDefault="005F7D35" w:rsidP="00F27CBE">
      <w:pPr>
        <w:jc w:val="both"/>
        <w:textAlignment w:val="auto"/>
        <w:rPr>
          <w:rFonts w:ascii="Calibri" w:hAnsi="Calibri"/>
          <w:bCs/>
          <w:sz w:val="22"/>
          <w:szCs w:val="22"/>
        </w:rPr>
      </w:pPr>
      <w:r>
        <w:rPr>
          <w:rFonts w:ascii="Calibri" w:hAnsi="Calibri"/>
          <w:bCs/>
          <w:sz w:val="22"/>
          <w:szCs w:val="22"/>
        </w:rPr>
        <w:t>PERRIN Mathilde</w:t>
      </w:r>
    </w:p>
    <w:p w:rsidR="005F7D35" w:rsidRDefault="005F7D35" w:rsidP="00F27CBE">
      <w:pPr>
        <w:jc w:val="both"/>
        <w:textAlignment w:val="auto"/>
        <w:rPr>
          <w:rFonts w:ascii="Calibri" w:hAnsi="Calibri"/>
          <w:bCs/>
          <w:sz w:val="22"/>
          <w:szCs w:val="22"/>
        </w:rPr>
      </w:pPr>
      <w:r>
        <w:rPr>
          <w:rFonts w:ascii="Calibri" w:hAnsi="Calibri"/>
          <w:bCs/>
          <w:sz w:val="22"/>
          <w:szCs w:val="22"/>
        </w:rPr>
        <w:lastRenderedPageBreak/>
        <w:t>JACQUET PIERROULET Emma</w:t>
      </w:r>
    </w:p>
    <w:p w:rsidR="005F7D35" w:rsidRDefault="005F7D35" w:rsidP="00F27CBE">
      <w:pPr>
        <w:jc w:val="both"/>
        <w:textAlignment w:val="auto"/>
        <w:rPr>
          <w:rFonts w:ascii="Calibri" w:hAnsi="Calibri"/>
          <w:bCs/>
          <w:sz w:val="22"/>
          <w:szCs w:val="22"/>
        </w:rPr>
      </w:pPr>
    </w:p>
    <w:p w:rsidR="005F7D35" w:rsidRDefault="0012293C" w:rsidP="00F27CBE">
      <w:pPr>
        <w:jc w:val="both"/>
        <w:textAlignment w:val="auto"/>
        <w:rPr>
          <w:rFonts w:ascii="Calibri" w:hAnsi="Calibri"/>
          <w:bCs/>
          <w:sz w:val="22"/>
          <w:szCs w:val="22"/>
        </w:rPr>
      </w:pPr>
      <w:r>
        <w:rPr>
          <w:rFonts w:ascii="Calibri" w:hAnsi="Calibri"/>
          <w:b/>
          <w:bCs/>
          <w:sz w:val="22"/>
          <w:szCs w:val="22"/>
        </w:rPr>
        <w:t>Responsable d</w:t>
      </w:r>
      <w:r w:rsidR="005F7D35" w:rsidRPr="005F7D35">
        <w:rPr>
          <w:rFonts w:ascii="Calibri" w:hAnsi="Calibri"/>
          <w:b/>
          <w:bCs/>
          <w:sz w:val="22"/>
          <w:szCs w:val="22"/>
        </w:rPr>
        <w:t>oléances</w:t>
      </w:r>
      <w:r>
        <w:rPr>
          <w:rFonts w:ascii="Calibri" w:hAnsi="Calibri"/>
          <w:b/>
          <w:bCs/>
          <w:sz w:val="22"/>
          <w:szCs w:val="22"/>
        </w:rPr>
        <w:t xml:space="preserve"> et réclamations</w:t>
      </w:r>
      <w:r w:rsidR="005F7D35">
        <w:rPr>
          <w:rFonts w:ascii="Calibri" w:hAnsi="Calibri"/>
          <w:bCs/>
          <w:sz w:val="22"/>
          <w:szCs w:val="22"/>
        </w:rPr>
        <w:t> : JACQUET PIERROULET Emma.</w:t>
      </w:r>
    </w:p>
    <w:p w:rsidR="005F7D35" w:rsidRDefault="005F7D35" w:rsidP="00F27CBE">
      <w:pPr>
        <w:jc w:val="both"/>
        <w:textAlignment w:val="auto"/>
        <w:rPr>
          <w:rFonts w:ascii="Calibri" w:hAnsi="Calibri"/>
          <w:bCs/>
          <w:sz w:val="22"/>
          <w:szCs w:val="22"/>
        </w:rPr>
      </w:pPr>
    </w:p>
    <w:p w:rsidR="005F7D35" w:rsidRDefault="005F7D35" w:rsidP="00F27CBE">
      <w:pPr>
        <w:jc w:val="both"/>
        <w:textAlignment w:val="auto"/>
        <w:rPr>
          <w:rFonts w:ascii="Calibri" w:hAnsi="Calibri"/>
          <w:bCs/>
          <w:sz w:val="22"/>
          <w:szCs w:val="22"/>
        </w:rPr>
      </w:pPr>
      <w:r w:rsidRPr="005F7D35">
        <w:rPr>
          <w:rFonts w:ascii="Calibri" w:hAnsi="Calibri"/>
          <w:b/>
          <w:bCs/>
          <w:sz w:val="22"/>
          <w:szCs w:val="22"/>
        </w:rPr>
        <w:t>Responsable alambic</w:t>
      </w:r>
      <w:r>
        <w:rPr>
          <w:rFonts w:ascii="Calibri" w:hAnsi="Calibri"/>
          <w:bCs/>
          <w:sz w:val="22"/>
          <w:szCs w:val="22"/>
        </w:rPr>
        <w:t> : CORDIER Davy.</w:t>
      </w:r>
    </w:p>
    <w:p w:rsidR="005F7D35" w:rsidRDefault="005F7D35" w:rsidP="00F27CBE">
      <w:pPr>
        <w:jc w:val="both"/>
        <w:textAlignment w:val="auto"/>
        <w:rPr>
          <w:rFonts w:ascii="Calibri" w:hAnsi="Calibri"/>
          <w:bCs/>
          <w:sz w:val="22"/>
          <w:szCs w:val="22"/>
        </w:rPr>
      </w:pPr>
    </w:p>
    <w:p w:rsidR="005F7D35" w:rsidRDefault="005F7D35" w:rsidP="00F27CBE">
      <w:pPr>
        <w:jc w:val="both"/>
        <w:textAlignment w:val="auto"/>
        <w:rPr>
          <w:rFonts w:ascii="Calibri" w:hAnsi="Calibri"/>
          <w:bCs/>
          <w:sz w:val="22"/>
          <w:szCs w:val="22"/>
        </w:rPr>
      </w:pPr>
      <w:r w:rsidRPr="005F7D35">
        <w:rPr>
          <w:rFonts w:ascii="Calibri" w:hAnsi="Calibri"/>
          <w:b/>
          <w:bCs/>
          <w:sz w:val="22"/>
          <w:szCs w:val="22"/>
        </w:rPr>
        <w:t>Responsable</w:t>
      </w:r>
      <w:r w:rsidR="0012293C">
        <w:rPr>
          <w:rFonts w:ascii="Calibri" w:hAnsi="Calibri"/>
          <w:b/>
          <w:bCs/>
          <w:sz w:val="22"/>
          <w:szCs w:val="22"/>
        </w:rPr>
        <w:t>s</w:t>
      </w:r>
      <w:r w:rsidRPr="005F7D35">
        <w:rPr>
          <w:rFonts w:ascii="Calibri" w:hAnsi="Calibri"/>
          <w:b/>
          <w:bCs/>
          <w:sz w:val="22"/>
          <w:szCs w:val="22"/>
        </w:rPr>
        <w:t xml:space="preserve"> salle convivialité</w:t>
      </w:r>
      <w:r>
        <w:rPr>
          <w:rFonts w:ascii="Calibri" w:hAnsi="Calibri"/>
          <w:bCs/>
          <w:sz w:val="22"/>
          <w:szCs w:val="22"/>
        </w:rPr>
        <w:t> : POIMBOEUF Cathy, PERRIN Mathilde</w:t>
      </w:r>
    </w:p>
    <w:p w:rsidR="005F7D35" w:rsidRDefault="005F7D35" w:rsidP="00F27CBE">
      <w:pPr>
        <w:jc w:val="both"/>
        <w:textAlignment w:val="auto"/>
        <w:rPr>
          <w:rFonts w:ascii="Calibri" w:hAnsi="Calibri"/>
          <w:bCs/>
          <w:sz w:val="22"/>
          <w:szCs w:val="22"/>
        </w:rPr>
      </w:pPr>
    </w:p>
    <w:p w:rsidR="0012293C" w:rsidRDefault="005F7D35" w:rsidP="00F27CBE">
      <w:pPr>
        <w:jc w:val="both"/>
        <w:textAlignment w:val="auto"/>
        <w:rPr>
          <w:rFonts w:ascii="Calibri" w:hAnsi="Calibri"/>
          <w:b/>
          <w:bCs/>
          <w:sz w:val="22"/>
          <w:szCs w:val="22"/>
        </w:rPr>
      </w:pPr>
      <w:r w:rsidRPr="005F7D35">
        <w:rPr>
          <w:rFonts w:ascii="Calibri" w:hAnsi="Calibri"/>
          <w:b/>
          <w:bCs/>
          <w:sz w:val="22"/>
          <w:szCs w:val="22"/>
        </w:rPr>
        <w:t>Responsable</w:t>
      </w:r>
      <w:r w:rsidR="0012293C">
        <w:rPr>
          <w:rFonts w:ascii="Calibri" w:hAnsi="Calibri"/>
          <w:b/>
          <w:bCs/>
          <w:sz w:val="22"/>
          <w:szCs w:val="22"/>
        </w:rPr>
        <w:t>s</w:t>
      </w:r>
      <w:r w:rsidRPr="005F7D35">
        <w:rPr>
          <w:rFonts w:ascii="Calibri" w:hAnsi="Calibri"/>
          <w:b/>
          <w:bCs/>
          <w:sz w:val="22"/>
          <w:szCs w:val="22"/>
        </w:rPr>
        <w:t xml:space="preserve"> éclairage public :</w:t>
      </w:r>
    </w:p>
    <w:p w:rsidR="005F7D35" w:rsidRPr="0012293C" w:rsidRDefault="0012293C" w:rsidP="00F27CBE">
      <w:pPr>
        <w:jc w:val="both"/>
        <w:textAlignment w:val="auto"/>
        <w:rPr>
          <w:rFonts w:ascii="Calibri" w:hAnsi="Calibri"/>
          <w:bCs/>
          <w:sz w:val="22"/>
          <w:szCs w:val="22"/>
        </w:rPr>
      </w:pPr>
      <w:r w:rsidRPr="0012293C">
        <w:rPr>
          <w:rFonts w:ascii="Calibri" w:hAnsi="Calibri"/>
          <w:bCs/>
          <w:sz w:val="22"/>
          <w:szCs w:val="22"/>
        </w:rPr>
        <w:t>Secteur la Fresse : JOUSSE Anthony</w:t>
      </w:r>
      <w:r w:rsidR="005F7D35" w:rsidRPr="0012293C">
        <w:rPr>
          <w:rFonts w:ascii="Calibri" w:hAnsi="Calibri"/>
          <w:bCs/>
          <w:sz w:val="22"/>
          <w:szCs w:val="22"/>
        </w:rPr>
        <w:t xml:space="preserve"> </w:t>
      </w:r>
    </w:p>
    <w:p w:rsidR="005F7D35" w:rsidRDefault="005F7D35" w:rsidP="00F27CBE">
      <w:pPr>
        <w:jc w:val="both"/>
        <w:textAlignment w:val="auto"/>
        <w:rPr>
          <w:rFonts w:ascii="Calibri" w:hAnsi="Calibri"/>
          <w:bCs/>
          <w:sz w:val="22"/>
          <w:szCs w:val="22"/>
        </w:rPr>
      </w:pPr>
      <w:r>
        <w:rPr>
          <w:rFonts w:ascii="Calibri" w:hAnsi="Calibri"/>
          <w:bCs/>
          <w:sz w:val="22"/>
          <w:szCs w:val="22"/>
        </w:rPr>
        <w:t>Secteur la Combe d’Hauterive : JOUILLE Jean-Marie,</w:t>
      </w:r>
    </w:p>
    <w:p w:rsidR="005F7D35" w:rsidRDefault="005F7D35" w:rsidP="00F27CBE">
      <w:pPr>
        <w:jc w:val="both"/>
        <w:textAlignment w:val="auto"/>
        <w:rPr>
          <w:rFonts w:ascii="Calibri" w:hAnsi="Calibri"/>
          <w:bCs/>
          <w:sz w:val="22"/>
          <w:szCs w:val="22"/>
        </w:rPr>
      </w:pPr>
      <w:r>
        <w:rPr>
          <w:rFonts w:ascii="Calibri" w:hAnsi="Calibri"/>
          <w:bCs/>
          <w:sz w:val="22"/>
          <w:szCs w:val="22"/>
        </w:rPr>
        <w:t>Secteur Mont d’Hauterive : RATTE Olivier,</w:t>
      </w:r>
    </w:p>
    <w:p w:rsidR="005F7D35" w:rsidRDefault="005F7D35" w:rsidP="00F27CBE">
      <w:pPr>
        <w:jc w:val="both"/>
        <w:textAlignment w:val="auto"/>
        <w:rPr>
          <w:rFonts w:ascii="Calibri" w:hAnsi="Calibri"/>
          <w:bCs/>
          <w:sz w:val="22"/>
          <w:szCs w:val="22"/>
        </w:rPr>
      </w:pPr>
      <w:r>
        <w:rPr>
          <w:rFonts w:ascii="Calibri" w:hAnsi="Calibri"/>
          <w:bCs/>
          <w:sz w:val="22"/>
          <w:szCs w:val="22"/>
        </w:rPr>
        <w:t>Secteur Hauterive : CORDIER Davy.</w:t>
      </w:r>
    </w:p>
    <w:p w:rsidR="0012293C" w:rsidRDefault="0012293C" w:rsidP="00F27CBE">
      <w:pPr>
        <w:jc w:val="both"/>
        <w:textAlignment w:val="auto"/>
        <w:rPr>
          <w:rFonts w:ascii="Calibri" w:hAnsi="Calibri"/>
          <w:bCs/>
          <w:sz w:val="22"/>
          <w:szCs w:val="22"/>
        </w:rPr>
      </w:pPr>
    </w:p>
    <w:p w:rsidR="0012293C" w:rsidRPr="0012293C" w:rsidRDefault="0012293C" w:rsidP="00F27CBE">
      <w:pPr>
        <w:jc w:val="both"/>
        <w:textAlignment w:val="auto"/>
        <w:rPr>
          <w:rFonts w:ascii="Calibri" w:hAnsi="Calibri"/>
          <w:b/>
          <w:bCs/>
          <w:sz w:val="22"/>
          <w:szCs w:val="22"/>
        </w:rPr>
      </w:pPr>
      <w:r w:rsidRPr="0012293C">
        <w:rPr>
          <w:rFonts w:ascii="Calibri" w:hAnsi="Calibri"/>
          <w:b/>
          <w:bCs/>
          <w:sz w:val="22"/>
          <w:szCs w:val="22"/>
        </w:rPr>
        <w:t>Représentant</w:t>
      </w:r>
      <w:r>
        <w:rPr>
          <w:rFonts w:ascii="Calibri" w:hAnsi="Calibri"/>
          <w:b/>
          <w:bCs/>
          <w:sz w:val="22"/>
          <w:szCs w:val="22"/>
        </w:rPr>
        <w:t>s</w:t>
      </w:r>
      <w:r w:rsidRPr="0012293C">
        <w:rPr>
          <w:rFonts w:ascii="Calibri" w:hAnsi="Calibri"/>
          <w:b/>
          <w:bCs/>
          <w:sz w:val="22"/>
          <w:szCs w:val="22"/>
        </w:rPr>
        <w:t xml:space="preserve"> à la Communauté de Communes</w:t>
      </w:r>
      <w:r>
        <w:rPr>
          <w:rFonts w:ascii="Calibri" w:hAnsi="Calibri"/>
          <w:b/>
          <w:bCs/>
          <w:sz w:val="22"/>
          <w:szCs w:val="22"/>
        </w:rPr>
        <w:t xml:space="preserve"> de Montbenoit</w:t>
      </w:r>
      <w:r w:rsidRPr="0012293C">
        <w:rPr>
          <w:rFonts w:ascii="Calibri" w:hAnsi="Calibri"/>
          <w:b/>
          <w:bCs/>
          <w:sz w:val="22"/>
          <w:szCs w:val="22"/>
        </w:rPr>
        <w:t> :</w:t>
      </w:r>
    </w:p>
    <w:p w:rsidR="0012293C" w:rsidRDefault="0012293C" w:rsidP="00F27CBE">
      <w:pPr>
        <w:jc w:val="both"/>
        <w:textAlignment w:val="auto"/>
        <w:rPr>
          <w:rFonts w:ascii="Calibri" w:hAnsi="Calibri"/>
          <w:bCs/>
          <w:sz w:val="22"/>
          <w:szCs w:val="22"/>
        </w:rPr>
      </w:pPr>
      <w:r>
        <w:rPr>
          <w:rFonts w:ascii="Calibri" w:hAnsi="Calibri"/>
          <w:bCs/>
          <w:sz w:val="22"/>
          <w:szCs w:val="22"/>
        </w:rPr>
        <w:t>JOUILLE Jean-Marie, Conseiller Communautaire titulaire</w:t>
      </w:r>
    </w:p>
    <w:p w:rsidR="0012293C" w:rsidRDefault="0012293C" w:rsidP="00F27CBE">
      <w:pPr>
        <w:jc w:val="both"/>
        <w:textAlignment w:val="auto"/>
        <w:rPr>
          <w:rFonts w:ascii="Calibri" w:hAnsi="Calibri"/>
          <w:bCs/>
          <w:sz w:val="22"/>
          <w:szCs w:val="22"/>
        </w:rPr>
      </w:pPr>
      <w:r>
        <w:rPr>
          <w:rFonts w:ascii="Calibri" w:hAnsi="Calibri"/>
          <w:bCs/>
          <w:sz w:val="22"/>
          <w:szCs w:val="22"/>
        </w:rPr>
        <w:t>ROLAND Fabien, Conseiller Communautaire suppléant</w:t>
      </w:r>
    </w:p>
    <w:p w:rsidR="0012293C" w:rsidRDefault="0012293C" w:rsidP="00F27CBE">
      <w:pPr>
        <w:jc w:val="both"/>
        <w:textAlignment w:val="auto"/>
        <w:rPr>
          <w:rFonts w:ascii="Calibri" w:hAnsi="Calibri"/>
          <w:bCs/>
          <w:sz w:val="22"/>
          <w:szCs w:val="22"/>
        </w:rPr>
      </w:pPr>
    </w:p>
    <w:p w:rsidR="0012293C" w:rsidRPr="0012293C" w:rsidRDefault="0012293C" w:rsidP="00F27CBE">
      <w:pPr>
        <w:jc w:val="both"/>
        <w:textAlignment w:val="auto"/>
        <w:rPr>
          <w:rFonts w:ascii="Calibri" w:hAnsi="Calibri"/>
          <w:b/>
          <w:bCs/>
          <w:sz w:val="22"/>
          <w:szCs w:val="22"/>
        </w:rPr>
      </w:pPr>
      <w:r w:rsidRPr="0012293C">
        <w:rPr>
          <w:rFonts w:ascii="Calibri" w:hAnsi="Calibri"/>
          <w:b/>
          <w:bCs/>
          <w:sz w:val="22"/>
          <w:szCs w:val="22"/>
        </w:rPr>
        <w:t>Représentant au conseil d’administration de l’Association des Amis de l’Abbaye :</w:t>
      </w:r>
    </w:p>
    <w:p w:rsidR="0012293C" w:rsidRDefault="0012293C" w:rsidP="00F27CBE">
      <w:pPr>
        <w:jc w:val="both"/>
        <w:textAlignment w:val="auto"/>
        <w:rPr>
          <w:rFonts w:ascii="Calibri" w:hAnsi="Calibri"/>
          <w:bCs/>
          <w:sz w:val="22"/>
          <w:szCs w:val="22"/>
        </w:rPr>
      </w:pPr>
      <w:r>
        <w:rPr>
          <w:rFonts w:ascii="Calibri" w:hAnsi="Calibri"/>
          <w:bCs/>
          <w:sz w:val="22"/>
          <w:szCs w:val="22"/>
        </w:rPr>
        <w:t>DREZET Philippe</w:t>
      </w:r>
    </w:p>
    <w:p w:rsidR="005F7D35" w:rsidRPr="005F7D35" w:rsidRDefault="005F7D35" w:rsidP="00F27CBE">
      <w:pPr>
        <w:jc w:val="both"/>
        <w:textAlignment w:val="auto"/>
        <w:rPr>
          <w:rFonts w:ascii="Calibri" w:hAnsi="Calibri"/>
          <w:bCs/>
          <w:sz w:val="22"/>
          <w:szCs w:val="22"/>
        </w:rPr>
      </w:pPr>
    </w:p>
    <w:p w:rsidR="00F27CBE" w:rsidRPr="00F27CBE" w:rsidRDefault="00F27CBE" w:rsidP="00F27CBE">
      <w:pPr>
        <w:jc w:val="both"/>
        <w:textAlignment w:val="auto"/>
        <w:rPr>
          <w:rFonts w:ascii="Calibri" w:hAnsi="Calibri"/>
          <w:b/>
          <w:bCs/>
          <w:sz w:val="22"/>
          <w:szCs w:val="22"/>
          <w:lang w:val="fr-CA"/>
        </w:rPr>
      </w:pPr>
      <w:r w:rsidRPr="00F27CBE">
        <w:rPr>
          <w:rFonts w:ascii="Calibri" w:hAnsi="Calibri"/>
          <w:b/>
          <w:bCs/>
          <w:sz w:val="22"/>
          <w:szCs w:val="22"/>
          <w:lang w:val="fr-CA"/>
        </w:rPr>
        <w:t>CONSTITUTION DE LA COMMISSION COMMUNALE DES IMPOTS DIRECTS (CCID) :</w:t>
      </w:r>
    </w:p>
    <w:p w:rsidR="00F27CBE" w:rsidRPr="00F27CBE" w:rsidRDefault="00F27CBE" w:rsidP="00F27CBE">
      <w:pPr>
        <w:overflowPunct/>
        <w:autoSpaceDE/>
        <w:adjustRightInd/>
        <w:textAlignment w:val="auto"/>
        <w:rPr>
          <w:rFonts w:ascii="Calibri" w:hAnsi="Calibri"/>
          <w:color w:val="000000"/>
          <w:sz w:val="22"/>
          <w:szCs w:val="22"/>
        </w:rPr>
      </w:pPr>
      <w:r w:rsidRPr="00F27CBE">
        <w:rPr>
          <w:rFonts w:ascii="Calibri" w:hAnsi="Calibri"/>
          <w:color w:val="000000"/>
          <w:sz w:val="22"/>
          <w:szCs w:val="22"/>
        </w:rPr>
        <w:t>Madame le Maire expose qu’en vertu de l’article 1650 du Code général des impôts, une Commission communale des impôts directs (CCID) doit être instituée dans chaque commune.</w:t>
      </w:r>
    </w:p>
    <w:p w:rsidR="00F27CBE" w:rsidRPr="00F27CBE" w:rsidRDefault="00F27CBE" w:rsidP="00F27CBE">
      <w:pPr>
        <w:overflowPunct/>
        <w:autoSpaceDE/>
        <w:adjustRightInd/>
        <w:textAlignment w:val="auto"/>
        <w:rPr>
          <w:rFonts w:ascii="Calibri" w:hAnsi="Calibri"/>
          <w:color w:val="000000"/>
          <w:sz w:val="22"/>
          <w:szCs w:val="22"/>
        </w:rPr>
      </w:pPr>
      <w:r w:rsidRPr="00F27CBE">
        <w:rPr>
          <w:rFonts w:ascii="Calibri" w:hAnsi="Calibri"/>
          <w:color w:val="000000"/>
          <w:sz w:val="22"/>
          <w:szCs w:val="22"/>
        </w:rPr>
        <w:t>Cette commission est composée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Du Maire ou d’un adjoint délégué, président de la Commission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De 6 commissaires titulaires et 6 commissaires suppléants si la Commune est inférieure à 2000 habitants</w:t>
      </w:r>
    </w:p>
    <w:p w:rsidR="00F27CBE" w:rsidRPr="00F27CBE" w:rsidRDefault="00F27CBE" w:rsidP="00F27CBE">
      <w:pPr>
        <w:overflowPunct/>
        <w:autoSpaceDE/>
        <w:adjustRightInd/>
        <w:textAlignment w:val="auto"/>
        <w:rPr>
          <w:rFonts w:ascii="Calibri" w:hAnsi="Calibri"/>
          <w:color w:val="000000"/>
          <w:sz w:val="22"/>
          <w:szCs w:val="22"/>
        </w:rPr>
      </w:pPr>
      <w:r w:rsidRPr="00F27CBE">
        <w:rPr>
          <w:rFonts w:ascii="Calibri" w:hAnsi="Calibri"/>
          <w:color w:val="000000"/>
          <w:sz w:val="22"/>
          <w:szCs w:val="22"/>
        </w:rPr>
        <w:t>La durée du mandat des membres de la commission est la même que celle du mandat du Conseil Municipal.</w:t>
      </w:r>
    </w:p>
    <w:p w:rsidR="00F27CBE" w:rsidRPr="00F27CBE" w:rsidRDefault="00F27CBE" w:rsidP="00F27CBE">
      <w:pPr>
        <w:overflowPunct/>
        <w:autoSpaceDE/>
        <w:adjustRightInd/>
        <w:textAlignment w:val="auto"/>
        <w:rPr>
          <w:rFonts w:ascii="Calibri" w:hAnsi="Calibri"/>
          <w:color w:val="000000"/>
          <w:sz w:val="22"/>
          <w:szCs w:val="22"/>
        </w:rPr>
      </w:pPr>
      <w:r w:rsidRPr="00F27CBE">
        <w:rPr>
          <w:rFonts w:ascii="Calibri" w:hAnsi="Calibri"/>
          <w:color w:val="000000"/>
          <w:sz w:val="22"/>
          <w:szCs w:val="22"/>
        </w:rPr>
        <w:t xml:space="preserve">Les membres de cette Commission sont désignés par le directeur des services fiscaux, cependant il appartient au Conseil municipal de dresser une liste de comportant suffisamment de noms afin que le Directeur des Services Fiscaux puisse désigner les commissaires et leurs suppléants en nombre égal à celui des commissaires </w:t>
      </w:r>
      <w:r w:rsidRPr="00F27CBE">
        <w:rPr>
          <w:rFonts w:ascii="Calibri" w:hAnsi="Calibri"/>
          <w:b/>
          <w:bCs/>
          <w:color w:val="000000"/>
          <w:sz w:val="22"/>
          <w:szCs w:val="22"/>
        </w:rPr>
        <w:t>en nombre double</w:t>
      </w:r>
      <w:r w:rsidRPr="00F27CBE">
        <w:rPr>
          <w:rFonts w:ascii="Calibri" w:hAnsi="Calibri"/>
          <w:color w:val="000000"/>
          <w:sz w:val="22"/>
          <w:szCs w:val="22"/>
        </w:rPr>
        <w:t>, à savoir 24 personnes.</w:t>
      </w:r>
      <w:r w:rsidRPr="00F27CBE">
        <w:rPr>
          <w:rFonts w:ascii="Calibri" w:hAnsi="Calibri"/>
          <w:color w:val="000000"/>
          <w:sz w:val="22"/>
          <w:szCs w:val="22"/>
        </w:rPr>
        <w:br/>
        <w:t>La CCID doit être constituée dans les 2 mois qui suivent le renouvellement du Conseil municipal.</w:t>
      </w:r>
      <w:r w:rsidRPr="00F27CBE">
        <w:rPr>
          <w:rFonts w:ascii="Calibri" w:hAnsi="Calibri"/>
          <w:color w:val="000000"/>
          <w:sz w:val="22"/>
          <w:szCs w:val="22"/>
        </w:rPr>
        <w:br/>
        <w:t xml:space="preserve">Les conditions exigées par le Code général des impôts pour être membre d’une CCID sont les suivantes : notamment :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être de nationalité française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être âgé de 25 ans minimum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jouir de ses droits civils ;</w:t>
      </w:r>
    </w:p>
    <w:p w:rsidR="00F27CBE" w:rsidRPr="00F27CBE" w:rsidRDefault="00F27CBE" w:rsidP="00F27CBE">
      <w:pPr>
        <w:numPr>
          <w:ilvl w:val="0"/>
          <w:numId w:val="24"/>
        </w:numPr>
        <w:overflowPunct/>
        <w:autoSpaceDE/>
        <w:adjustRightInd/>
        <w:spacing w:after="200" w:line="276" w:lineRule="auto"/>
        <w:contextualSpacing/>
        <w:textAlignment w:val="auto"/>
        <w:rPr>
          <w:rFonts w:ascii="Calibri" w:hAnsi="Calibri"/>
          <w:color w:val="000000"/>
          <w:sz w:val="22"/>
          <w:szCs w:val="22"/>
        </w:rPr>
      </w:pPr>
      <w:r w:rsidRPr="00F27CBE">
        <w:rPr>
          <w:rFonts w:ascii="Calibri" w:hAnsi="Calibri"/>
          <w:color w:val="000000"/>
          <w:sz w:val="22"/>
          <w:szCs w:val="22"/>
        </w:rPr>
        <w:t>être contribuable dans la commune, c'est-à-dire être inscrit aux rôles des impositions directes locales dans la commune (Taxe foncière, Taxe d’habitation, Taxe professionnelle).</w:t>
      </w:r>
    </w:p>
    <w:p w:rsidR="00F27CBE" w:rsidRPr="00F27CBE" w:rsidRDefault="00F27CBE" w:rsidP="00F27CBE">
      <w:pPr>
        <w:overflowPunct/>
        <w:autoSpaceDE/>
        <w:adjustRightInd/>
        <w:jc w:val="both"/>
        <w:textAlignment w:val="auto"/>
        <w:rPr>
          <w:rFonts w:ascii="Calibri" w:hAnsi="Calibri"/>
          <w:color w:val="000000"/>
          <w:sz w:val="22"/>
          <w:szCs w:val="22"/>
        </w:rPr>
      </w:pPr>
      <w:r w:rsidRPr="00F27CBE">
        <w:rPr>
          <w:rFonts w:ascii="Calibri" w:hAnsi="Calibri"/>
          <w:color w:val="000000"/>
          <w:sz w:val="22"/>
          <w:szCs w:val="22"/>
        </w:rPr>
        <w:t>Après délibéré, le conseil municipal</w:t>
      </w:r>
    </w:p>
    <w:p w:rsidR="00F27CBE" w:rsidRPr="00F27CBE" w:rsidRDefault="00F27CBE" w:rsidP="00F27CBE">
      <w:pPr>
        <w:overflowPunct/>
        <w:autoSpaceDE/>
        <w:adjustRightInd/>
        <w:jc w:val="both"/>
        <w:textAlignment w:val="auto"/>
        <w:rPr>
          <w:rFonts w:ascii="Calibri" w:hAnsi="Calibri"/>
          <w:b/>
          <w:bCs/>
          <w:color w:val="000000"/>
          <w:sz w:val="22"/>
          <w:szCs w:val="22"/>
        </w:rPr>
      </w:pPr>
      <w:r w:rsidRPr="00F27CBE">
        <w:rPr>
          <w:rFonts w:ascii="Calibri" w:hAnsi="Calibri"/>
          <w:b/>
          <w:bCs/>
          <w:color w:val="000000"/>
          <w:sz w:val="22"/>
          <w:szCs w:val="22"/>
        </w:rPr>
        <w:t>DESIGNE :</w:t>
      </w:r>
    </w:p>
    <w:p w:rsidR="00132DD2" w:rsidRPr="00132DD2" w:rsidRDefault="00132DD2" w:rsidP="00132DD2">
      <w:pPr>
        <w:overflowPunct/>
        <w:autoSpaceDE/>
        <w:autoSpaceDN/>
        <w:adjustRightInd/>
        <w:jc w:val="both"/>
        <w:textAlignment w:val="auto"/>
        <w:rPr>
          <w:rFonts w:ascii="Calibri" w:hAnsi="Calibri"/>
          <w:b/>
          <w:bCs/>
          <w:color w:val="000000"/>
          <w:sz w:val="22"/>
          <w:szCs w:val="22"/>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59"/>
        <w:gridCol w:w="1559"/>
        <w:gridCol w:w="1559"/>
        <w:gridCol w:w="1418"/>
        <w:gridCol w:w="4423"/>
      </w:tblGrid>
      <w:tr w:rsidR="00132DD2" w:rsidRPr="00132DD2" w:rsidTr="00237754">
        <w:tc>
          <w:tcPr>
            <w:tcW w:w="959" w:type="dxa"/>
            <w:tcBorders>
              <w:bottom w:val="single" w:sz="12" w:space="0" w:color="666666"/>
            </w:tcBorders>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Civilité</w:t>
            </w:r>
          </w:p>
        </w:tc>
        <w:tc>
          <w:tcPr>
            <w:tcW w:w="1559" w:type="dxa"/>
            <w:tcBorders>
              <w:bottom w:val="single" w:sz="12" w:space="0" w:color="666666"/>
            </w:tcBorders>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Nom</w:t>
            </w:r>
          </w:p>
        </w:tc>
        <w:tc>
          <w:tcPr>
            <w:tcW w:w="1559" w:type="dxa"/>
            <w:tcBorders>
              <w:bottom w:val="single" w:sz="12" w:space="0" w:color="666666"/>
            </w:tcBorders>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Prénom</w:t>
            </w:r>
          </w:p>
        </w:tc>
        <w:tc>
          <w:tcPr>
            <w:tcW w:w="1418" w:type="dxa"/>
            <w:tcBorders>
              <w:bottom w:val="single" w:sz="12" w:space="0" w:color="666666"/>
            </w:tcBorders>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Date de naissance</w:t>
            </w:r>
          </w:p>
        </w:tc>
        <w:tc>
          <w:tcPr>
            <w:tcW w:w="4423" w:type="dxa"/>
            <w:tcBorders>
              <w:bottom w:val="single" w:sz="12" w:space="0" w:color="666666"/>
            </w:tcBorders>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Adresse</w:t>
            </w:r>
          </w:p>
        </w:tc>
      </w:tr>
      <w:tr w:rsidR="00132DD2" w:rsidRPr="00132DD2" w:rsidTr="00237754">
        <w:trPr>
          <w:trHeight w:val="488"/>
        </w:trPr>
        <w:tc>
          <w:tcPr>
            <w:tcW w:w="959" w:type="dxa"/>
            <w:shd w:val="clear" w:color="auto" w:fill="auto"/>
          </w:tcPr>
          <w:p w:rsidR="00132DD2" w:rsidRPr="00237754" w:rsidRDefault="00132DD2" w:rsidP="00132DD2">
            <w:pPr>
              <w:overflowPunct/>
              <w:autoSpaceDE/>
              <w:autoSpaceDN/>
              <w:adjustRightInd/>
              <w:spacing w:after="200" w:line="276" w:lineRule="auto"/>
              <w:jc w:val="both"/>
              <w:textAlignment w:val="auto"/>
              <w:rPr>
                <w:rFonts w:ascii="Calibri" w:eastAsia="Calibri" w:hAnsi="Calibri"/>
                <w:bCs/>
                <w:color w:val="000000"/>
                <w:sz w:val="22"/>
                <w:szCs w:val="22"/>
              </w:rPr>
            </w:pPr>
            <w:r w:rsidRPr="00237754">
              <w:rPr>
                <w:rFonts w:ascii="Calibri" w:eastAsia="Calibri" w:hAnsi="Calibri"/>
                <w:bCs/>
                <w:color w:val="000000"/>
                <w:sz w:val="22"/>
                <w:szCs w:val="22"/>
              </w:rPr>
              <w:t>M.</w:t>
            </w:r>
          </w:p>
        </w:tc>
        <w:tc>
          <w:tcPr>
            <w:tcW w:w="1559" w:type="dxa"/>
            <w:shd w:val="clear" w:color="auto" w:fill="auto"/>
          </w:tcPr>
          <w:p w:rsidR="00132DD2" w:rsidRPr="00237754" w:rsidRDefault="00237754" w:rsidP="00132DD2">
            <w:pPr>
              <w:overflowPunct/>
              <w:autoSpaceDE/>
              <w:autoSpaceDN/>
              <w:adjustRightInd/>
              <w:spacing w:after="200" w:line="276" w:lineRule="auto"/>
              <w:jc w:val="both"/>
              <w:textAlignment w:val="auto"/>
              <w:rPr>
                <w:rFonts w:ascii="Calibri" w:eastAsia="Calibri" w:hAnsi="Calibri"/>
                <w:bCs/>
                <w:color w:val="000000"/>
                <w:sz w:val="22"/>
                <w:szCs w:val="22"/>
              </w:rPr>
            </w:pPr>
            <w:r w:rsidRPr="00237754">
              <w:rPr>
                <w:rFonts w:ascii="Calibri" w:eastAsia="Calibri" w:hAnsi="Calibri"/>
                <w:bCs/>
                <w:color w:val="000000"/>
                <w:sz w:val="22"/>
                <w:szCs w:val="22"/>
              </w:rPr>
              <w:t>MERCET</w:t>
            </w:r>
          </w:p>
        </w:tc>
        <w:tc>
          <w:tcPr>
            <w:tcW w:w="1559" w:type="dxa"/>
            <w:shd w:val="clear" w:color="auto" w:fill="auto"/>
          </w:tcPr>
          <w:p w:rsidR="00132DD2" w:rsidRPr="00237754" w:rsidRDefault="00237754" w:rsidP="00132DD2">
            <w:pPr>
              <w:overflowPunct/>
              <w:autoSpaceDE/>
              <w:autoSpaceDN/>
              <w:adjustRightInd/>
              <w:spacing w:after="200" w:line="276" w:lineRule="auto"/>
              <w:jc w:val="both"/>
              <w:textAlignment w:val="auto"/>
              <w:rPr>
                <w:rFonts w:ascii="Calibri" w:eastAsia="Calibri" w:hAnsi="Calibri"/>
                <w:bCs/>
                <w:color w:val="000000"/>
                <w:sz w:val="22"/>
                <w:szCs w:val="22"/>
              </w:rPr>
            </w:pPr>
            <w:r w:rsidRPr="00237754">
              <w:rPr>
                <w:rFonts w:ascii="Calibri" w:eastAsia="Calibri" w:hAnsi="Calibri"/>
                <w:bCs/>
                <w:color w:val="000000"/>
                <w:sz w:val="22"/>
                <w:szCs w:val="22"/>
              </w:rPr>
              <w:t>Cyril</w:t>
            </w:r>
          </w:p>
        </w:tc>
        <w:tc>
          <w:tcPr>
            <w:tcW w:w="1418" w:type="dxa"/>
            <w:shd w:val="clear" w:color="auto" w:fill="auto"/>
          </w:tcPr>
          <w:p w:rsidR="00132DD2" w:rsidRPr="00237754"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sidRPr="00237754">
              <w:rPr>
                <w:rFonts w:ascii="Calibri" w:eastAsia="Calibri" w:hAnsi="Calibri"/>
                <w:color w:val="000000"/>
                <w:sz w:val="22"/>
                <w:szCs w:val="22"/>
              </w:rPr>
              <w:t>26/06/1980</w:t>
            </w:r>
          </w:p>
        </w:tc>
        <w:tc>
          <w:tcPr>
            <w:tcW w:w="4423" w:type="dxa"/>
            <w:shd w:val="clear" w:color="auto" w:fill="auto"/>
          </w:tcPr>
          <w:p w:rsidR="00132DD2" w:rsidRPr="00237754"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sidRPr="00237754">
              <w:rPr>
                <w:rFonts w:ascii="Calibri" w:eastAsia="Calibri" w:hAnsi="Calibri"/>
                <w:color w:val="000000"/>
                <w:sz w:val="22"/>
                <w:szCs w:val="22"/>
              </w:rPr>
              <w:t>19, Hauterive – 25650 HAUTERIVE LA FRESSE</w:t>
            </w:r>
          </w:p>
        </w:tc>
      </w:tr>
      <w:tr w:rsidR="00132DD2" w:rsidRPr="00132DD2" w:rsidTr="00237754">
        <w:tc>
          <w:tcPr>
            <w:tcW w:w="959" w:type="dxa"/>
            <w:shd w:val="clear" w:color="auto" w:fill="auto"/>
          </w:tcPr>
          <w:p w:rsidR="00132DD2" w:rsidRPr="00132DD2" w:rsidRDefault="00132DD2" w:rsidP="00237754">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237754">
              <w:rPr>
                <w:rFonts w:ascii="Calibri" w:eastAsia="Calibri" w:hAnsi="Calibri"/>
                <w:b/>
                <w:bCs/>
                <w:color w:val="000000"/>
                <w:sz w:val="22"/>
                <w:szCs w:val="22"/>
              </w:rPr>
              <w:t>.</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JOUILLE</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Jean-Marie</w:t>
            </w:r>
          </w:p>
        </w:tc>
        <w:tc>
          <w:tcPr>
            <w:tcW w:w="1418"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30/08/1960</w:t>
            </w:r>
          </w:p>
        </w:tc>
        <w:tc>
          <w:tcPr>
            <w:tcW w:w="4423"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5, La Combe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lastRenderedPageBreak/>
              <w:t>M.</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ROLAND</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Fabien</w:t>
            </w:r>
          </w:p>
        </w:tc>
        <w:tc>
          <w:tcPr>
            <w:tcW w:w="1418"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22/07/1990</w:t>
            </w:r>
          </w:p>
        </w:tc>
        <w:tc>
          <w:tcPr>
            <w:tcW w:w="4423" w:type="dxa"/>
            <w:shd w:val="clear" w:color="auto" w:fill="auto"/>
          </w:tcPr>
          <w:p w:rsidR="00132DD2" w:rsidRPr="00132DD2" w:rsidRDefault="00237754" w:rsidP="00132DD2">
            <w:pPr>
              <w:overflowPunct/>
              <w:autoSpaceDE/>
              <w:autoSpaceDN/>
              <w:adjustRightInd/>
              <w:spacing w:after="200" w:line="276" w:lineRule="auto"/>
              <w:ind w:right="-139"/>
              <w:jc w:val="both"/>
              <w:textAlignment w:val="auto"/>
              <w:rPr>
                <w:rFonts w:ascii="Calibri" w:eastAsia="Calibri" w:hAnsi="Calibri"/>
                <w:color w:val="000000"/>
                <w:sz w:val="22"/>
                <w:szCs w:val="22"/>
              </w:rPr>
            </w:pPr>
            <w:r>
              <w:rPr>
                <w:rFonts w:ascii="Calibri" w:eastAsia="Calibri" w:hAnsi="Calibri"/>
                <w:color w:val="000000"/>
                <w:sz w:val="22"/>
                <w:szCs w:val="22"/>
              </w:rPr>
              <w:t>4, chemin du Chalet – 25650 HAUTERIVE LA FRESSE</w:t>
            </w:r>
          </w:p>
        </w:tc>
      </w:tr>
      <w:tr w:rsidR="00132DD2" w:rsidRPr="00132DD2" w:rsidTr="00237754">
        <w:trPr>
          <w:trHeight w:val="914"/>
        </w:trPr>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CORDIER</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Davy</w:t>
            </w:r>
          </w:p>
        </w:tc>
        <w:tc>
          <w:tcPr>
            <w:tcW w:w="1418"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18/04/1977</w:t>
            </w:r>
          </w:p>
        </w:tc>
        <w:tc>
          <w:tcPr>
            <w:tcW w:w="4423"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Champ de l’Ecole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HENRIET</w:t>
            </w:r>
          </w:p>
        </w:tc>
        <w:tc>
          <w:tcPr>
            <w:tcW w:w="1559"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Lionel</w:t>
            </w:r>
          </w:p>
        </w:tc>
        <w:tc>
          <w:tcPr>
            <w:tcW w:w="1418" w:type="dxa"/>
            <w:shd w:val="clear" w:color="auto" w:fill="auto"/>
          </w:tcPr>
          <w:p w:rsidR="00132DD2" w:rsidRPr="00132DD2" w:rsidRDefault="0023775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15/11/1985</w:t>
            </w:r>
          </w:p>
        </w:tc>
        <w:tc>
          <w:tcPr>
            <w:tcW w:w="4423" w:type="dxa"/>
            <w:shd w:val="clear" w:color="auto" w:fill="auto"/>
          </w:tcPr>
          <w:p w:rsidR="00132DD2" w:rsidRPr="00132DD2" w:rsidRDefault="00237754" w:rsidP="00237754">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27,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4778A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JOUSSE</w:t>
            </w:r>
          </w:p>
        </w:tc>
        <w:tc>
          <w:tcPr>
            <w:tcW w:w="1559" w:type="dxa"/>
            <w:shd w:val="clear" w:color="auto" w:fill="auto"/>
          </w:tcPr>
          <w:p w:rsidR="00132DD2" w:rsidRPr="00132DD2" w:rsidRDefault="004778A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Anthony</w:t>
            </w:r>
          </w:p>
        </w:tc>
        <w:tc>
          <w:tcPr>
            <w:tcW w:w="1418"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26/05/1980</w:t>
            </w:r>
          </w:p>
        </w:tc>
        <w:tc>
          <w:tcPr>
            <w:tcW w:w="4423"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8, La Fresse – 25650 HAUTERIVE LA FRESSE</w:t>
            </w:r>
          </w:p>
        </w:tc>
      </w:tr>
      <w:tr w:rsidR="00132DD2" w:rsidRPr="00132DD2" w:rsidTr="00237754">
        <w:tc>
          <w:tcPr>
            <w:tcW w:w="959" w:type="dxa"/>
            <w:shd w:val="clear" w:color="auto" w:fill="auto"/>
          </w:tcPr>
          <w:p w:rsidR="00132DD2" w:rsidRPr="00132DD2" w:rsidRDefault="00132DD2" w:rsidP="002F1A6C">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2F1A6C">
              <w:rPr>
                <w:rFonts w:ascii="Calibri" w:eastAsia="Calibri" w:hAnsi="Calibri"/>
                <w:b/>
                <w:bCs/>
                <w:color w:val="000000"/>
                <w:sz w:val="22"/>
                <w:szCs w:val="22"/>
              </w:rPr>
              <w:t>ME</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PERRIN </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Mathilde</w:t>
            </w:r>
          </w:p>
        </w:tc>
        <w:tc>
          <w:tcPr>
            <w:tcW w:w="1418"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02/09/1983</w:t>
            </w:r>
          </w:p>
        </w:tc>
        <w:tc>
          <w:tcPr>
            <w:tcW w:w="4423"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16, Mont d’Hauterive – 25650 HAUTERIVE LA FRESSE</w:t>
            </w:r>
          </w:p>
        </w:tc>
      </w:tr>
      <w:tr w:rsidR="00132DD2" w:rsidRPr="00132DD2" w:rsidTr="00237754">
        <w:tc>
          <w:tcPr>
            <w:tcW w:w="959" w:type="dxa"/>
            <w:shd w:val="clear" w:color="auto" w:fill="auto"/>
          </w:tcPr>
          <w:p w:rsidR="00132DD2" w:rsidRPr="00132DD2" w:rsidRDefault="00132DD2" w:rsidP="002F1A6C">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2F1A6C">
              <w:rPr>
                <w:rFonts w:ascii="Calibri" w:eastAsia="Calibri" w:hAnsi="Calibri"/>
                <w:b/>
                <w:bCs/>
                <w:color w:val="000000"/>
                <w:sz w:val="22"/>
                <w:szCs w:val="22"/>
              </w:rPr>
              <w:t>ME</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POIMBOEUF</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Cathy</w:t>
            </w:r>
          </w:p>
        </w:tc>
        <w:tc>
          <w:tcPr>
            <w:tcW w:w="1418"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16/07/1989</w:t>
            </w:r>
          </w:p>
        </w:tc>
        <w:tc>
          <w:tcPr>
            <w:tcW w:w="4423"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1B,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RATTE</w:t>
            </w:r>
          </w:p>
        </w:tc>
        <w:tc>
          <w:tcPr>
            <w:tcW w:w="1559" w:type="dxa"/>
            <w:shd w:val="clear" w:color="auto" w:fill="auto"/>
          </w:tcPr>
          <w:p w:rsidR="00132DD2" w:rsidRPr="00132DD2" w:rsidRDefault="002F1A6C"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Olivier</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20/04/1984</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10, chemin des </w:t>
            </w:r>
            <w:proofErr w:type="spellStart"/>
            <w:r>
              <w:rPr>
                <w:rFonts w:ascii="Calibri" w:eastAsia="Calibri" w:hAnsi="Calibri"/>
                <w:color w:val="000000"/>
                <w:sz w:val="22"/>
                <w:szCs w:val="22"/>
              </w:rPr>
              <w:t>Angourets</w:t>
            </w:r>
            <w:proofErr w:type="spellEnd"/>
            <w:r>
              <w:rPr>
                <w:rFonts w:ascii="Calibri" w:eastAsia="Calibri" w:hAnsi="Calibri"/>
                <w:color w:val="000000"/>
                <w:sz w:val="22"/>
                <w:szCs w:val="22"/>
              </w:rPr>
              <w:t xml:space="preserve"> – 25650 HAUTERIVE LA FRESSE</w:t>
            </w:r>
          </w:p>
        </w:tc>
      </w:tr>
      <w:tr w:rsidR="00132DD2" w:rsidRPr="00132DD2" w:rsidTr="00237754">
        <w:tc>
          <w:tcPr>
            <w:tcW w:w="959" w:type="dxa"/>
            <w:shd w:val="clear" w:color="auto" w:fill="auto"/>
          </w:tcPr>
          <w:p w:rsidR="00132DD2" w:rsidRPr="00132DD2" w:rsidRDefault="00132DD2" w:rsidP="003665F4">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3665F4">
              <w:rPr>
                <w:rFonts w:ascii="Calibri" w:eastAsia="Calibri" w:hAnsi="Calibri"/>
                <w:b/>
                <w:bCs/>
                <w:color w:val="000000"/>
                <w:sz w:val="22"/>
                <w:szCs w:val="22"/>
              </w:rPr>
              <w:t>.</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LAITHIER</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Patrick</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08/03/1956</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1B, 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MARTIN </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Bernard</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21/10/1951</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5,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MICHEL</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Jean-Noël</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26/12/1951</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6, La Combe d’Hauterive – 25650 HAUTERIVE LA FRESSE</w:t>
            </w:r>
          </w:p>
        </w:tc>
      </w:tr>
      <w:tr w:rsidR="00132DD2" w:rsidRPr="00132DD2" w:rsidTr="00237754">
        <w:tc>
          <w:tcPr>
            <w:tcW w:w="959" w:type="dxa"/>
            <w:shd w:val="clear" w:color="auto" w:fill="auto"/>
          </w:tcPr>
          <w:p w:rsidR="00132DD2" w:rsidRPr="00132DD2" w:rsidRDefault="00132DD2" w:rsidP="003665F4">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3665F4">
              <w:rPr>
                <w:rFonts w:ascii="Calibri" w:eastAsia="Calibri" w:hAnsi="Calibri"/>
                <w:b/>
                <w:bCs/>
                <w:color w:val="000000"/>
                <w:sz w:val="22"/>
                <w:szCs w:val="22"/>
              </w:rPr>
              <w:t>ME</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COURLET</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Elise</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20/10/1990</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3, La Vie de l’Etroit – 25650 HAUTERIVE LA FRESSE</w:t>
            </w:r>
          </w:p>
        </w:tc>
      </w:tr>
      <w:tr w:rsidR="00132DD2" w:rsidRPr="00132DD2" w:rsidTr="00237754">
        <w:tc>
          <w:tcPr>
            <w:tcW w:w="959" w:type="dxa"/>
            <w:shd w:val="clear" w:color="auto" w:fill="auto"/>
          </w:tcPr>
          <w:p w:rsidR="00132DD2" w:rsidRPr="00132DD2" w:rsidRDefault="00132DD2" w:rsidP="003665F4">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3665F4">
              <w:rPr>
                <w:rFonts w:ascii="Calibri" w:eastAsia="Calibri" w:hAnsi="Calibri"/>
                <w:b/>
                <w:bCs/>
                <w:color w:val="000000"/>
                <w:sz w:val="22"/>
                <w:szCs w:val="22"/>
              </w:rPr>
              <w:t>ME</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JOUILLE </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Liliane</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14/03/1949</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 La Combe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3665F4">
              <w:rPr>
                <w:rFonts w:ascii="Calibri" w:eastAsia="Calibri" w:hAnsi="Calibri"/>
                <w:b/>
                <w:bCs/>
                <w:color w:val="000000"/>
                <w:sz w:val="22"/>
                <w:szCs w:val="22"/>
              </w:rPr>
              <w:t>ME</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GIRARDET</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Claudine</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07/02/1967</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 chemin du Chalet – 25650 HAUTERIVE LA FRESSE</w:t>
            </w:r>
          </w:p>
        </w:tc>
      </w:tr>
      <w:tr w:rsidR="00132DD2" w:rsidRPr="00132DD2" w:rsidTr="00237754">
        <w:tc>
          <w:tcPr>
            <w:tcW w:w="959" w:type="dxa"/>
            <w:shd w:val="clear" w:color="auto" w:fill="auto"/>
          </w:tcPr>
          <w:p w:rsidR="00132DD2" w:rsidRPr="00132DD2" w:rsidRDefault="00132DD2" w:rsidP="003665F4">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3665F4">
              <w:rPr>
                <w:rFonts w:ascii="Calibri" w:eastAsia="Calibri" w:hAnsi="Calibri"/>
                <w:b/>
                <w:bCs/>
                <w:color w:val="000000"/>
                <w:sz w:val="22"/>
                <w:szCs w:val="22"/>
              </w:rPr>
              <w:t>.</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DABERE</w:t>
            </w:r>
          </w:p>
        </w:tc>
        <w:tc>
          <w:tcPr>
            <w:tcW w:w="1559"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Stéphane</w:t>
            </w:r>
          </w:p>
        </w:tc>
        <w:tc>
          <w:tcPr>
            <w:tcW w:w="1418"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26/03/1977</w:t>
            </w:r>
          </w:p>
        </w:tc>
        <w:tc>
          <w:tcPr>
            <w:tcW w:w="4423" w:type="dxa"/>
            <w:shd w:val="clear" w:color="auto" w:fill="auto"/>
          </w:tcPr>
          <w:p w:rsidR="00132DD2" w:rsidRPr="00132DD2" w:rsidRDefault="003665F4"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12,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PELOT</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Michel</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30/09/1961</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7, chemin du </w:t>
            </w:r>
            <w:proofErr w:type="spellStart"/>
            <w:r>
              <w:rPr>
                <w:rFonts w:ascii="Calibri" w:eastAsia="Calibri" w:hAnsi="Calibri"/>
                <w:color w:val="000000"/>
                <w:sz w:val="22"/>
                <w:szCs w:val="22"/>
              </w:rPr>
              <w:t>Replan</w:t>
            </w:r>
            <w:proofErr w:type="spellEnd"/>
            <w:r>
              <w:rPr>
                <w:rFonts w:ascii="Calibri" w:eastAsia="Calibri" w:hAnsi="Calibri"/>
                <w:color w:val="000000"/>
                <w:sz w:val="22"/>
                <w:szCs w:val="22"/>
              </w:rPr>
              <w:t xml:space="preser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QUERRY</w:t>
            </w:r>
          </w:p>
        </w:tc>
        <w:tc>
          <w:tcPr>
            <w:tcW w:w="1559" w:type="dxa"/>
            <w:shd w:val="clear" w:color="auto" w:fill="auto"/>
          </w:tcPr>
          <w:p w:rsidR="00132DD2" w:rsidRPr="00132DD2" w:rsidRDefault="008D2B86" w:rsidP="008D2B86">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François</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10/02/1968</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ROLAND</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Augustin</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03/07/1961</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6,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MME</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ROUSSEL</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Chantal</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02/09/1950</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13, Mont d’Hauterive – 25650 HAUTERIVE LA FRESSE</w:t>
            </w:r>
          </w:p>
        </w:tc>
      </w:tr>
      <w:tr w:rsidR="00132DD2" w:rsidRPr="00132DD2" w:rsidTr="00237754">
        <w:tc>
          <w:tcPr>
            <w:tcW w:w="959" w:type="dxa"/>
            <w:shd w:val="clear" w:color="auto" w:fill="auto"/>
          </w:tcPr>
          <w:p w:rsidR="00132DD2" w:rsidRPr="00132DD2" w:rsidRDefault="00132DD2" w:rsidP="008D2B86">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8D2B86">
              <w:rPr>
                <w:rFonts w:ascii="Calibri" w:eastAsia="Calibri" w:hAnsi="Calibri"/>
                <w:b/>
                <w:bCs/>
                <w:color w:val="000000"/>
                <w:sz w:val="22"/>
                <w:szCs w:val="22"/>
              </w:rPr>
              <w:t>.</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NOIR</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Daniel</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26/09/1963</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3, chemin du Chalet – 25650 HAUTERIVE LA FRESSE</w:t>
            </w:r>
          </w:p>
        </w:tc>
      </w:tr>
      <w:tr w:rsidR="00132DD2" w:rsidRPr="00132DD2" w:rsidTr="00237754">
        <w:tc>
          <w:tcPr>
            <w:tcW w:w="959" w:type="dxa"/>
            <w:shd w:val="clear" w:color="auto" w:fill="auto"/>
          </w:tcPr>
          <w:p w:rsidR="00132DD2" w:rsidRPr="00132DD2" w:rsidRDefault="00132DD2" w:rsidP="008D2B86">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lastRenderedPageBreak/>
              <w:t>M</w:t>
            </w:r>
            <w:r w:rsidR="008D2B86">
              <w:rPr>
                <w:rFonts w:ascii="Calibri" w:eastAsia="Calibri" w:hAnsi="Calibri"/>
                <w:b/>
                <w:bCs/>
                <w:color w:val="000000"/>
                <w:sz w:val="22"/>
                <w:szCs w:val="22"/>
              </w:rPr>
              <w:t>.</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PATOZ</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Gérald</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12/09/1973</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26, Mont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8D2B86">
              <w:rPr>
                <w:rFonts w:ascii="Calibri" w:eastAsia="Calibri" w:hAnsi="Calibri"/>
                <w:b/>
                <w:bCs/>
                <w:color w:val="000000"/>
                <w:sz w:val="22"/>
                <w:szCs w:val="22"/>
              </w:rPr>
              <w:t>ME</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 xml:space="preserve">RAWYLER </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Malika</w:t>
            </w:r>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07/03/1966</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7a, La Combe d’Hauterive – 25650 HAUTERIVE LA FRESSE</w:t>
            </w:r>
          </w:p>
        </w:tc>
      </w:tr>
      <w:tr w:rsidR="00132DD2" w:rsidRPr="00132DD2" w:rsidTr="00237754">
        <w:tc>
          <w:tcPr>
            <w:tcW w:w="959" w:type="dxa"/>
            <w:shd w:val="clear" w:color="auto" w:fill="auto"/>
          </w:tcPr>
          <w:p w:rsidR="00132DD2" w:rsidRPr="00132DD2" w:rsidRDefault="00132DD2" w:rsidP="00132DD2">
            <w:pPr>
              <w:overflowPunct/>
              <w:autoSpaceDE/>
              <w:autoSpaceDN/>
              <w:adjustRightInd/>
              <w:spacing w:after="200" w:line="276" w:lineRule="auto"/>
              <w:jc w:val="both"/>
              <w:textAlignment w:val="auto"/>
              <w:rPr>
                <w:rFonts w:ascii="Calibri" w:eastAsia="Calibri" w:hAnsi="Calibri"/>
                <w:b/>
                <w:bCs/>
                <w:color w:val="000000"/>
                <w:sz w:val="22"/>
                <w:szCs w:val="22"/>
              </w:rPr>
            </w:pPr>
            <w:r w:rsidRPr="00132DD2">
              <w:rPr>
                <w:rFonts w:ascii="Calibri" w:eastAsia="Calibri" w:hAnsi="Calibri"/>
                <w:b/>
                <w:bCs/>
                <w:color w:val="000000"/>
                <w:sz w:val="22"/>
                <w:szCs w:val="22"/>
              </w:rPr>
              <w:t>M</w:t>
            </w:r>
            <w:r w:rsidR="008D2B86">
              <w:rPr>
                <w:rFonts w:ascii="Calibri" w:eastAsia="Calibri" w:hAnsi="Calibri"/>
                <w:b/>
                <w:bCs/>
                <w:color w:val="000000"/>
                <w:sz w:val="22"/>
                <w:szCs w:val="22"/>
              </w:rPr>
              <w:t xml:space="preserve">ME </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TROCCIN</w:t>
            </w:r>
          </w:p>
        </w:tc>
        <w:tc>
          <w:tcPr>
            <w:tcW w:w="1559"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proofErr w:type="spellStart"/>
            <w:r>
              <w:rPr>
                <w:rFonts w:ascii="Calibri" w:eastAsia="Calibri" w:hAnsi="Calibri"/>
                <w:color w:val="000000"/>
                <w:sz w:val="22"/>
                <w:szCs w:val="22"/>
              </w:rPr>
              <w:t>Marie-Lyse</w:t>
            </w:r>
            <w:proofErr w:type="spellEnd"/>
          </w:p>
        </w:tc>
        <w:tc>
          <w:tcPr>
            <w:tcW w:w="1418"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29/06/1965</w:t>
            </w:r>
          </w:p>
        </w:tc>
        <w:tc>
          <w:tcPr>
            <w:tcW w:w="4423" w:type="dxa"/>
            <w:shd w:val="clear" w:color="auto" w:fill="auto"/>
          </w:tcPr>
          <w:p w:rsidR="00132DD2" w:rsidRPr="00132DD2" w:rsidRDefault="008D2B86" w:rsidP="00132DD2">
            <w:pPr>
              <w:overflowPunct/>
              <w:autoSpaceDE/>
              <w:autoSpaceDN/>
              <w:adjustRightInd/>
              <w:spacing w:after="200" w:line="276" w:lineRule="auto"/>
              <w:jc w:val="both"/>
              <w:textAlignment w:val="auto"/>
              <w:rPr>
                <w:rFonts w:ascii="Calibri" w:eastAsia="Calibri" w:hAnsi="Calibri"/>
                <w:color w:val="000000"/>
                <w:sz w:val="22"/>
                <w:szCs w:val="22"/>
              </w:rPr>
            </w:pPr>
            <w:r>
              <w:rPr>
                <w:rFonts w:ascii="Calibri" w:eastAsia="Calibri" w:hAnsi="Calibri"/>
                <w:color w:val="000000"/>
                <w:sz w:val="22"/>
                <w:szCs w:val="22"/>
              </w:rPr>
              <w:t>29, Mont d’Hauterive – 25650 HAUTERIVE LA FRESSE</w:t>
            </w:r>
          </w:p>
        </w:tc>
      </w:tr>
    </w:tbl>
    <w:p w:rsidR="00457889" w:rsidRDefault="00457889" w:rsidP="00132DD2">
      <w:pPr>
        <w:overflowPunct/>
        <w:autoSpaceDE/>
        <w:autoSpaceDN/>
        <w:adjustRightInd/>
        <w:jc w:val="both"/>
        <w:textAlignment w:val="auto"/>
        <w:rPr>
          <w:rFonts w:ascii="Calibri" w:hAnsi="Calibri"/>
          <w:b/>
          <w:bCs/>
          <w:color w:val="000000"/>
          <w:sz w:val="22"/>
          <w:szCs w:val="22"/>
        </w:rPr>
      </w:pPr>
    </w:p>
    <w:p w:rsidR="00132DD2" w:rsidRDefault="00A31AF4" w:rsidP="00132DD2">
      <w:pPr>
        <w:overflowPunct/>
        <w:autoSpaceDE/>
        <w:autoSpaceDN/>
        <w:adjustRightInd/>
        <w:jc w:val="both"/>
        <w:textAlignment w:val="auto"/>
        <w:rPr>
          <w:rFonts w:ascii="Calibri" w:hAnsi="Calibri"/>
          <w:b/>
          <w:bCs/>
          <w:color w:val="000000"/>
          <w:sz w:val="22"/>
          <w:szCs w:val="22"/>
        </w:rPr>
      </w:pPr>
      <w:r>
        <w:rPr>
          <w:rFonts w:ascii="Calibri" w:hAnsi="Calibri"/>
          <w:b/>
          <w:bCs/>
          <w:color w:val="000000"/>
          <w:sz w:val="22"/>
          <w:szCs w:val="22"/>
        </w:rPr>
        <w:t>MOUVEMENT DE CREDITS AU BUDGET PRIMITIF EAU 2020 :</w:t>
      </w:r>
    </w:p>
    <w:p w:rsidR="00A31AF4" w:rsidRDefault="00A31AF4" w:rsidP="00132DD2">
      <w:pPr>
        <w:overflowPunct/>
        <w:autoSpaceDE/>
        <w:autoSpaceDN/>
        <w:adjustRightInd/>
        <w:jc w:val="both"/>
        <w:textAlignment w:val="auto"/>
        <w:rPr>
          <w:rFonts w:ascii="Calibri" w:hAnsi="Calibri"/>
          <w:bCs/>
          <w:color w:val="000000"/>
          <w:sz w:val="22"/>
          <w:szCs w:val="22"/>
        </w:rPr>
      </w:pPr>
      <w:r w:rsidRPr="00A31AF4">
        <w:rPr>
          <w:rFonts w:ascii="Calibri" w:hAnsi="Calibri"/>
          <w:bCs/>
          <w:color w:val="000000"/>
          <w:sz w:val="22"/>
          <w:szCs w:val="22"/>
        </w:rPr>
        <w:t>Madame l</w:t>
      </w:r>
      <w:r w:rsidR="00B801E5">
        <w:rPr>
          <w:rFonts w:ascii="Calibri" w:hAnsi="Calibri"/>
          <w:bCs/>
          <w:color w:val="000000"/>
          <w:sz w:val="22"/>
          <w:szCs w:val="22"/>
        </w:rPr>
        <w:t>a</w:t>
      </w:r>
      <w:r w:rsidRPr="00A31AF4">
        <w:rPr>
          <w:rFonts w:ascii="Calibri" w:hAnsi="Calibri"/>
          <w:bCs/>
          <w:color w:val="000000"/>
          <w:sz w:val="22"/>
          <w:szCs w:val="22"/>
        </w:rPr>
        <w:t xml:space="preserve"> Maire informe les Conseillers qu’il y a lieu de faire </w:t>
      </w:r>
      <w:r>
        <w:rPr>
          <w:rFonts w:ascii="Calibri" w:hAnsi="Calibri"/>
          <w:bCs/>
          <w:color w:val="000000"/>
          <w:sz w:val="22"/>
          <w:szCs w:val="22"/>
        </w:rPr>
        <w:t xml:space="preserve">un </w:t>
      </w:r>
      <w:r w:rsidRPr="00A31AF4">
        <w:rPr>
          <w:rFonts w:ascii="Calibri" w:hAnsi="Calibri"/>
          <w:bCs/>
          <w:color w:val="000000"/>
          <w:sz w:val="22"/>
          <w:szCs w:val="22"/>
        </w:rPr>
        <w:t>mouvement de crédit</w:t>
      </w:r>
      <w:r>
        <w:rPr>
          <w:rFonts w:ascii="Calibri" w:hAnsi="Calibri"/>
          <w:bCs/>
          <w:color w:val="000000"/>
          <w:sz w:val="22"/>
          <w:szCs w:val="22"/>
        </w:rPr>
        <w:t>s</w:t>
      </w:r>
      <w:r w:rsidRPr="00A31AF4">
        <w:rPr>
          <w:rFonts w:ascii="Calibri" w:hAnsi="Calibri"/>
          <w:bCs/>
          <w:color w:val="000000"/>
          <w:sz w:val="22"/>
          <w:szCs w:val="22"/>
        </w:rPr>
        <w:t xml:space="preserve"> au budget primitif 2020 « Eau »</w:t>
      </w:r>
      <w:r>
        <w:rPr>
          <w:rFonts w:ascii="Calibri" w:hAnsi="Calibri"/>
          <w:bCs/>
          <w:color w:val="000000"/>
          <w:sz w:val="22"/>
          <w:szCs w:val="22"/>
        </w:rPr>
        <w:t>, à savoir :</w:t>
      </w:r>
    </w:p>
    <w:p w:rsidR="00A31AF4" w:rsidRDefault="00A31AF4"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 Augmentation de crédit au compte 2156 Matériel spécifique d’exploitation</w:t>
      </w:r>
    </w:p>
    <w:p w:rsidR="00A31AF4" w:rsidRDefault="00A31AF4"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 Diminution de crédit au compte 020 Dépenses imprévues d’investissement</w:t>
      </w:r>
    </w:p>
    <w:p w:rsidR="00A31AF4" w:rsidRDefault="00A31AF4"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Pour la somme de 348 €.</w:t>
      </w:r>
    </w:p>
    <w:p w:rsidR="00A31AF4" w:rsidRDefault="006773AC"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Le Conseil Municipal, à l’unanimité</w:t>
      </w:r>
    </w:p>
    <w:p w:rsidR="006773AC" w:rsidRDefault="006773AC" w:rsidP="00132DD2">
      <w:pPr>
        <w:overflowPunct/>
        <w:autoSpaceDE/>
        <w:autoSpaceDN/>
        <w:adjustRightInd/>
        <w:jc w:val="both"/>
        <w:textAlignment w:val="auto"/>
        <w:rPr>
          <w:rFonts w:ascii="Calibri" w:hAnsi="Calibri"/>
          <w:bCs/>
          <w:color w:val="000000"/>
          <w:sz w:val="22"/>
          <w:szCs w:val="22"/>
        </w:rPr>
      </w:pPr>
      <w:r w:rsidRPr="006773AC">
        <w:rPr>
          <w:rFonts w:ascii="Calibri" w:hAnsi="Calibri"/>
          <w:b/>
          <w:bCs/>
          <w:color w:val="000000"/>
          <w:sz w:val="22"/>
          <w:szCs w:val="22"/>
        </w:rPr>
        <w:t>ACCEPTE</w:t>
      </w:r>
      <w:r>
        <w:rPr>
          <w:rFonts w:ascii="Calibri" w:hAnsi="Calibri"/>
          <w:bCs/>
          <w:color w:val="000000"/>
          <w:sz w:val="22"/>
          <w:szCs w:val="22"/>
        </w:rPr>
        <w:t xml:space="preserve"> ce mouvement de crédits.</w:t>
      </w:r>
    </w:p>
    <w:p w:rsidR="00457889" w:rsidRDefault="00457889" w:rsidP="00132DD2">
      <w:pPr>
        <w:overflowPunct/>
        <w:autoSpaceDE/>
        <w:autoSpaceDN/>
        <w:adjustRightInd/>
        <w:jc w:val="both"/>
        <w:textAlignment w:val="auto"/>
        <w:rPr>
          <w:rFonts w:ascii="Calibri" w:hAnsi="Calibri"/>
          <w:bCs/>
          <w:color w:val="000000"/>
          <w:sz w:val="22"/>
          <w:szCs w:val="22"/>
        </w:rPr>
      </w:pPr>
    </w:p>
    <w:p w:rsidR="00457889" w:rsidRPr="00457889" w:rsidRDefault="00457889" w:rsidP="00132DD2">
      <w:pPr>
        <w:overflowPunct/>
        <w:autoSpaceDE/>
        <w:autoSpaceDN/>
        <w:adjustRightInd/>
        <w:jc w:val="both"/>
        <w:textAlignment w:val="auto"/>
        <w:rPr>
          <w:rFonts w:ascii="Calibri" w:hAnsi="Calibri"/>
          <w:b/>
          <w:bCs/>
          <w:color w:val="000000"/>
          <w:sz w:val="22"/>
          <w:szCs w:val="22"/>
        </w:rPr>
      </w:pPr>
      <w:r w:rsidRPr="00457889">
        <w:rPr>
          <w:rFonts w:ascii="Calibri" w:hAnsi="Calibri"/>
          <w:b/>
          <w:bCs/>
          <w:color w:val="000000"/>
          <w:sz w:val="22"/>
          <w:szCs w:val="22"/>
        </w:rPr>
        <w:t>DENEIGEMENT SAISON 2020-2021 :</w:t>
      </w:r>
    </w:p>
    <w:p w:rsidR="00457889" w:rsidRDefault="00457889"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Le Conseil Municipal décide d’établir un cahier des charges et de faire un appel d’offres auprès de plusieurs prestataires.</w:t>
      </w:r>
    </w:p>
    <w:p w:rsidR="00457889" w:rsidRDefault="00457889" w:rsidP="00132DD2">
      <w:pPr>
        <w:overflowPunct/>
        <w:autoSpaceDE/>
        <w:autoSpaceDN/>
        <w:adjustRightInd/>
        <w:jc w:val="both"/>
        <w:textAlignment w:val="auto"/>
        <w:rPr>
          <w:rFonts w:ascii="Calibri" w:hAnsi="Calibri"/>
          <w:bCs/>
          <w:color w:val="000000"/>
          <w:sz w:val="22"/>
          <w:szCs w:val="22"/>
        </w:rPr>
      </w:pPr>
    </w:p>
    <w:p w:rsidR="00457889" w:rsidRPr="00457889" w:rsidRDefault="00457889" w:rsidP="00132DD2">
      <w:pPr>
        <w:overflowPunct/>
        <w:autoSpaceDE/>
        <w:autoSpaceDN/>
        <w:adjustRightInd/>
        <w:jc w:val="both"/>
        <w:textAlignment w:val="auto"/>
        <w:rPr>
          <w:rFonts w:ascii="Calibri" w:hAnsi="Calibri"/>
          <w:b/>
          <w:bCs/>
          <w:color w:val="000000"/>
          <w:sz w:val="22"/>
          <w:szCs w:val="22"/>
        </w:rPr>
      </w:pPr>
      <w:r w:rsidRPr="00457889">
        <w:rPr>
          <w:rFonts w:ascii="Calibri" w:hAnsi="Calibri"/>
          <w:b/>
          <w:bCs/>
          <w:color w:val="000000"/>
          <w:sz w:val="22"/>
          <w:szCs w:val="22"/>
        </w:rPr>
        <w:t>RECLAMATION DE M. GUAZZETTI OLIVIER :</w:t>
      </w:r>
    </w:p>
    <w:p w:rsidR="00CB03DB" w:rsidRDefault="00457889"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Madame l</w:t>
      </w:r>
      <w:r w:rsidR="0012293C">
        <w:rPr>
          <w:rFonts w:ascii="Calibri" w:hAnsi="Calibri"/>
          <w:bCs/>
          <w:color w:val="000000"/>
          <w:sz w:val="22"/>
          <w:szCs w:val="22"/>
        </w:rPr>
        <w:t>a</w:t>
      </w:r>
      <w:r>
        <w:rPr>
          <w:rFonts w:ascii="Calibri" w:hAnsi="Calibri"/>
          <w:bCs/>
          <w:color w:val="000000"/>
          <w:sz w:val="22"/>
          <w:szCs w:val="22"/>
        </w:rPr>
        <w:t xml:space="preserve"> Maire informe les Conseillers</w:t>
      </w:r>
    </w:p>
    <w:p w:rsidR="00457889" w:rsidRDefault="00CB03DB"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w:t>
      </w:r>
      <w:r w:rsidR="00457889">
        <w:rPr>
          <w:rFonts w:ascii="Calibri" w:hAnsi="Calibri"/>
          <w:bCs/>
          <w:color w:val="000000"/>
          <w:sz w:val="22"/>
          <w:szCs w:val="22"/>
        </w:rPr>
        <w:t xml:space="preserve"> que M. GUAZZETTI</w:t>
      </w:r>
      <w:r>
        <w:rPr>
          <w:rFonts w:ascii="Calibri" w:hAnsi="Calibri"/>
          <w:bCs/>
          <w:color w:val="000000"/>
          <w:sz w:val="22"/>
          <w:szCs w:val="22"/>
        </w:rPr>
        <w:t xml:space="preserve"> </w:t>
      </w:r>
      <w:r w:rsidR="00457889">
        <w:rPr>
          <w:rFonts w:ascii="Calibri" w:hAnsi="Calibri"/>
          <w:bCs/>
          <w:color w:val="000000"/>
          <w:sz w:val="22"/>
          <w:szCs w:val="22"/>
        </w:rPr>
        <w:t xml:space="preserve">demande une </w:t>
      </w:r>
      <w:r w:rsidR="005A61D5">
        <w:rPr>
          <w:rFonts w:ascii="Calibri" w:hAnsi="Calibri"/>
          <w:bCs/>
          <w:color w:val="000000"/>
          <w:sz w:val="22"/>
          <w:szCs w:val="22"/>
        </w:rPr>
        <w:t>exonération</w:t>
      </w:r>
      <w:r w:rsidR="00457889">
        <w:rPr>
          <w:rFonts w:ascii="Calibri" w:hAnsi="Calibri"/>
          <w:bCs/>
          <w:color w:val="000000"/>
          <w:sz w:val="22"/>
          <w:szCs w:val="22"/>
        </w:rPr>
        <w:t xml:space="preserve"> de loyers</w:t>
      </w:r>
      <w:r>
        <w:rPr>
          <w:rFonts w:ascii="Calibri" w:hAnsi="Calibri"/>
          <w:bCs/>
          <w:color w:val="000000"/>
          <w:sz w:val="22"/>
          <w:szCs w:val="22"/>
        </w:rPr>
        <w:t xml:space="preserve"> qui correspond à la période du confinement, soit 3 mois</w:t>
      </w:r>
      <w:r w:rsidR="00457889">
        <w:rPr>
          <w:rFonts w:ascii="Calibri" w:hAnsi="Calibri"/>
          <w:bCs/>
          <w:color w:val="000000"/>
          <w:sz w:val="22"/>
          <w:szCs w:val="22"/>
        </w:rPr>
        <w:t>.</w:t>
      </w:r>
    </w:p>
    <w:p w:rsidR="00CB03DB" w:rsidRDefault="00CB03DB"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La Commune rencontrera M. GUAZZETTI afin de lui faire une proposition.</w:t>
      </w:r>
    </w:p>
    <w:p w:rsidR="00C4519E" w:rsidRDefault="00C4519E" w:rsidP="00132DD2">
      <w:pPr>
        <w:overflowPunct/>
        <w:autoSpaceDE/>
        <w:autoSpaceDN/>
        <w:adjustRightInd/>
        <w:jc w:val="both"/>
        <w:textAlignment w:val="auto"/>
        <w:rPr>
          <w:rFonts w:ascii="Calibri" w:hAnsi="Calibri"/>
          <w:bCs/>
          <w:color w:val="000000"/>
          <w:sz w:val="22"/>
          <w:szCs w:val="22"/>
        </w:rPr>
      </w:pPr>
    </w:p>
    <w:p w:rsidR="00C4519E" w:rsidRDefault="00C4519E" w:rsidP="00132DD2">
      <w:pPr>
        <w:overflowPunct/>
        <w:autoSpaceDE/>
        <w:autoSpaceDN/>
        <w:adjustRightInd/>
        <w:jc w:val="both"/>
        <w:textAlignment w:val="auto"/>
        <w:rPr>
          <w:rFonts w:ascii="Calibri" w:hAnsi="Calibri"/>
          <w:b/>
          <w:bCs/>
          <w:color w:val="000000"/>
          <w:sz w:val="22"/>
          <w:szCs w:val="22"/>
        </w:rPr>
      </w:pPr>
      <w:r w:rsidRPr="00C4519E">
        <w:rPr>
          <w:rFonts w:ascii="Calibri" w:hAnsi="Calibri"/>
          <w:b/>
          <w:bCs/>
          <w:color w:val="000000"/>
          <w:sz w:val="22"/>
          <w:szCs w:val="22"/>
        </w:rPr>
        <w:t>RECLAMATION DE M. ROUSSEL YOANN :</w:t>
      </w:r>
    </w:p>
    <w:p w:rsidR="00C4519E" w:rsidRPr="00C4519E" w:rsidRDefault="00C4519E" w:rsidP="00132DD2">
      <w:pPr>
        <w:overflowPunct/>
        <w:autoSpaceDE/>
        <w:autoSpaceDN/>
        <w:adjustRightInd/>
        <w:jc w:val="both"/>
        <w:textAlignment w:val="auto"/>
        <w:rPr>
          <w:rFonts w:ascii="Calibri" w:hAnsi="Calibri"/>
          <w:bCs/>
          <w:color w:val="000000"/>
          <w:sz w:val="22"/>
          <w:szCs w:val="22"/>
        </w:rPr>
      </w:pPr>
      <w:r w:rsidRPr="00C4519E">
        <w:rPr>
          <w:rFonts w:ascii="Calibri" w:hAnsi="Calibri"/>
          <w:bCs/>
          <w:color w:val="000000"/>
          <w:sz w:val="22"/>
          <w:szCs w:val="22"/>
        </w:rPr>
        <w:t>Madame le Maire informe les Conseillers de la demande de M. ROUSSEL</w:t>
      </w:r>
      <w:r>
        <w:rPr>
          <w:rFonts w:ascii="Calibri" w:hAnsi="Calibri"/>
          <w:bCs/>
          <w:color w:val="000000"/>
          <w:sz w:val="22"/>
          <w:szCs w:val="22"/>
        </w:rPr>
        <w:t xml:space="preserve"> quant à la</w:t>
      </w:r>
      <w:r w:rsidRPr="00C4519E">
        <w:rPr>
          <w:rFonts w:ascii="Calibri" w:hAnsi="Calibri"/>
          <w:bCs/>
          <w:color w:val="000000"/>
          <w:sz w:val="22"/>
          <w:szCs w:val="22"/>
        </w:rPr>
        <w:t xml:space="preserve"> factur</w:t>
      </w:r>
      <w:r>
        <w:rPr>
          <w:rFonts w:ascii="Calibri" w:hAnsi="Calibri"/>
          <w:bCs/>
          <w:color w:val="000000"/>
          <w:sz w:val="22"/>
          <w:szCs w:val="22"/>
        </w:rPr>
        <w:t>ation de</w:t>
      </w:r>
      <w:r w:rsidRPr="00C4519E">
        <w:rPr>
          <w:rFonts w:ascii="Calibri" w:hAnsi="Calibri"/>
          <w:bCs/>
          <w:color w:val="000000"/>
          <w:sz w:val="22"/>
          <w:szCs w:val="22"/>
        </w:rPr>
        <w:t xml:space="preserve"> 2 taxes de branchement</w:t>
      </w:r>
      <w:r>
        <w:rPr>
          <w:rFonts w:ascii="Calibri" w:hAnsi="Calibri"/>
          <w:bCs/>
          <w:color w:val="000000"/>
          <w:sz w:val="22"/>
          <w:szCs w:val="22"/>
        </w:rPr>
        <w:t xml:space="preserve"> dans son champ le long de la nouvelle conduite d’eau</w:t>
      </w:r>
      <w:r w:rsidRPr="00C4519E">
        <w:rPr>
          <w:rFonts w:ascii="Calibri" w:hAnsi="Calibri"/>
          <w:bCs/>
          <w:color w:val="000000"/>
          <w:sz w:val="22"/>
          <w:szCs w:val="22"/>
        </w:rPr>
        <w:t xml:space="preserve"> alors qu’il n’</w:t>
      </w:r>
      <w:r>
        <w:rPr>
          <w:rFonts w:ascii="Calibri" w:hAnsi="Calibri"/>
          <w:bCs/>
          <w:color w:val="000000"/>
          <w:sz w:val="22"/>
          <w:szCs w:val="22"/>
        </w:rPr>
        <w:t>util</w:t>
      </w:r>
      <w:r w:rsidR="005A61D5">
        <w:rPr>
          <w:rFonts w:ascii="Calibri" w:hAnsi="Calibri"/>
          <w:bCs/>
          <w:color w:val="000000"/>
          <w:sz w:val="22"/>
          <w:szCs w:val="22"/>
        </w:rPr>
        <w:t>e</w:t>
      </w:r>
      <w:r w:rsidRPr="00C4519E">
        <w:rPr>
          <w:rFonts w:ascii="Calibri" w:hAnsi="Calibri"/>
          <w:bCs/>
          <w:color w:val="000000"/>
          <w:sz w:val="22"/>
          <w:szCs w:val="22"/>
        </w:rPr>
        <w:t xml:space="preserve">  qu’un branchement.</w:t>
      </w:r>
    </w:p>
    <w:p w:rsidR="00CB03DB" w:rsidRDefault="005A61D5"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Le Conseil Municipal se l</w:t>
      </w:r>
      <w:r w:rsidR="0012293C">
        <w:rPr>
          <w:rFonts w:ascii="Calibri" w:hAnsi="Calibri"/>
          <w:bCs/>
          <w:color w:val="000000"/>
          <w:sz w:val="22"/>
          <w:szCs w:val="22"/>
        </w:rPr>
        <w:t>aisse</w:t>
      </w:r>
      <w:r>
        <w:rPr>
          <w:rFonts w:ascii="Calibri" w:hAnsi="Calibri"/>
          <w:bCs/>
          <w:color w:val="000000"/>
          <w:sz w:val="22"/>
          <w:szCs w:val="22"/>
        </w:rPr>
        <w:t xml:space="preserve"> un temps de réflexion avant la décision définitive.</w:t>
      </w:r>
    </w:p>
    <w:p w:rsidR="005A61D5" w:rsidRDefault="005A61D5" w:rsidP="00132DD2">
      <w:pPr>
        <w:overflowPunct/>
        <w:autoSpaceDE/>
        <w:autoSpaceDN/>
        <w:adjustRightInd/>
        <w:jc w:val="both"/>
        <w:textAlignment w:val="auto"/>
        <w:rPr>
          <w:rFonts w:ascii="Calibri" w:hAnsi="Calibri"/>
          <w:bCs/>
          <w:color w:val="000000"/>
          <w:sz w:val="22"/>
          <w:szCs w:val="22"/>
        </w:rPr>
      </w:pPr>
    </w:p>
    <w:p w:rsidR="004076CB" w:rsidRDefault="005A61D5"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 xml:space="preserve">- Demande </w:t>
      </w:r>
      <w:r w:rsidR="004076CB">
        <w:rPr>
          <w:rFonts w:ascii="Calibri" w:hAnsi="Calibri"/>
          <w:bCs/>
          <w:color w:val="000000"/>
          <w:sz w:val="22"/>
          <w:szCs w:val="22"/>
        </w:rPr>
        <w:t>un branchement PE depuis la fontaine « sur le Mont » pour alimenter son champ 20 m en contre-bas. Le Conseil accepte sa demande et lui demande de  fournir une demande écrite ainsi qu’un  plan côté à l’endroit où passe le PE.</w:t>
      </w:r>
    </w:p>
    <w:p w:rsidR="009862E2" w:rsidRDefault="009862E2" w:rsidP="00132DD2">
      <w:pPr>
        <w:overflowPunct/>
        <w:autoSpaceDE/>
        <w:autoSpaceDN/>
        <w:adjustRightInd/>
        <w:jc w:val="both"/>
        <w:textAlignment w:val="auto"/>
        <w:rPr>
          <w:rFonts w:ascii="Calibri" w:hAnsi="Calibri"/>
          <w:bCs/>
          <w:color w:val="000000"/>
          <w:sz w:val="22"/>
          <w:szCs w:val="22"/>
        </w:rPr>
      </w:pPr>
    </w:p>
    <w:p w:rsidR="009862E2" w:rsidRDefault="009862E2" w:rsidP="009862E2">
      <w:pPr>
        <w:spacing w:line="275" w:lineRule="exact"/>
        <w:jc w:val="both"/>
        <w:rPr>
          <w:rFonts w:asciiTheme="minorHAnsi" w:hAnsiTheme="minorHAnsi"/>
          <w:b/>
          <w:color w:val="000000"/>
          <w:sz w:val="22"/>
          <w:szCs w:val="22"/>
        </w:rPr>
      </w:pPr>
      <w:r w:rsidRPr="009862E2">
        <w:rPr>
          <w:rFonts w:asciiTheme="minorHAnsi" w:hAnsiTheme="minorHAnsi"/>
          <w:b/>
          <w:color w:val="000000"/>
          <w:sz w:val="22"/>
          <w:szCs w:val="22"/>
        </w:rPr>
        <w:t>AUTORISATION D’ESTER EN JUSTICE ET DE SE CONSTITUER PARTIE CIVILE</w:t>
      </w:r>
      <w:r w:rsidR="00050C32">
        <w:rPr>
          <w:rFonts w:asciiTheme="minorHAnsi" w:hAnsiTheme="minorHAnsi"/>
          <w:b/>
          <w:color w:val="000000"/>
          <w:sz w:val="22"/>
          <w:szCs w:val="22"/>
        </w:rPr>
        <w:t> :</w:t>
      </w:r>
    </w:p>
    <w:p w:rsidR="00050C32" w:rsidRDefault="007D7BFD" w:rsidP="009862E2">
      <w:pPr>
        <w:spacing w:line="275" w:lineRule="exact"/>
        <w:jc w:val="both"/>
        <w:rPr>
          <w:rFonts w:asciiTheme="minorHAnsi" w:hAnsiTheme="minorHAnsi"/>
          <w:b/>
          <w:color w:val="000000"/>
          <w:sz w:val="22"/>
          <w:szCs w:val="22"/>
        </w:rPr>
      </w:pPr>
      <w:r>
        <w:rPr>
          <w:rFonts w:asciiTheme="minorHAnsi" w:hAnsiTheme="minorHAnsi"/>
          <w:b/>
          <w:color w:val="000000"/>
          <w:sz w:val="22"/>
          <w:szCs w:val="22"/>
        </w:rPr>
        <w:t xml:space="preserve">Lors de l’évocation de ce sujet et pour la prise de la délibération, </w:t>
      </w:r>
      <w:r w:rsidR="00050C32">
        <w:rPr>
          <w:rFonts w:asciiTheme="minorHAnsi" w:hAnsiTheme="minorHAnsi"/>
          <w:b/>
          <w:color w:val="000000"/>
          <w:sz w:val="22"/>
          <w:szCs w:val="22"/>
        </w:rPr>
        <w:t xml:space="preserve">Monsieur Fabien ROLAND </w:t>
      </w:r>
      <w:r>
        <w:rPr>
          <w:rFonts w:asciiTheme="minorHAnsi" w:hAnsiTheme="minorHAnsi"/>
          <w:b/>
          <w:color w:val="000000"/>
          <w:sz w:val="22"/>
          <w:szCs w:val="22"/>
        </w:rPr>
        <w:t>quitte la salle de conseil</w:t>
      </w:r>
      <w:r w:rsidR="00050C32">
        <w:rPr>
          <w:rFonts w:asciiTheme="minorHAnsi" w:hAnsiTheme="minorHAnsi"/>
          <w:b/>
          <w:color w:val="000000"/>
          <w:sz w:val="22"/>
          <w:szCs w:val="22"/>
        </w:rPr>
        <w:t>.</w:t>
      </w:r>
    </w:p>
    <w:p w:rsidR="009862E2" w:rsidRPr="009862E2" w:rsidRDefault="009862E2" w:rsidP="009862E2">
      <w:pPr>
        <w:jc w:val="both"/>
        <w:rPr>
          <w:rFonts w:asciiTheme="minorHAnsi" w:hAnsiTheme="minorHAnsi"/>
          <w:color w:val="000000"/>
          <w:spacing w:val="2"/>
          <w:sz w:val="22"/>
          <w:szCs w:val="22"/>
        </w:rPr>
      </w:pPr>
      <w:r w:rsidRPr="009862E2">
        <w:rPr>
          <w:rFonts w:asciiTheme="minorHAnsi" w:hAnsiTheme="minorHAnsi"/>
          <w:b/>
          <w:color w:val="000000"/>
          <w:spacing w:val="4"/>
          <w:sz w:val="22"/>
          <w:szCs w:val="22"/>
        </w:rPr>
        <w:t xml:space="preserve">VU </w:t>
      </w:r>
      <w:r w:rsidRPr="009862E2">
        <w:rPr>
          <w:rFonts w:asciiTheme="minorHAnsi" w:hAnsiTheme="minorHAnsi"/>
          <w:color w:val="000000"/>
          <w:spacing w:val="4"/>
          <w:sz w:val="22"/>
          <w:szCs w:val="22"/>
        </w:rPr>
        <w:t xml:space="preserve">le Code Général des Collectivités Territoriales, et notamment ses articles L. 122-22 16°, </w:t>
      </w:r>
      <w:r w:rsidRPr="009862E2">
        <w:rPr>
          <w:rFonts w:asciiTheme="minorHAnsi" w:hAnsiTheme="minorHAnsi"/>
          <w:color w:val="000000"/>
          <w:spacing w:val="2"/>
          <w:sz w:val="22"/>
          <w:szCs w:val="22"/>
        </w:rPr>
        <w:t>L. 2132-1 et 2 ;</w:t>
      </w:r>
    </w:p>
    <w:p w:rsidR="009862E2" w:rsidRPr="009862E2" w:rsidRDefault="009862E2" w:rsidP="009862E2">
      <w:pPr>
        <w:spacing w:before="6" w:line="275" w:lineRule="exact"/>
        <w:rPr>
          <w:rFonts w:asciiTheme="minorHAnsi" w:hAnsiTheme="minorHAnsi"/>
          <w:b/>
          <w:color w:val="000000"/>
          <w:spacing w:val="5"/>
          <w:sz w:val="22"/>
          <w:szCs w:val="22"/>
        </w:rPr>
      </w:pPr>
      <w:r w:rsidRPr="009862E2">
        <w:rPr>
          <w:rFonts w:asciiTheme="minorHAnsi" w:hAnsiTheme="minorHAnsi"/>
          <w:b/>
          <w:color w:val="000000"/>
          <w:spacing w:val="5"/>
          <w:sz w:val="22"/>
          <w:szCs w:val="22"/>
        </w:rPr>
        <w:t xml:space="preserve">VU </w:t>
      </w:r>
      <w:r w:rsidRPr="009862E2">
        <w:rPr>
          <w:rFonts w:asciiTheme="minorHAnsi" w:hAnsiTheme="minorHAnsi"/>
          <w:color w:val="000000"/>
          <w:spacing w:val="5"/>
          <w:sz w:val="22"/>
          <w:szCs w:val="22"/>
        </w:rPr>
        <w:t>le Code de l'urbanisme ;</w:t>
      </w:r>
    </w:p>
    <w:p w:rsidR="009862E2" w:rsidRPr="009862E2" w:rsidRDefault="009862E2" w:rsidP="009862E2">
      <w:pPr>
        <w:spacing w:line="274" w:lineRule="exact"/>
        <w:rPr>
          <w:rFonts w:asciiTheme="minorHAnsi" w:hAnsiTheme="minorHAnsi"/>
          <w:b/>
          <w:spacing w:val="3"/>
          <w:sz w:val="22"/>
          <w:szCs w:val="22"/>
        </w:rPr>
      </w:pPr>
      <w:r w:rsidRPr="009862E2">
        <w:rPr>
          <w:rFonts w:asciiTheme="minorHAnsi" w:hAnsiTheme="minorHAnsi"/>
          <w:b/>
          <w:spacing w:val="3"/>
          <w:sz w:val="22"/>
          <w:szCs w:val="22"/>
        </w:rPr>
        <w:t xml:space="preserve">VU </w:t>
      </w:r>
      <w:r w:rsidRPr="009862E2">
        <w:rPr>
          <w:rFonts w:asciiTheme="minorHAnsi" w:hAnsiTheme="minorHAnsi"/>
          <w:spacing w:val="3"/>
          <w:sz w:val="22"/>
          <w:szCs w:val="22"/>
        </w:rPr>
        <w:t>le Code pénal et le Code de procédure pénale ;</w:t>
      </w:r>
    </w:p>
    <w:p w:rsidR="009862E2" w:rsidRPr="009862E2" w:rsidRDefault="009862E2" w:rsidP="009862E2">
      <w:pPr>
        <w:tabs>
          <w:tab w:val="left" w:leader="dot" w:pos="7992"/>
          <w:tab w:val="right" w:leader="dot" w:pos="10080"/>
        </w:tabs>
        <w:spacing w:before="1" w:line="277" w:lineRule="exact"/>
        <w:rPr>
          <w:rFonts w:asciiTheme="minorHAnsi" w:hAnsiTheme="minorHAnsi"/>
          <w:sz w:val="22"/>
          <w:szCs w:val="22"/>
        </w:rPr>
      </w:pPr>
      <w:r w:rsidRPr="009862E2">
        <w:rPr>
          <w:rFonts w:asciiTheme="minorHAnsi" w:hAnsiTheme="minorHAnsi"/>
          <w:b/>
          <w:sz w:val="22"/>
          <w:szCs w:val="22"/>
        </w:rPr>
        <w:t xml:space="preserve">VU </w:t>
      </w:r>
      <w:r w:rsidRPr="009862E2">
        <w:rPr>
          <w:rFonts w:asciiTheme="minorHAnsi" w:hAnsiTheme="minorHAnsi"/>
          <w:sz w:val="22"/>
          <w:szCs w:val="22"/>
        </w:rPr>
        <w:t xml:space="preserve">le PLU de la commune approuvé le 5 octobre 2017 ; </w:t>
      </w:r>
    </w:p>
    <w:p w:rsidR="009862E2" w:rsidRDefault="009862E2" w:rsidP="009862E2">
      <w:pPr>
        <w:spacing w:line="277" w:lineRule="exact"/>
        <w:rPr>
          <w:rFonts w:asciiTheme="minorHAnsi" w:hAnsiTheme="minorHAnsi"/>
          <w:spacing w:val="4"/>
          <w:sz w:val="22"/>
          <w:szCs w:val="22"/>
        </w:rPr>
      </w:pPr>
      <w:r w:rsidRPr="009862E2">
        <w:rPr>
          <w:rFonts w:asciiTheme="minorHAnsi" w:hAnsiTheme="minorHAnsi"/>
          <w:b/>
          <w:spacing w:val="4"/>
          <w:sz w:val="22"/>
          <w:szCs w:val="22"/>
        </w:rPr>
        <w:t xml:space="preserve">VU </w:t>
      </w:r>
      <w:r w:rsidRPr="009862E2">
        <w:rPr>
          <w:rFonts w:asciiTheme="minorHAnsi" w:hAnsiTheme="minorHAnsi"/>
          <w:spacing w:val="4"/>
          <w:sz w:val="22"/>
          <w:szCs w:val="22"/>
        </w:rPr>
        <w:t xml:space="preserve">le procès-verbal de constat d'infraction dressé le 4 mai 2018 ; </w:t>
      </w:r>
    </w:p>
    <w:p w:rsidR="007D7BFD" w:rsidRDefault="007D7BFD" w:rsidP="009862E2">
      <w:pPr>
        <w:spacing w:line="277" w:lineRule="exact"/>
        <w:rPr>
          <w:rFonts w:asciiTheme="minorHAnsi" w:hAnsiTheme="minorHAnsi"/>
          <w:spacing w:val="4"/>
          <w:sz w:val="22"/>
          <w:szCs w:val="22"/>
        </w:rPr>
      </w:pP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 xml:space="preserve">Le </w:t>
      </w:r>
      <w:r w:rsidR="00050C32">
        <w:rPr>
          <w:rFonts w:ascii="Calibri" w:hAnsi="Calibri"/>
          <w:bCs/>
          <w:color w:val="000000"/>
          <w:sz w:val="22"/>
          <w:szCs w:val="22"/>
        </w:rPr>
        <w:t>C</w:t>
      </w:r>
      <w:r w:rsidRPr="00050C32">
        <w:rPr>
          <w:rFonts w:ascii="Calibri" w:hAnsi="Calibri"/>
          <w:bCs/>
          <w:color w:val="000000"/>
          <w:sz w:val="22"/>
          <w:szCs w:val="22"/>
        </w:rPr>
        <w:t xml:space="preserve">onseil </w:t>
      </w:r>
      <w:r w:rsidR="00050C32">
        <w:rPr>
          <w:rFonts w:ascii="Calibri" w:hAnsi="Calibri"/>
          <w:bCs/>
          <w:color w:val="000000"/>
          <w:sz w:val="22"/>
          <w:szCs w:val="22"/>
        </w:rPr>
        <w:t>M</w:t>
      </w:r>
      <w:r w:rsidRPr="00050C32">
        <w:rPr>
          <w:rFonts w:ascii="Calibri" w:hAnsi="Calibri"/>
          <w:bCs/>
          <w:color w:val="000000"/>
          <w:sz w:val="22"/>
          <w:szCs w:val="22"/>
        </w:rPr>
        <w:t xml:space="preserve">unicipal est informé que la SARL TP ROLAND est poursuivie devant le tribunal correctionnel pour avoir du 29 mars 2017 au 31 décembre 2019, en tout cas sur le territoire national et depuis temps n’emportant pas la prescription, exécuté des travaux ou utilisé le sol, en l’espèce en procédant à des remaniements partiels des parcelles A n° 896, 897, 138 et 139, en procédant à un décapage de </w:t>
      </w:r>
      <w:r w:rsidR="003E5A5C">
        <w:rPr>
          <w:rFonts w:ascii="Calibri" w:hAnsi="Calibri"/>
          <w:bCs/>
          <w:color w:val="000000"/>
          <w:sz w:val="22"/>
          <w:szCs w:val="22"/>
        </w:rPr>
        <w:t>l</w:t>
      </w:r>
      <w:r w:rsidRPr="00050C32">
        <w:rPr>
          <w:rFonts w:ascii="Calibri" w:hAnsi="Calibri"/>
          <w:bCs/>
          <w:color w:val="000000"/>
          <w:sz w:val="22"/>
          <w:szCs w:val="22"/>
        </w:rPr>
        <w:t>a terre végétal</w:t>
      </w:r>
      <w:r w:rsidR="003E5A5C">
        <w:rPr>
          <w:rFonts w:ascii="Calibri" w:hAnsi="Calibri"/>
          <w:bCs/>
          <w:color w:val="000000"/>
          <w:sz w:val="22"/>
          <w:szCs w:val="22"/>
        </w:rPr>
        <w:t>e</w:t>
      </w:r>
      <w:r w:rsidRPr="00050C32">
        <w:rPr>
          <w:rFonts w:ascii="Calibri" w:hAnsi="Calibri"/>
          <w:bCs/>
          <w:color w:val="000000"/>
          <w:sz w:val="22"/>
          <w:szCs w:val="22"/>
        </w:rPr>
        <w:t xml:space="preserve"> et à des affouillements et exhaussements du sol, en méconnaissance du plan local d’urbanisme notamment ses articles A 1 et A 2-4.</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L’audience est fixée le 14 septembre 2020 à 13h30.</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lastRenderedPageBreak/>
        <w:t>Face à cette infraction, il est demandé au conseil municipal d'autoriser le maire à représenter la commune en justice devant le Tribunal Correctionnel de BESANCON contre la SARL TP ROLAND et à se constituer partie civile.</w:t>
      </w:r>
    </w:p>
    <w:p w:rsidR="009862E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Il est proposé de désigner le cabinet DSC AVOCATS, 23 rue de la préfecture - 25000 BESANCON pour représenter et défendre les intérêts de la commune dans ce dossier.</w:t>
      </w:r>
    </w:p>
    <w:p w:rsidR="00050C32" w:rsidRPr="00050C32" w:rsidRDefault="00050C32" w:rsidP="00050C32">
      <w:pPr>
        <w:overflowPunct/>
        <w:autoSpaceDE/>
        <w:autoSpaceDN/>
        <w:adjustRightInd/>
        <w:jc w:val="both"/>
        <w:textAlignment w:val="auto"/>
        <w:rPr>
          <w:rFonts w:ascii="Calibri" w:hAnsi="Calibri"/>
          <w:bCs/>
          <w:color w:val="000000"/>
          <w:sz w:val="22"/>
          <w:szCs w:val="22"/>
        </w:rPr>
      </w:pPr>
    </w:p>
    <w:p w:rsidR="00050C3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Après avoir entendu l'exposé du maire et en avoir délibéré,</w:t>
      </w:r>
      <w:r w:rsidR="00050C32">
        <w:rPr>
          <w:rFonts w:ascii="Calibri" w:hAnsi="Calibri"/>
          <w:bCs/>
          <w:color w:val="000000"/>
          <w:sz w:val="22"/>
          <w:szCs w:val="22"/>
        </w:rPr>
        <w:t xml:space="preserve"> 10 voix pour, Monsieur </w:t>
      </w:r>
      <w:r w:rsidRPr="00050C32">
        <w:rPr>
          <w:rFonts w:ascii="Calibri" w:hAnsi="Calibri"/>
          <w:bCs/>
          <w:color w:val="000000"/>
          <w:sz w:val="22"/>
          <w:szCs w:val="22"/>
        </w:rPr>
        <w:t xml:space="preserve"> le conseil municipal</w:t>
      </w:r>
    </w:p>
    <w:p w:rsidR="009862E2" w:rsidRPr="00050C32" w:rsidRDefault="00050C3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DECIDE</w:t>
      </w:r>
      <w:r w:rsidR="009862E2" w:rsidRPr="00050C32">
        <w:rPr>
          <w:rFonts w:ascii="Calibri" w:hAnsi="Calibri"/>
          <w:bCs/>
          <w:color w:val="000000"/>
          <w:sz w:val="22"/>
          <w:szCs w:val="22"/>
        </w:rPr>
        <w:t xml:space="preserve"> :</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1°) Le maire est autorisé, par délégation du conseil municipal prise en application de l'article L. 2122-22 16° du code général des collectivités territoriales :</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 à représenter la commune en justice devant le Tribunal Correctionnel de BESANCON ;</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 à se constituer partie civile devant le Tribunal Correctionnel de BESANCON contre la SARL TP ROLAND.</w:t>
      </w:r>
    </w:p>
    <w:p w:rsidR="009862E2" w:rsidRPr="00050C32" w:rsidRDefault="009862E2" w:rsidP="00050C32">
      <w:pPr>
        <w:overflowPunct/>
        <w:autoSpaceDE/>
        <w:autoSpaceDN/>
        <w:adjustRightInd/>
        <w:jc w:val="both"/>
        <w:textAlignment w:val="auto"/>
        <w:rPr>
          <w:rFonts w:ascii="Calibri" w:hAnsi="Calibri"/>
          <w:bCs/>
          <w:color w:val="000000"/>
          <w:sz w:val="22"/>
          <w:szCs w:val="22"/>
        </w:rPr>
      </w:pPr>
      <w:r w:rsidRPr="00050C32">
        <w:rPr>
          <w:rFonts w:ascii="Calibri" w:hAnsi="Calibri"/>
          <w:bCs/>
          <w:color w:val="000000"/>
          <w:sz w:val="22"/>
          <w:szCs w:val="22"/>
        </w:rPr>
        <w:t>2°) Le cabinet DSC AVOCATS, 23 rue de la préfecture - 25000 BESANCON, est désigné à l'effet de représenter et défendre les intérêts de la commune dans ce dossier et de conduire les procédures dans cette instance.</w:t>
      </w:r>
    </w:p>
    <w:p w:rsidR="00265ACE" w:rsidRDefault="00265ACE" w:rsidP="00132DD2">
      <w:pPr>
        <w:overflowPunct/>
        <w:autoSpaceDE/>
        <w:autoSpaceDN/>
        <w:adjustRightInd/>
        <w:jc w:val="both"/>
        <w:textAlignment w:val="auto"/>
        <w:rPr>
          <w:rFonts w:ascii="Calibri" w:hAnsi="Calibri"/>
          <w:bCs/>
          <w:color w:val="000000"/>
          <w:sz w:val="22"/>
          <w:szCs w:val="22"/>
        </w:rPr>
      </w:pPr>
    </w:p>
    <w:p w:rsidR="005A61D5" w:rsidRPr="00265ACE" w:rsidRDefault="00265ACE" w:rsidP="00132DD2">
      <w:pPr>
        <w:overflowPunct/>
        <w:autoSpaceDE/>
        <w:autoSpaceDN/>
        <w:adjustRightInd/>
        <w:jc w:val="both"/>
        <w:textAlignment w:val="auto"/>
        <w:rPr>
          <w:rFonts w:ascii="Calibri" w:hAnsi="Calibri"/>
          <w:b/>
          <w:bCs/>
          <w:color w:val="000000"/>
          <w:sz w:val="22"/>
          <w:szCs w:val="22"/>
        </w:rPr>
      </w:pPr>
      <w:r w:rsidRPr="00265ACE">
        <w:rPr>
          <w:rFonts w:ascii="Calibri" w:hAnsi="Calibri"/>
          <w:b/>
          <w:bCs/>
          <w:color w:val="000000"/>
          <w:sz w:val="22"/>
          <w:szCs w:val="22"/>
        </w:rPr>
        <w:t>INFORMATIONS DIVERSES :</w:t>
      </w:r>
    </w:p>
    <w:p w:rsidR="00457889" w:rsidRDefault="00265ACE"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En raison de</w:t>
      </w:r>
      <w:r w:rsidR="0012293C">
        <w:rPr>
          <w:rFonts w:ascii="Calibri" w:hAnsi="Calibri"/>
          <w:bCs/>
          <w:color w:val="000000"/>
          <w:sz w:val="22"/>
          <w:szCs w:val="22"/>
        </w:rPr>
        <w:t>s</w:t>
      </w:r>
      <w:r>
        <w:rPr>
          <w:rFonts w:ascii="Calibri" w:hAnsi="Calibri"/>
          <w:bCs/>
          <w:color w:val="000000"/>
          <w:sz w:val="22"/>
          <w:szCs w:val="22"/>
        </w:rPr>
        <w:t xml:space="preserve"> conditions sanitaires</w:t>
      </w:r>
      <w:r w:rsidR="0012293C">
        <w:rPr>
          <w:rFonts w:ascii="Calibri" w:hAnsi="Calibri"/>
          <w:bCs/>
          <w:color w:val="000000"/>
          <w:sz w:val="22"/>
          <w:szCs w:val="22"/>
        </w:rPr>
        <w:t xml:space="preserve"> actuelles </w:t>
      </w:r>
      <w:r>
        <w:rPr>
          <w:rFonts w:ascii="Calibri" w:hAnsi="Calibri"/>
          <w:bCs/>
          <w:color w:val="000000"/>
          <w:sz w:val="22"/>
          <w:szCs w:val="22"/>
        </w:rPr>
        <w:t>et afin de préserver la santé publique de ses administrés, le Conseil Municipal a décidé à l’unanimité d’annuler la rencontre du dimanche 6 septembre 2020.</w:t>
      </w:r>
    </w:p>
    <w:p w:rsidR="00265ACE" w:rsidRDefault="00265ACE" w:rsidP="00132DD2">
      <w:pPr>
        <w:overflowPunct/>
        <w:autoSpaceDE/>
        <w:autoSpaceDN/>
        <w:adjustRightInd/>
        <w:jc w:val="both"/>
        <w:textAlignment w:val="auto"/>
        <w:rPr>
          <w:rFonts w:ascii="Calibri" w:hAnsi="Calibri"/>
          <w:bCs/>
          <w:color w:val="000000"/>
          <w:sz w:val="22"/>
          <w:szCs w:val="22"/>
        </w:rPr>
      </w:pPr>
    </w:p>
    <w:p w:rsidR="00265ACE" w:rsidRDefault="00265ACE"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Le Conseil décide de distribuer deux masques à chaque collégien et collégienne et lycéen et lycéenne.</w:t>
      </w:r>
    </w:p>
    <w:p w:rsidR="003E5A5C" w:rsidRDefault="003E5A5C" w:rsidP="00132DD2">
      <w:pPr>
        <w:overflowPunct/>
        <w:autoSpaceDE/>
        <w:autoSpaceDN/>
        <w:adjustRightInd/>
        <w:jc w:val="both"/>
        <w:textAlignment w:val="auto"/>
        <w:rPr>
          <w:rFonts w:ascii="Calibri" w:hAnsi="Calibri"/>
          <w:bCs/>
          <w:color w:val="000000"/>
          <w:sz w:val="22"/>
          <w:szCs w:val="22"/>
        </w:rPr>
      </w:pPr>
    </w:p>
    <w:p w:rsidR="003E5A5C" w:rsidRDefault="003E5A5C" w:rsidP="00132DD2">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 xml:space="preserve">Rencontre avec le bureau du syndicat pastoral de la Commune et M. DORNIER Dominique pour trouver une solution de remise en état d’un terrain </w:t>
      </w:r>
      <w:r w:rsidR="00F76412">
        <w:rPr>
          <w:rFonts w:ascii="Calibri" w:hAnsi="Calibri"/>
          <w:bCs/>
          <w:color w:val="000000"/>
          <w:sz w:val="22"/>
          <w:szCs w:val="22"/>
        </w:rPr>
        <w:t>communal</w:t>
      </w:r>
      <w:bookmarkStart w:id="0" w:name="_GoBack"/>
      <w:bookmarkEnd w:id="0"/>
      <w:r>
        <w:rPr>
          <w:rFonts w:ascii="Calibri" w:hAnsi="Calibri"/>
          <w:bCs/>
          <w:color w:val="000000"/>
          <w:sz w:val="22"/>
          <w:szCs w:val="22"/>
        </w:rPr>
        <w:t xml:space="preserve"> dégradé par différents protagonistes.</w:t>
      </w:r>
    </w:p>
    <w:p w:rsidR="00265ACE" w:rsidRDefault="00265ACE" w:rsidP="00132DD2">
      <w:pPr>
        <w:overflowPunct/>
        <w:autoSpaceDE/>
        <w:autoSpaceDN/>
        <w:adjustRightInd/>
        <w:jc w:val="both"/>
        <w:textAlignment w:val="auto"/>
        <w:rPr>
          <w:rFonts w:ascii="Calibri" w:hAnsi="Calibri"/>
          <w:bCs/>
          <w:color w:val="000000"/>
          <w:sz w:val="22"/>
          <w:szCs w:val="22"/>
        </w:rPr>
      </w:pPr>
    </w:p>
    <w:p w:rsidR="00F27CBE" w:rsidRDefault="00265ACE" w:rsidP="00014FED">
      <w:pPr>
        <w:overflowPunct/>
        <w:autoSpaceDE/>
        <w:autoSpaceDN/>
        <w:adjustRightInd/>
        <w:jc w:val="both"/>
        <w:textAlignment w:val="auto"/>
        <w:rPr>
          <w:rFonts w:ascii="Calibri" w:hAnsi="Calibri"/>
          <w:bCs/>
          <w:color w:val="000000"/>
          <w:sz w:val="22"/>
          <w:szCs w:val="22"/>
        </w:rPr>
      </w:pPr>
      <w:r>
        <w:rPr>
          <w:rFonts w:ascii="Calibri" w:hAnsi="Calibri"/>
          <w:bCs/>
          <w:color w:val="000000"/>
          <w:sz w:val="22"/>
          <w:szCs w:val="22"/>
        </w:rPr>
        <w:t>Une réunion publique sera organiser en fin d’année  par la Syndicat Mixte Très Haut Débit en présence de prestataires afin d’informer la population.</w:t>
      </w:r>
    </w:p>
    <w:p w:rsidR="00014FED" w:rsidRDefault="00014FED" w:rsidP="00014FED">
      <w:pPr>
        <w:overflowPunct/>
        <w:autoSpaceDE/>
        <w:autoSpaceDN/>
        <w:adjustRightInd/>
        <w:jc w:val="both"/>
        <w:textAlignment w:val="auto"/>
        <w:rPr>
          <w:rFonts w:ascii="Calibri" w:hAnsi="Calibri"/>
          <w:bCs/>
          <w:color w:val="000000"/>
          <w:sz w:val="22"/>
          <w:szCs w:val="22"/>
        </w:rPr>
      </w:pPr>
    </w:p>
    <w:p w:rsidR="00217E1C" w:rsidRPr="00217E1C" w:rsidRDefault="00014FED" w:rsidP="00014FED">
      <w:pPr>
        <w:overflowPunct/>
        <w:autoSpaceDE/>
        <w:autoSpaceDN/>
        <w:adjustRightInd/>
        <w:jc w:val="both"/>
        <w:textAlignment w:val="auto"/>
        <w:rPr>
          <w:rFonts w:ascii="Calibri" w:hAnsi="Calibri"/>
          <w:sz w:val="22"/>
          <w:szCs w:val="22"/>
        </w:rPr>
      </w:pPr>
      <w:r>
        <w:rPr>
          <w:rFonts w:ascii="Calibri" w:hAnsi="Calibri"/>
          <w:bCs/>
          <w:color w:val="000000"/>
          <w:sz w:val="22"/>
          <w:szCs w:val="22"/>
        </w:rPr>
        <w:t>Les réunions de conseil municipal auront lieu tous les quatrièmes jeudi de chaque mois.</w:t>
      </w:r>
    </w:p>
    <w:p w:rsidR="00217E1C" w:rsidRPr="00217E1C" w:rsidRDefault="00217E1C" w:rsidP="00217E1C">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 w:val="22"/>
          <w:szCs w:val="22"/>
        </w:rPr>
      </w:pPr>
    </w:p>
    <w:p w:rsidR="00E51DF5" w:rsidRDefault="00217E1C" w:rsidP="00217E1C">
      <w:pPr>
        <w:tabs>
          <w:tab w:val="left" w:leader="dot" w:pos="8505"/>
          <w:tab w:val="left" w:leader="underscore" w:pos="13041"/>
        </w:tabs>
        <w:overflowPunct/>
        <w:autoSpaceDE/>
        <w:autoSpaceDN/>
        <w:adjustRightInd/>
        <w:spacing w:line="276" w:lineRule="auto"/>
        <w:ind w:left="709" w:right="284"/>
        <w:jc w:val="both"/>
        <w:textAlignment w:val="auto"/>
        <w:rPr>
          <w:rFonts w:ascii="Calibri" w:hAnsi="Calibri"/>
          <w:szCs w:val="24"/>
        </w:rPr>
      </w:pPr>
      <w:r w:rsidRPr="00217E1C">
        <w:rPr>
          <w:rFonts w:ascii="Calibri" w:hAnsi="Calibri"/>
          <w:sz w:val="22"/>
          <w:szCs w:val="22"/>
        </w:rPr>
        <w:t xml:space="preserve">                                                          </w:t>
      </w:r>
    </w:p>
    <w:p w:rsidR="00084DCB" w:rsidRPr="006A0BBD" w:rsidRDefault="00084DCB" w:rsidP="0029382B">
      <w:pPr>
        <w:overflowPunct/>
        <w:autoSpaceDE/>
        <w:autoSpaceDN/>
        <w:adjustRightInd/>
        <w:spacing w:line="0" w:lineRule="atLeast"/>
        <w:jc w:val="both"/>
        <w:textAlignment w:val="auto"/>
        <w:rPr>
          <w:rFonts w:ascii="Calibri" w:hAnsi="Calibri"/>
          <w:szCs w:val="24"/>
        </w:rPr>
      </w:pPr>
    </w:p>
    <w:p w:rsidR="00001BE7" w:rsidRDefault="002559A2" w:rsidP="004D7FFB">
      <w:pPr>
        <w:overflowPunct/>
        <w:autoSpaceDE/>
        <w:autoSpaceDN/>
        <w:adjustRightInd/>
        <w:jc w:val="both"/>
        <w:textAlignment w:val="auto"/>
        <w:rPr>
          <w:rFonts w:ascii="Calibri" w:hAnsi="Calibri"/>
          <w:sz w:val="22"/>
          <w:szCs w:val="22"/>
        </w:rPr>
      </w:pPr>
      <w:r w:rsidRPr="00007911">
        <w:rPr>
          <w:rFonts w:ascii="Calibri" w:hAnsi="Calibri"/>
          <w:szCs w:val="24"/>
        </w:rPr>
        <w:tab/>
      </w:r>
      <w:r w:rsidRPr="00007911">
        <w:rPr>
          <w:rFonts w:ascii="Calibri" w:hAnsi="Calibri"/>
          <w:szCs w:val="24"/>
        </w:rPr>
        <w:tab/>
      </w:r>
      <w:r w:rsidRPr="00007911">
        <w:rPr>
          <w:rFonts w:ascii="Calibri" w:hAnsi="Calibri"/>
          <w:szCs w:val="24"/>
        </w:rPr>
        <w:tab/>
      </w:r>
      <w:r w:rsidRPr="00007911">
        <w:rPr>
          <w:rFonts w:ascii="Calibri" w:hAnsi="Calibri"/>
          <w:szCs w:val="24"/>
        </w:rPr>
        <w:tab/>
      </w:r>
      <w:r w:rsidRPr="00007911">
        <w:rPr>
          <w:rFonts w:ascii="Calibri" w:hAnsi="Calibri"/>
          <w:szCs w:val="24"/>
        </w:rPr>
        <w:tab/>
      </w:r>
      <w:r w:rsidRPr="00CD5514">
        <w:rPr>
          <w:rFonts w:ascii="Calibri" w:hAnsi="Calibri"/>
          <w:sz w:val="22"/>
          <w:szCs w:val="22"/>
        </w:rPr>
        <w:t>La séance est levée à</w:t>
      </w:r>
      <w:r w:rsidR="008926D9">
        <w:rPr>
          <w:rFonts w:ascii="Calibri" w:hAnsi="Calibri"/>
          <w:sz w:val="22"/>
          <w:szCs w:val="22"/>
        </w:rPr>
        <w:t xml:space="preserve"> </w:t>
      </w:r>
      <w:r w:rsidR="00014FED">
        <w:rPr>
          <w:rFonts w:ascii="Calibri" w:hAnsi="Calibri"/>
          <w:sz w:val="22"/>
          <w:szCs w:val="22"/>
        </w:rPr>
        <w:t>00</w:t>
      </w:r>
      <w:r w:rsidRPr="00CD5514">
        <w:rPr>
          <w:rFonts w:ascii="Calibri" w:hAnsi="Calibri"/>
          <w:sz w:val="22"/>
          <w:szCs w:val="22"/>
        </w:rPr>
        <w:t xml:space="preserve"> h</w:t>
      </w:r>
      <w:r w:rsidR="00DF3A36" w:rsidRPr="00CD5514">
        <w:rPr>
          <w:rFonts w:ascii="Calibri" w:hAnsi="Calibri"/>
          <w:sz w:val="22"/>
          <w:szCs w:val="22"/>
        </w:rPr>
        <w:t xml:space="preserve"> </w:t>
      </w:r>
      <w:r w:rsidR="00014FED">
        <w:rPr>
          <w:rFonts w:ascii="Calibri" w:hAnsi="Calibri"/>
          <w:sz w:val="22"/>
          <w:szCs w:val="22"/>
        </w:rPr>
        <w:t>20</w:t>
      </w:r>
    </w:p>
    <w:p w:rsidR="007A424B" w:rsidRDefault="007A424B" w:rsidP="004D7FFB">
      <w:pPr>
        <w:overflowPunct/>
        <w:autoSpaceDE/>
        <w:autoSpaceDN/>
        <w:adjustRightInd/>
        <w:jc w:val="both"/>
        <w:textAlignment w:val="auto"/>
        <w:rPr>
          <w:rFonts w:ascii="Calibri" w:hAnsi="Calibri"/>
          <w:sz w:val="22"/>
          <w:szCs w:val="22"/>
        </w:rPr>
      </w:pPr>
    </w:p>
    <w:p w:rsidR="00E51DF5" w:rsidRDefault="00E51DF5" w:rsidP="004D7FFB">
      <w:pPr>
        <w:overflowPunct/>
        <w:autoSpaceDE/>
        <w:autoSpaceDN/>
        <w:adjustRightInd/>
        <w:jc w:val="both"/>
        <w:textAlignment w:val="auto"/>
        <w:rPr>
          <w:rFonts w:ascii="Calibri" w:hAnsi="Calibri"/>
          <w:sz w:val="22"/>
          <w:szCs w:val="22"/>
        </w:rPr>
      </w:pPr>
    </w:p>
    <w:p w:rsidR="00ED1923" w:rsidRDefault="00ED1923" w:rsidP="004D7FFB">
      <w:pPr>
        <w:overflowPunct/>
        <w:autoSpaceDE/>
        <w:autoSpaceDN/>
        <w:adjustRightInd/>
        <w:jc w:val="both"/>
        <w:textAlignment w:val="auto"/>
        <w:rPr>
          <w:rFonts w:asciiTheme="minorHAnsi" w:hAnsiTheme="minorHAnsi"/>
          <w:sz w:val="22"/>
          <w:szCs w:val="22"/>
        </w:rPr>
      </w:pP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t>L</w:t>
      </w:r>
      <w:r w:rsidR="000F5F54">
        <w:rPr>
          <w:rFonts w:asciiTheme="minorHAnsi" w:hAnsiTheme="minorHAnsi"/>
          <w:sz w:val="22"/>
          <w:szCs w:val="22"/>
        </w:rPr>
        <w:t>a</w:t>
      </w:r>
      <w:r w:rsidRPr="00CD5514">
        <w:rPr>
          <w:rFonts w:asciiTheme="minorHAnsi" w:hAnsiTheme="minorHAnsi"/>
          <w:sz w:val="22"/>
          <w:szCs w:val="22"/>
        </w:rPr>
        <w:t xml:space="preserve"> Maire,</w:t>
      </w:r>
    </w:p>
    <w:p w:rsidR="00AA4484" w:rsidRPr="00CD5514" w:rsidRDefault="00AA4484" w:rsidP="004D7FFB">
      <w:pPr>
        <w:overflowPunct/>
        <w:autoSpaceDE/>
        <w:autoSpaceDN/>
        <w:adjustRightInd/>
        <w:jc w:val="both"/>
        <w:textAlignment w:val="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Emma JACQUET PIERROULET</w:t>
      </w:r>
    </w:p>
    <w:tbl>
      <w:tblPr>
        <w:tblW w:w="24355" w:type="dxa"/>
        <w:tblInd w:w="-199" w:type="dxa"/>
        <w:tblLayout w:type="fixed"/>
        <w:tblCellMar>
          <w:left w:w="85" w:type="dxa"/>
          <w:right w:w="85" w:type="dxa"/>
        </w:tblCellMar>
        <w:tblLook w:val="0000" w:firstRow="0" w:lastRow="0" w:firstColumn="0" w:lastColumn="0" w:noHBand="0" w:noVBand="0"/>
      </w:tblPr>
      <w:tblGrid>
        <w:gridCol w:w="24355"/>
      </w:tblGrid>
      <w:tr w:rsidR="00011D4F" w:rsidRPr="00CD5514" w:rsidTr="001403F7">
        <w:tc>
          <w:tcPr>
            <w:tcW w:w="24355" w:type="dxa"/>
          </w:tcPr>
          <w:p w:rsidR="00011D4F" w:rsidRPr="00CD5514" w:rsidRDefault="00ED1923" w:rsidP="000F5F54">
            <w:pPr>
              <w:tabs>
                <w:tab w:val="left" w:pos="993"/>
              </w:tabs>
              <w:spacing w:line="240" w:lineRule="exact"/>
              <w:jc w:val="both"/>
              <w:rPr>
                <w:rFonts w:asciiTheme="minorHAnsi" w:hAnsiTheme="minorHAnsi"/>
                <w:sz w:val="22"/>
                <w:szCs w:val="22"/>
              </w:rPr>
            </w:pP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r w:rsidRPr="00CD5514">
              <w:rPr>
                <w:rFonts w:asciiTheme="minorHAnsi" w:hAnsiTheme="minorHAnsi"/>
                <w:sz w:val="22"/>
                <w:szCs w:val="22"/>
              </w:rPr>
              <w:tab/>
            </w:r>
          </w:p>
        </w:tc>
      </w:tr>
      <w:tr w:rsidR="00ED1923" w:rsidRPr="00CD5514" w:rsidTr="001403F7">
        <w:tc>
          <w:tcPr>
            <w:tcW w:w="24355" w:type="dxa"/>
          </w:tcPr>
          <w:p w:rsidR="00ED1923" w:rsidRPr="00CD5514" w:rsidRDefault="00ED1923" w:rsidP="00C4519E">
            <w:pPr>
              <w:tabs>
                <w:tab w:val="left" w:pos="993"/>
              </w:tabs>
              <w:spacing w:line="240" w:lineRule="exact"/>
              <w:jc w:val="both"/>
              <w:rPr>
                <w:sz w:val="22"/>
                <w:szCs w:val="22"/>
              </w:rPr>
            </w:pPr>
          </w:p>
        </w:tc>
      </w:tr>
      <w:tr w:rsidR="00ED1923" w:rsidRPr="00825827" w:rsidTr="001403F7">
        <w:tc>
          <w:tcPr>
            <w:tcW w:w="24355" w:type="dxa"/>
          </w:tcPr>
          <w:p w:rsidR="00ED1923" w:rsidRDefault="00ED1923" w:rsidP="00C4519E">
            <w:pPr>
              <w:tabs>
                <w:tab w:val="left" w:pos="993"/>
              </w:tabs>
              <w:spacing w:line="240" w:lineRule="exact"/>
              <w:jc w:val="both"/>
              <w:rPr>
                <w:sz w:val="22"/>
                <w:szCs w:val="22"/>
              </w:rPr>
            </w:pPr>
          </w:p>
        </w:tc>
      </w:tr>
      <w:tr w:rsidR="00ED1923" w:rsidRPr="00825827" w:rsidTr="001403F7">
        <w:tc>
          <w:tcPr>
            <w:tcW w:w="24355" w:type="dxa"/>
          </w:tcPr>
          <w:p w:rsidR="00ED1923" w:rsidRDefault="00FA0D2F" w:rsidP="00C4519E">
            <w:pPr>
              <w:tabs>
                <w:tab w:val="left" w:pos="993"/>
              </w:tabs>
              <w:spacing w:line="240" w:lineRule="exact"/>
              <w:jc w:val="both"/>
              <w:rPr>
                <w:sz w:val="22"/>
                <w:szCs w:val="22"/>
              </w:rPr>
            </w:pPr>
            <w:r>
              <w:rPr>
                <w:sz w:val="22"/>
                <w:szCs w:val="22"/>
              </w:rPr>
              <w:t xml:space="preserve"> </w:t>
            </w:r>
          </w:p>
        </w:tc>
      </w:tr>
    </w:tbl>
    <w:p w:rsidR="00927B73" w:rsidRPr="00FE117C" w:rsidRDefault="00CC772A" w:rsidP="00ED1923">
      <w:pPr>
        <w:pStyle w:val="Corpsdetexte25"/>
        <w:tabs>
          <w:tab w:val="left" w:pos="142"/>
        </w:tabs>
        <w:rPr>
          <w:rFonts w:ascii="Calibri" w:hAnsi="Calibri"/>
          <w:szCs w:val="24"/>
        </w:rPr>
      </w:pPr>
      <w:r>
        <w:rPr>
          <w:rFonts w:ascii="Calibri" w:hAnsi="Calibri" w:cs="Arial"/>
          <w:b w:val="0"/>
          <w:sz w:val="24"/>
          <w:szCs w:val="24"/>
        </w:rPr>
        <w:tab/>
      </w:r>
      <w:r>
        <w:rPr>
          <w:rFonts w:ascii="Calibri" w:hAnsi="Calibri" w:cs="Arial"/>
          <w:b w:val="0"/>
          <w:sz w:val="24"/>
          <w:szCs w:val="24"/>
        </w:rPr>
        <w:tab/>
      </w:r>
      <w:r>
        <w:rPr>
          <w:rFonts w:ascii="Calibri" w:hAnsi="Calibri" w:cs="Arial"/>
          <w:b w:val="0"/>
          <w:sz w:val="24"/>
          <w:szCs w:val="24"/>
        </w:rPr>
        <w:tab/>
      </w:r>
      <w:r>
        <w:rPr>
          <w:rFonts w:ascii="Calibri" w:hAnsi="Calibri" w:cs="Arial"/>
          <w:b w:val="0"/>
          <w:sz w:val="24"/>
          <w:szCs w:val="24"/>
        </w:rPr>
        <w:tab/>
      </w:r>
      <w:r>
        <w:rPr>
          <w:rFonts w:ascii="Calibri" w:hAnsi="Calibri" w:cs="Arial"/>
          <w:b w:val="0"/>
          <w:sz w:val="24"/>
          <w:szCs w:val="24"/>
        </w:rPr>
        <w:tab/>
      </w:r>
      <w:r>
        <w:rPr>
          <w:rFonts w:ascii="Calibri" w:hAnsi="Calibri" w:cs="Arial"/>
          <w:b w:val="0"/>
          <w:sz w:val="24"/>
          <w:szCs w:val="24"/>
        </w:rPr>
        <w:tab/>
      </w:r>
    </w:p>
    <w:sectPr w:rsidR="00927B73" w:rsidRPr="00FE117C" w:rsidSect="005D7502">
      <w:footerReference w:type="default" r:id="rId8"/>
      <w:pgSz w:w="11907" w:h="16840"/>
      <w:pgMar w:top="567" w:right="1418" w:bottom="249"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B2" w:rsidRDefault="006B2DB2">
      <w:r>
        <w:separator/>
      </w:r>
    </w:p>
  </w:endnote>
  <w:endnote w:type="continuationSeparator" w:id="0">
    <w:p w:rsidR="006B2DB2" w:rsidRDefault="006B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12" w:rsidRDefault="00F7641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75215">
      <w:rPr>
        <w:rStyle w:val="Numrodepage"/>
        <w:noProof/>
      </w:rPr>
      <w:t>6</w:t>
    </w:r>
    <w:r>
      <w:rPr>
        <w:rStyle w:val="Numrodepage"/>
      </w:rPr>
      <w:fldChar w:fldCharType="end"/>
    </w:r>
  </w:p>
  <w:p w:rsidR="00F76412" w:rsidRDefault="00F7641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B2" w:rsidRDefault="006B2DB2">
      <w:r>
        <w:separator/>
      </w:r>
    </w:p>
  </w:footnote>
  <w:footnote w:type="continuationSeparator" w:id="0">
    <w:p w:rsidR="006B2DB2" w:rsidRDefault="006B2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EA4D1C"/>
    <w:lvl w:ilvl="0">
      <w:numFmt w:val="bullet"/>
      <w:lvlText w:val="*"/>
      <w:lvlJc w:val="left"/>
    </w:lvl>
  </w:abstractNum>
  <w:abstractNum w:abstractNumId="1" w15:restartNumberingAfterBreak="0">
    <w:nsid w:val="00000001"/>
    <w:multiLevelType w:val="hybridMultilevel"/>
    <w:tmpl w:val="327B23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3DD72DB"/>
    <w:multiLevelType w:val="hybridMultilevel"/>
    <w:tmpl w:val="315044E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4E0C19"/>
    <w:multiLevelType w:val="hybridMultilevel"/>
    <w:tmpl w:val="276007DC"/>
    <w:lvl w:ilvl="0" w:tplc="21868F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D5259"/>
    <w:multiLevelType w:val="hybridMultilevel"/>
    <w:tmpl w:val="7032968E"/>
    <w:lvl w:ilvl="0" w:tplc="8BB62E6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371F27"/>
    <w:multiLevelType w:val="hybridMultilevel"/>
    <w:tmpl w:val="AD82FF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70072"/>
    <w:multiLevelType w:val="hybridMultilevel"/>
    <w:tmpl w:val="AC28F656"/>
    <w:lvl w:ilvl="0" w:tplc="21868F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43397"/>
    <w:multiLevelType w:val="multilevel"/>
    <w:tmpl w:val="D58CF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7A227F"/>
    <w:multiLevelType w:val="hybridMultilevel"/>
    <w:tmpl w:val="CE461332"/>
    <w:lvl w:ilvl="0" w:tplc="98B86FDC">
      <w:start w:val="13"/>
      <w:numFmt w:val="bullet"/>
      <w:lvlText w:val="-"/>
      <w:lvlJc w:val="left"/>
      <w:pPr>
        <w:tabs>
          <w:tab w:val="num" w:pos="720"/>
        </w:tabs>
        <w:ind w:left="720" w:hanging="360"/>
      </w:pPr>
      <w:rPr>
        <w:rFonts w:ascii="Bookman Old Style" w:eastAsia="Times New Roman" w:hAnsi="Bookman Old Style"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35E3A"/>
    <w:multiLevelType w:val="hybridMultilevel"/>
    <w:tmpl w:val="8530E5EA"/>
    <w:lvl w:ilvl="0" w:tplc="C1E4E45E">
      <w:numFmt w:val="bullet"/>
      <w:lvlText w:val="-"/>
      <w:lvlJc w:val="left"/>
      <w:pPr>
        <w:tabs>
          <w:tab w:val="num" w:pos="405"/>
        </w:tabs>
        <w:ind w:left="405" w:hanging="360"/>
      </w:pPr>
      <w:rPr>
        <w:rFonts w:ascii="Times New Roman" w:eastAsia="Times New Roman" w:hAnsi="Times New Roman" w:cs="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39163303"/>
    <w:multiLevelType w:val="multilevel"/>
    <w:tmpl w:val="749E6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C063C6"/>
    <w:multiLevelType w:val="hybridMultilevel"/>
    <w:tmpl w:val="170C7F7A"/>
    <w:lvl w:ilvl="0" w:tplc="21868F2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F24E8"/>
    <w:multiLevelType w:val="hybridMultilevel"/>
    <w:tmpl w:val="C64E4DE2"/>
    <w:lvl w:ilvl="0" w:tplc="D012F8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3CE6F16"/>
    <w:multiLevelType w:val="hybridMultilevel"/>
    <w:tmpl w:val="F9083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ED0852"/>
    <w:multiLevelType w:val="hybridMultilevel"/>
    <w:tmpl w:val="D12C04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D7F29B0"/>
    <w:multiLevelType w:val="hybridMultilevel"/>
    <w:tmpl w:val="8068906C"/>
    <w:lvl w:ilvl="0" w:tplc="21868F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434D1"/>
    <w:multiLevelType w:val="hybridMultilevel"/>
    <w:tmpl w:val="C8863A8C"/>
    <w:lvl w:ilvl="0" w:tplc="94808B3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4D86053"/>
    <w:multiLevelType w:val="hybridMultilevel"/>
    <w:tmpl w:val="4B243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002894"/>
    <w:multiLevelType w:val="hybridMultilevel"/>
    <w:tmpl w:val="CF52274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B3C7E6F"/>
    <w:multiLevelType w:val="hybridMultilevel"/>
    <w:tmpl w:val="F35CD5FC"/>
    <w:lvl w:ilvl="0" w:tplc="92101B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D73D45"/>
    <w:multiLevelType w:val="hybridMultilevel"/>
    <w:tmpl w:val="78E8FB5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5"/>
  </w:num>
  <w:num w:numId="3">
    <w:abstractNumId w:val="15"/>
  </w:num>
  <w:num w:numId="4">
    <w:abstractNumId w:val="18"/>
  </w:num>
  <w:num w:numId="5">
    <w:abstractNumId w:val="2"/>
  </w:num>
  <w:num w:numId="6">
    <w:abstractNumId w:val="11"/>
  </w:num>
  <w:num w:numId="7">
    <w:abstractNumId w:val="6"/>
  </w:num>
  <w:num w:numId="8">
    <w:abstractNumId w:val="3"/>
  </w:num>
  <w:num w:numId="9">
    <w:abstractNumId w:val="17"/>
  </w:num>
  <w:num w:numId="10">
    <w:abstractNumId w:val="9"/>
  </w:num>
  <w:num w:numId="11">
    <w:abstractNumId w:val="7"/>
  </w:num>
  <w:num w:numId="12">
    <w:abstractNumId w:val="9"/>
  </w:num>
  <w:num w:numId="13">
    <w:abstractNumId w:val="10"/>
  </w:num>
  <w:num w:numId="14">
    <w:abstractNumId w:val="8"/>
  </w:num>
  <w:num w:numId="15">
    <w:abstractNumId w:val="14"/>
  </w:num>
  <w:num w:numId="16">
    <w:abstractNumId w:val="20"/>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6"/>
  </w:num>
  <w:num w:numId="22">
    <w:abstractNumId w:val="13"/>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74"/>
    <w:rsid w:val="00001BE7"/>
    <w:rsid w:val="0000233C"/>
    <w:rsid w:val="00002744"/>
    <w:rsid w:val="00007911"/>
    <w:rsid w:val="00007A5D"/>
    <w:rsid w:val="00011D4F"/>
    <w:rsid w:val="00013EB9"/>
    <w:rsid w:val="00014D37"/>
    <w:rsid w:val="00014FED"/>
    <w:rsid w:val="000213FE"/>
    <w:rsid w:val="00022F26"/>
    <w:rsid w:val="00023300"/>
    <w:rsid w:val="0002426D"/>
    <w:rsid w:val="00025F22"/>
    <w:rsid w:val="000304EC"/>
    <w:rsid w:val="000327B8"/>
    <w:rsid w:val="000328BA"/>
    <w:rsid w:val="00033706"/>
    <w:rsid w:val="00033976"/>
    <w:rsid w:val="00033BC2"/>
    <w:rsid w:val="000340F9"/>
    <w:rsid w:val="00036808"/>
    <w:rsid w:val="00036F03"/>
    <w:rsid w:val="0003738B"/>
    <w:rsid w:val="00040CD1"/>
    <w:rsid w:val="00043C8D"/>
    <w:rsid w:val="00044E8B"/>
    <w:rsid w:val="00047F36"/>
    <w:rsid w:val="00050C32"/>
    <w:rsid w:val="00050D7F"/>
    <w:rsid w:val="000545FA"/>
    <w:rsid w:val="000556AD"/>
    <w:rsid w:val="00055952"/>
    <w:rsid w:val="00056268"/>
    <w:rsid w:val="000571E5"/>
    <w:rsid w:val="00061B03"/>
    <w:rsid w:val="00062E7E"/>
    <w:rsid w:val="00064674"/>
    <w:rsid w:val="00065A38"/>
    <w:rsid w:val="00071379"/>
    <w:rsid w:val="00074FB4"/>
    <w:rsid w:val="000755AD"/>
    <w:rsid w:val="00076187"/>
    <w:rsid w:val="00077E31"/>
    <w:rsid w:val="0008151B"/>
    <w:rsid w:val="00083E5A"/>
    <w:rsid w:val="00084DCB"/>
    <w:rsid w:val="000855CF"/>
    <w:rsid w:val="00090CE8"/>
    <w:rsid w:val="0009490F"/>
    <w:rsid w:val="0009610F"/>
    <w:rsid w:val="00096C2D"/>
    <w:rsid w:val="00097F43"/>
    <w:rsid w:val="000A0AFB"/>
    <w:rsid w:val="000A7CD3"/>
    <w:rsid w:val="000B0593"/>
    <w:rsid w:val="000B171E"/>
    <w:rsid w:val="000B2943"/>
    <w:rsid w:val="000B5504"/>
    <w:rsid w:val="000C0CA2"/>
    <w:rsid w:val="000C18A5"/>
    <w:rsid w:val="000C589F"/>
    <w:rsid w:val="000C71E1"/>
    <w:rsid w:val="000D06DB"/>
    <w:rsid w:val="000D07C3"/>
    <w:rsid w:val="000D3005"/>
    <w:rsid w:val="000D3109"/>
    <w:rsid w:val="000D4E54"/>
    <w:rsid w:val="000D589C"/>
    <w:rsid w:val="000E3E01"/>
    <w:rsid w:val="000E40DB"/>
    <w:rsid w:val="000E756D"/>
    <w:rsid w:val="000E78F9"/>
    <w:rsid w:val="000F33D8"/>
    <w:rsid w:val="000F374D"/>
    <w:rsid w:val="000F5F54"/>
    <w:rsid w:val="000F6F88"/>
    <w:rsid w:val="000F78B0"/>
    <w:rsid w:val="0010190B"/>
    <w:rsid w:val="00103064"/>
    <w:rsid w:val="00107114"/>
    <w:rsid w:val="00107913"/>
    <w:rsid w:val="001105D8"/>
    <w:rsid w:val="00110E7B"/>
    <w:rsid w:val="00114B7F"/>
    <w:rsid w:val="0011645F"/>
    <w:rsid w:val="001177DA"/>
    <w:rsid w:val="00120ABC"/>
    <w:rsid w:val="0012123F"/>
    <w:rsid w:val="00121966"/>
    <w:rsid w:val="0012293C"/>
    <w:rsid w:val="0012541A"/>
    <w:rsid w:val="00126C79"/>
    <w:rsid w:val="00130646"/>
    <w:rsid w:val="00132DD2"/>
    <w:rsid w:val="0013359B"/>
    <w:rsid w:val="001403F7"/>
    <w:rsid w:val="001408F9"/>
    <w:rsid w:val="00143D2C"/>
    <w:rsid w:val="00144D87"/>
    <w:rsid w:val="00145B65"/>
    <w:rsid w:val="0014629C"/>
    <w:rsid w:val="00147154"/>
    <w:rsid w:val="00147654"/>
    <w:rsid w:val="0015016E"/>
    <w:rsid w:val="00150C93"/>
    <w:rsid w:val="001510A4"/>
    <w:rsid w:val="00153BF5"/>
    <w:rsid w:val="00156B02"/>
    <w:rsid w:val="00157985"/>
    <w:rsid w:val="0015798B"/>
    <w:rsid w:val="00160EDE"/>
    <w:rsid w:val="00161AD4"/>
    <w:rsid w:val="001632FE"/>
    <w:rsid w:val="001659DE"/>
    <w:rsid w:val="00172999"/>
    <w:rsid w:val="00174400"/>
    <w:rsid w:val="00175128"/>
    <w:rsid w:val="0017583F"/>
    <w:rsid w:val="00175C9C"/>
    <w:rsid w:val="00175E8A"/>
    <w:rsid w:val="0017782C"/>
    <w:rsid w:val="001800D1"/>
    <w:rsid w:val="001802F4"/>
    <w:rsid w:val="00180AE5"/>
    <w:rsid w:val="001811C0"/>
    <w:rsid w:val="00181CCF"/>
    <w:rsid w:val="001871B3"/>
    <w:rsid w:val="001873FB"/>
    <w:rsid w:val="001924BD"/>
    <w:rsid w:val="00195CAF"/>
    <w:rsid w:val="001972E8"/>
    <w:rsid w:val="00197AA0"/>
    <w:rsid w:val="001A0154"/>
    <w:rsid w:val="001A038D"/>
    <w:rsid w:val="001A093C"/>
    <w:rsid w:val="001A0BE4"/>
    <w:rsid w:val="001A7429"/>
    <w:rsid w:val="001B3A29"/>
    <w:rsid w:val="001B52F3"/>
    <w:rsid w:val="001B722F"/>
    <w:rsid w:val="001B7D6C"/>
    <w:rsid w:val="001C114A"/>
    <w:rsid w:val="001C30E7"/>
    <w:rsid w:val="001C554C"/>
    <w:rsid w:val="001C670D"/>
    <w:rsid w:val="001D0EB6"/>
    <w:rsid w:val="001D0F5B"/>
    <w:rsid w:val="001D385A"/>
    <w:rsid w:val="001D633C"/>
    <w:rsid w:val="001D6813"/>
    <w:rsid w:val="001D6DAD"/>
    <w:rsid w:val="001D72E4"/>
    <w:rsid w:val="001E00F5"/>
    <w:rsid w:val="001E3F25"/>
    <w:rsid w:val="001E4C5B"/>
    <w:rsid w:val="001E5CC6"/>
    <w:rsid w:val="001E7D3E"/>
    <w:rsid w:val="001F0027"/>
    <w:rsid w:val="001F4688"/>
    <w:rsid w:val="001F4F60"/>
    <w:rsid w:val="0020052C"/>
    <w:rsid w:val="0020062A"/>
    <w:rsid w:val="002018ED"/>
    <w:rsid w:val="00201B1D"/>
    <w:rsid w:val="00202683"/>
    <w:rsid w:val="00204687"/>
    <w:rsid w:val="00206EB3"/>
    <w:rsid w:val="00213312"/>
    <w:rsid w:val="00213D11"/>
    <w:rsid w:val="002165C3"/>
    <w:rsid w:val="0021756A"/>
    <w:rsid w:val="00217E1C"/>
    <w:rsid w:val="0022078E"/>
    <w:rsid w:val="00221194"/>
    <w:rsid w:val="00223F63"/>
    <w:rsid w:val="0022639C"/>
    <w:rsid w:val="0023195E"/>
    <w:rsid w:val="002319C3"/>
    <w:rsid w:val="00236658"/>
    <w:rsid w:val="002371F0"/>
    <w:rsid w:val="00237754"/>
    <w:rsid w:val="00240CAC"/>
    <w:rsid w:val="0024142C"/>
    <w:rsid w:val="00241FA0"/>
    <w:rsid w:val="00245650"/>
    <w:rsid w:val="00252F6C"/>
    <w:rsid w:val="00253A47"/>
    <w:rsid w:val="002555BE"/>
    <w:rsid w:val="002559A2"/>
    <w:rsid w:val="002570FC"/>
    <w:rsid w:val="002603F7"/>
    <w:rsid w:val="00263AA0"/>
    <w:rsid w:val="00265247"/>
    <w:rsid w:val="00265ACE"/>
    <w:rsid w:val="002676D0"/>
    <w:rsid w:val="00267F12"/>
    <w:rsid w:val="00275758"/>
    <w:rsid w:val="002757DB"/>
    <w:rsid w:val="00275A9E"/>
    <w:rsid w:val="002770A7"/>
    <w:rsid w:val="002770DC"/>
    <w:rsid w:val="002801E3"/>
    <w:rsid w:val="00282909"/>
    <w:rsid w:val="00283074"/>
    <w:rsid w:val="00283C87"/>
    <w:rsid w:val="0028441B"/>
    <w:rsid w:val="00290761"/>
    <w:rsid w:val="002912A9"/>
    <w:rsid w:val="0029195E"/>
    <w:rsid w:val="0029382B"/>
    <w:rsid w:val="002A209C"/>
    <w:rsid w:val="002A4E0C"/>
    <w:rsid w:val="002B6A53"/>
    <w:rsid w:val="002B6CB8"/>
    <w:rsid w:val="002B750B"/>
    <w:rsid w:val="002C110F"/>
    <w:rsid w:val="002C15BC"/>
    <w:rsid w:val="002C206C"/>
    <w:rsid w:val="002C2B11"/>
    <w:rsid w:val="002C3145"/>
    <w:rsid w:val="002C6358"/>
    <w:rsid w:val="002D10A7"/>
    <w:rsid w:val="002D2B4F"/>
    <w:rsid w:val="002D483B"/>
    <w:rsid w:val="002D5D83"/>
    <w:rsid w:val="002D646F"/>
    <w:rsid w:val="002D648B"/>
    <w:rsid w:val="002E681E"/>
    <w:rsid w:val="002F087F"/>
    <w:rsid w:val="002F1A6C"/>
    <w:rsid w:val="002F2302"/>
    <w:rsid w:val="002F3994"/>
    <w:rsid w:val="002F413B"/>
    <w:rsid w:val="002F4879"/>
    <w:rsid w:val="002F6EFF"/>
    <w:rsid w:val="00304297"/>
    <w:rsid w:val="003048A8"/>
    <w:rsid w:val="00305DD6"/>
    <w:rsid w:val="00305EA2"/>
    <w:rsid w:val="00306DBD"/>
    <w:rsid w:val="0031127E"/>
    <w:rsid w:val="00311B29"/>
    <w:rsid w:val="00312678"/>
    <w:rsid w:val="003126FC"/>
    <w:rsid w:val="00312AEF"/>
    <w:rsid w:val="0031558E"/>
    <w:rsid w:val="003213B5"/>
    <w:rsid w:val="00322979"/>
    <w:rsid w:val="0032354C"/>
    <w:rsid w:val="003263D3"/>
    <w:rsid w:val="00330D6E"/>
    <w:rsid w:val="00330E71"/>
    <w:rsid w:val="003310D8"/>
    <w:rsid w:val="003318D0"/>
    <w:rsid w:val="00331B8D"/>
    <w:rsid w:val="003325C4"/>
    <w:rsid w:val="00333E84"/>
    <w:rsid w:val="00337666"/>
    <w:rsid w:val="003428A9"/>
    <w:rsid w:val="0034454E"/>
    <w:rsid w:val="0034795D"/>
    <w:rsid w:val="00347CB6"/>
    <w:rsid w:val="00347DBB"/>
    <w:rsid w:val="00355198"/>
    <w:rsid w:val="00361506"/>
    <w:rsid w:val="00361702"/>
    <w:rsid w:val="003665F4"/>
    <w:rsid w:val="00366D60"/>
    <w:rsid w:val="00373D92"/>
    <w:rsid w:val="003742ED"/>
    <w:rsid w:val="00374911"/>
    <w:rsid w:val="00377A2D"/>
    <w:rsid w:val="00380083"/>
    <w:rsid w:val="00380BAA"/>
    <w:rsid w:val="00381261"/>
    <w:rsid w:val="003815D7"/>
    <w:rsid w:val="00384723"/>
    <w:rsid w:val="00384DD7"/>
    <w:rsid w:val="003867CE"/>
    <w:rsid w:val="00392E78"/>
    <w:rsid w:val="0039311A"/>
    <w:rsid w:val="00393AFD"/>
    <w:rsid w:val="00395D01"/>
    <w:rsid w:val="00397C09"/>
    <w:rsid w:val="003A11CD"/>
    <w:rsid w:val="003A1D11"/>
    <w:rsid w:val="003A2FD7"/>
    <w:rsid w:val="003A3A6C"/>
    <w:rsid w:val="003A4938"/>
    <w:rsid w:val="003A6B00"/>
    <w:rsid w:val="003B6659"/>
    <w:rsid w:val="003B6ADC"/>
    <w:rsid w:val="003B6E6C"/>
    <w:rsid w:val="003B7388"/>
    <w:rsid w:val="003C10B1"/>
    <w:rsid w:val="003C230C"/>
    <w:rsid w:val="003C5B94"/>
    <w:rsid w:val="003D4AE0"/>
    <w:rsid w:val="003D4BB1"/>
    <w:rsid w:val="003D73C1"/>
    <w:rsid w:val="003E1322"/>
    <w:rsid w:val="003E2E7A"/>
    <w:rsid w:val="003E4502"/>
    <w:rsid w:val="003E451F"/>
    <w:rsid w:val="003E5A5C"/>
    <w:rsid w:val="003E671C"/>
    <w:rsid w:val="003E7E96"/>
    <w:rsid w:val="003F1C9F"/>
    <w:rsid w:val="003F21D7"/>
    <w:rsid w:val="003F232A"/>
    <w:rsid w:val="003F243B"/>
    <w:rsid w:val="003F26AF"/>
    <w:rsid w:val="003F27D4"/>
    <w:rsid w:val="003F2CD9"/>
    <w:rsid w:val="003F4E35"/>
    <w:rsid w:val="003F5618"/>
    <w:rsid w:val="00400181"/>
    <w:rsid w:val="0040161B"/>
    <w:rsid w:val="0040440F"/>
    <w:rsid w:val="00405328"/>
    <w:rsid w:val="0040601C"/>
    <w:rsid w:val="00406251"/>
    <w:rsid w:val="004065B6"/>
    <w:rsid w:val="004076CB"/>
    <w:rsid w:val="0041153D"/>
    <w:rsid w:val="00412B91"/>
    <w:rsid w:val="00413028"/>
    <w:rsid w:val="004147FD"/>
    <w:rsid w:val="004152A6"/>
    <w:rsid w:val="00420352"/>
    <w:rsid w:val="00420809"/>
    <w:rsid w:val="004220E0"/>
    <w:rsid w:val="004222C4"/>
    <w:rsid w:val="0042371B"/>
    <w:rsid w:val="0042418F"/>
    <w:rsid w:val="004277F8"/>
    <w:rsid w:val="004311F6"/>
    <w:rsid w:val="00431A01"/>
    <w:rsid w:val="0043647D"/>
    <w:rsid w:val="00437A1F"/>
    <w:rsid w:val="00442C1E"/>
    <w:rsid w:val="00442D12"/>
    <w:rsid w:val="00443547"/>
    <w:rsid w:val="0044645E"/>
    <w:rsid w:val="00446CD5"/>
    <w:rsid w:val="00451292"/>
    <w:rsid w:val="0045569B"/>
    <w:rsid w:val="00456E84"/>
    <w:rsid w:val="00457889"/>
    <w:rsid w:val="00461E9E"/>
    <w:rsid w:val="00462190"/>
    <w:rsid w:val="00463670"/>
    <w:rsid w:val="004655AD"/>
    <w:rsid w:val="004668BC"/>
    <w:rsid w:val="00467F78"/>
    <w:rsid w:val="004713F3"/>
    <w:rsid w:val="004747C7"/>
    <w:rsid w:val="00476CCA"/>
    <w:rsid w:val="004778A4"/>
    <w:rsid w:val="004807CA"/>
    <w:rsid w:val="00481326"/>
    <w:rsid w:val="00485D8F"/>
    <w:rsid w:val="00486BE7"/>
    <w:rsid w:val="004900D0"/>
    <w:rsid w:val="0049443F"/>
    <w:rsid w:val="0049606F"/>
    <w:rsid w:val="004A0089"/>
    <w:rsid w:val="004A0C0E"/>
    <w:rsid w:val="004A3C91"/>
    <w:rsid w:val="004A5969"/>
    <w:rsid w:val="004A5F5E"/>
    <w:rsid w:val="004A77B5"/>
    <w:rsid w:val="004B0C55"/>
    <w:rsid w:val="004B5A22"/>
    <w:rsid w:val="004B5C5E"/>
    <w:rsid w:val="004B5E2F"/>
    <w:rsid w:val="004B5FB5"/>
    <w:rsid w:val="004C13E7"/>
    <w:rsid w:val="004C382E"/>
    <w:rsid w:val="004C572F"/>
    <w:rsid w:val="004C5D2E"/>
    <w:rsid w:val="004C7756"/>
    <w:rsid w:val="004D47DF"/>
    <w:rsid w:val="004D7FFB"/>
    <w:rsid w:val="004E7414"/>
    <w:rsid w:val="004F0097"/>
    <w:rsid w:val="004F0E7E"/>
    <w:rsid w:val="005020E0"/>
    <w:rsid w:val="00502B01"/>
    <w:rsid w:val="005047B1"/>
    <w:rsid w:val="0050576A"/>
    <w:rsid w:val="0050742B"/>
    <w:rsid w:val="00513D48"/>
    <w:rsid w:val="00515678"/>
    <w:rsid w:val="00516B41"/>
    <w:rsid w:val="00521DE0"/>
    <w:rsid w:val="005244B9"/>
    <w:rsid w:val="00530BB5"/>
    <w:rsid w:val="005310C6"/>
    <w:rsid w:val="00535DD7"/>
    <w:rsid w:val="00536B92"/>
    <w:rsid w:val="00544EC6"/>
    <w:rsid w:val="00547282"/>
    <w:rsid w:val="00553B63"/>
    <w:rsid w:val="00553DBA"/>
    <w:rsid w:val="00554085"/>
    <w:rsid w:val="005603F6"/>
    <w:rsid w:val="00561180"/>
    <w:rsid w:val="005612FA"/>
    <w:rsid w:val="00562607"/>
    <w:rsid w:val="00563382"/>
    <w:rsid w:val="005653B7"/>
    <w:rsid w:val="00567A01"/>
    <w:rsid w:val="00567BFD"/>
    <w:rsid w:val="0057069C"/>
    <w:rsid w:val="00573074"/>
    <w:rsid w:val="00575215"/>
    <w:rsid w:val="005758B1"/>
    <w:rsid w:val="0057663A"/>
    <w:rsid w:val="005819B3"/>
    <w:rsid w:val="00587D15"/>
    <w:rsid w:val="00592E85"/>
    <w:rsid w:val="00595F00"/>
    <w:rsid w:val="005A16C2"/>
    <w:rsid w:val="005A2CCB"/>
    <w:rsid w:val="005A30F5"/>
    <w:rsid w:val="005A3E98"/>
    <w:rsid w:val="005A61D5"/>
    <w:rsid w:val="005B292C"/>
    <w:rsid w:val="005B31A3"/>
    <w:rsid w:val="005B36EA"/>
    <w:rsid w:val="005B5781"/>
    <w:rsid w:val="005B661F"/>
    <w:rsid w:val="005B7A2C"/>
    <w:rsid w:val="005C37B0"/>
    <w:rsid w:val="005C56FE"/>
    <w:rsid w:val="005D11CF"/>
    <w:rsid w:val="005D326C"/>
    <w:rsid w:val="005D39D0"/>
    <w:rsid w:val="005D5BEC"/>
    <w:rsid w:val="005D7502"/>
    <w:rsid w:val="005D7D6C"/>
    <w:rsid w:val="005E167C"/>
    <w:rsid w:val="005E1E21"/>
    <w:rsid w:val="005E571B"/>
    <w:rsid w:val="005E5AAA"/>
    <w:rsid w:val="005E70FC"/>
    <w:rsid w:val="005E7C9B"/>
    <w:rsid w:val="005F2372"/>
    <w:rsid w:val="005F33E4"/>
    <w:rsid w:val="005F356C"/>
    <w:rsid w:val="005F4087"/>
    <w:rsid w:val="005F4AD4"/>
    <w:rsid w:val="005F7D35"/>
    <w:rsid w:val="00600B71"/>
    <w:rsid w:val="0060297F"/>
    <w:rsid w:val="00603CA5"/>
    <w:rsid w:val="006102F8"/>
    <w:rsid w:val="00610B16"/>
    <w:rsid w:val="00613EFD"/>
    <w:rsid w:val="00613F61"/>
    <w:rsid w:val="00614519"/>
    <w:rsid w:val="00616159"/>
    <w:rsid w:val="0061657D"/>
    <w:rsid w:val="00617FBE"/>
    <w:rsid w:val="00621796"/>
    <w:rsid w:val="0062188B"/>
    <w:rsid w:val="006219BE"/>
    <w:rsid w:val="006223A4"/>
    <w:rsid w:val="00622671"/>
    <w:rsid w:val="00622E19"/>
    <w:rsid w:val="00623885"/>
    <w:rsid w:val="0062394B"/>
    <w:rsid w:val="00623C1E"/>
    <w:rsid w:val="00625007"/>
    <w:rsid w:val="00627BF8"/>
    <w:rsid w:val="00636366"/>
    <w:rsid w:val="00637655"/>
    <w:rsid w:val="00644D77"/>
    <w:rsid w:val="00647047"/>
    <w:rsid w:val="00653A6C"/>
    <w:rsid w:val="00656439"/>
    <w:rsid w:val="00656C4E"/>
    <w:rsid w:val="00657300"/>
    <w:rsid w:val="0066158C"/>
    <w:rsid w:val="00662516"/>
    <w:rsid w:val="006630C0"/>
    <w:rsid w:val="00664043"/>
    <w:rsid w:val="00670778"/>
    <w:rsid w:val="00670F3F"/>
    <w:rsid w:val="00671A6C"/>
    <w:rsid w:val="006773AC"/>
    <w:rsid w:val="00677CC7"/>
    <w:rsid w:val="00681631"/>
    <w:rsid w:val="00684542"/>
    <w:rsid w:val="00686A80"/>
    <w:rsid w:val="0068707B"/>
    <w:rsid w:val="00687980"/>
    <w:rsid w:val="00694BD7"/>
    <w:rsid w:val="00694CC3"/>
    <w:rsid w:val="006951C7"/>
    <w:rsid w:val="0069544A"/>
    <w:rsid w:val="00695949"/>
    <w:rsid w:val="006A0BBD"/>
    <w:rsid w:val="006A1502"/>
    <w:rsid w:val="006A4964"/>
    <w:rsid w:val="006A581D"/>
    <w:rsid w:val="006B1107"/>
    <w:rsid w:val="006B272D"/>
    <w:rsid w:val="006B2DB2"/>
    <w:rsid w:val="006B3890"/>
    <w:rsid w:val="006B56ED"/>
    <w:rsid w:val="006B5AE9"/>
    <w:rsid w:val="006B5CF0"/>
    <w:rsid w:val="006B5E96"/>
    <w:rsid w:val="006C4159"/>
    <w:rsid w:val="006C608E"/>
    <w:rsid w:val="006C6619"/>
    <w:rsid w:val="006D38D9"/>
    <w:rsid w:val="006D3F2A"/>
    <w:rsid w:val="006D48FC"/>
    <w:rsid w:val="006E0EBD"/>
    <w:rsid w:val="006E3D0A"/>
    <w:rsid w:val="006E4BC1"/>
    <w:rsid w:val="006E781F"/>
    <w:rsid w:val="006F766B"/>
    <w:rsid w:val="0070294B"/>
    <w:rsid w:val="00703866"/>
    <w:rsid w:val="007066AD"/>
    <w:rsid w:val="00706721"/>
    <w:rsid w:val="00707466"/>
    <w:rsid w:val="0071067C"/>
    <w:rsid w:val="00710F49"/>
    <w:rsid w:val="007114DF"/>
    <w:rsid w:val="0071428F"/>
    <w:rsid w:val="007153AE"/>
    <w:rsid w:val="00715731"/>
    <w:rsid w:val="007173B2"/>
    <w:rsid w:val="00717620"/>
    <w:rsid w:val="007206A8"/>
    <w:rsid w:val="00720AB3"/>
    <w:rsid w:val="00721005"/>
    <w:rsid w:val="00721172"/>
    <w:rsid w:val="00721D6D"/>
    <w:rsid w:val="0072540D"/>
    <w:rsid w:val="00731DE7"/>
    <w:rsid w:val="00732F04"/>
    <w:rsid w:val="007339E5"/>
    <w:rsid w:val="00734A20"/>
    <w:rsid w:val="00734B0B"/>
    <w:rsid w:val="00737550"/>
    <w:rsid w:val="00737C49"/>
    <w:rsid w:val="007417D4"/>
    <w:rsid w:val="00743D2F"/>
    <w:rsid w:val="0075065F"/>
    <w:rsid w:val="007514A2"/>
    <w:rsid w:val="00753D04"/>
    <w:rsid w:val="00755578"/>
    <w:rsid w:val="007557EB"/>
    <w:rsid w:val="00761836"/>
    <w:rsid w:val="0076206B"/>
    <w:rsid w:val="007627A9"/>
    <w:rsid w:val="007635D9"/>
    <w:rsid w:val="00763C8F"/>
    <w:rsid w:val="00766E3C"/>
    <w:rsid w:val="0077010D"/>
    <w:rsid w:val="00770743"/>
    <w:rsid w:val="00770CFB"/>
    <w:rsid w:val="0077219C"/>
    <w:rsid w:val="00772A25"/>
    <w:rsid w:val="00772C85"/>
    <w:rsid w:val="00772D8E"/>
    <w:rsid w:val="00773446"/>
    <w:rsid w:val="00774E69"/>
    <w:rsid w:val="00776B6E"/>
    <w:rsid w:val="007848D2"/>
    <w:rsid w:val="007875C3"/>
    <w:rsid w:val="007877C2"/>
    <w:rsid w:val="007902FE"/>
    <w:rsid w:val="00792255"/>
    <w:rsid w:val="0079424D"/>
    <w:rsid w:val="007A1622"/>
    <w:rsid w:val="007A424B"/>
    <w:rsid w:val="007A573D"/>
    <w:rsid w:val="007B220A"/>
    <w:rsid w:val="007B30A9"/>
    <w:rsid w:val="007B4E57"/>
    <w:rsid w:val="007B6087"/>
    <w:rsid w:val="007B6404"/>
    <w:rsid w:val="007B7301"/>
    <w:rsid w:val="007B74FB"/>
    <w:rsid w:val="007C0698"/>
    <w:rsid w:val="007C2DC0"/>
    <w:rsid w:val="007C3211"/>
    <w:rsid w:val="007C34E7"/>
    <w:rsid w:val="007C3DE5"/>
    <w:rsid w:val="007C4F52"/>
    <w:rsid w:val="007C6447"/>
    <w:rsid w:val="007D3C41"/>
    <w:rsid w:val="007D7532"/>
    <w:rsid w:val="007D7A6E"/>
    <w:rsid w:val="007D7BFD"/>
    <w:rsid w:val="007E064F"/>
    <w:rsid w:val="007E3F63"/>
    <w:rsid w:val="007E5ECA"/>
    <w:rsid w:val="007E63F5"/>
    <w:rsid w:val="007E7414"/>
    <w:rsid w:val="007F105A"/>
    <w:rsid w:val="007F12DD"/>
    <w:rsid w:val="007F2316"/>
    <w:rsid w:val="007F3195"/>
    <w:rsid w:val="007F7226"/>
    <w:rsid w:val="008034BE"/>
    <w:rsid w:val="00803778"/>
    <w:rsid w:val="0080512C"/>
    <w:rsid w:val="00805643"/>
    <w:rsid w:val="00806029"/>
    <w:rsid w:val="00806F40"/>
    <w:rsid w:val="00807934"/>
    <w:rsid w:val="00811B76"/>
    <w:rsid w:val="008155D2"/>
    <w:rsid w:val="00815A4F"/>
    <w:rsid w:val="00823D8E"/>
    <w:rsid w:val="00824143"/>
    <w:rsid w:val="00826429"/>
    <w:rsid w:val="00827800"/>
    <w:rsid w:val="00831346"/>
    <w:rsid w:val="00840E32"/>
    <w:rsid w:val="00842036"/>
    <w:rsid w:val="00842E1E"/>
    <w:rsid w:val="00844BBA"/>
    <w:rsid w:val="008468AE"/>
    <w:rsid w:val="0085314A"/>
    <w:rsid w:val="00853611"/>
    <w:rsid w:val="00853D90"/>
    <w:rsid w:val="00856275"/>
    <w:rsid w:val="008620A4"/>
    <w:rsid w:val="00862D7C"/>
    <w:rsid w:val="00864BC1"/>
    <w:rsid w:val="00866E12"/>
    <w:rsid w:val="00870555"/>
    <w:rsid w:val="0087122B"/>
    <w:rsid w:val="00871516"/>
    <w:rsid w:val="00872086"/>
    <w:rsid w:val="008744E4"/>
    <w:rsid w:val="0087491B"/>
    <w:rsid w:val="00880305"/>
    <w:rsid w:val="008816E6"/>
    <w:rsid w:val="0088233C"/>
    <w:rsid w:val="00882D9C"/>
    <w:rsid w:val="008836CE"/>
    <w:rsid w:val="0088567E"/>
    <w:rsid w:val="008869DE"/>
    <w:rsid w:val="00887008"/>
    <w:rsid w:val="00887220"/>
    <w:rsid w:val="008911E0"/>
    <w:rsid w:val="0089127C"/>
    <w:rsid w:val="008926D9"/>
    <w:rsid w:val="00892886"/>
    <w:rsid w:val="00892EF2"/>
    <w:rsid w:val="00893E7B"/>
    <w:rsid w:val="00894C3F"/>
    <w:rsid w:val="0089734C"/>
    <w:rsid w:val="00897EBF"/>
    <w:rsid w:val="008A03E2"/>
    <w:rsid w:val="008A184D"/>
    <w:rsid w:val="008A1B1F"/>
    <w:rsid w:val="008A323C"/>
    <w:rsid w:val="008A3A72"/>
    <w:rsid w:val="008A3B4A"/>
    <w:rsid w:val="008A4D29"/>
    <w:rsid w:val="008A52B2"/>
    <w:rsid w:val="008A7EA3"/>
    <w:rsid w:val="008A7EEA"/>
    <w:rsid w:val="008B3519"/>
    <w:rsid w:val="008B5865"/>
    <w:rsid w:val="008B7733"/>
    <w:rsid w:val="008B7F8B"/>
    <w:rsid w:val="008C106B"/>
    <w:rsid w:val="008C34D8"/>
    <w:rsid w:val="008C67CD"/>
    <w:rsid w:val="008D03BE"/>
    <w:rsid w:val="008D21A2"/>
    <w:rsid w:val="008D21F3"/>
    <w:rsid w:val="008D2279"/>
    <w:rsid w:val="008D2B86"/>
    <w:rsid w:val="008D2EF8"/>
    <w:rsid w:val="008D4451"/>
    <w:rsid w:val="008E3E43"/>
    <w:rsid w:val="008E6A1C"/>
    <w:rsid w:val="008E6C94"/>
    <w:rsid w:val="008E7C8E"/>
    <w:rsid w:val="008E7E24"/>
    <w:rsid w:val="008F0A75"/>
    <w:rsid w:val="008F39DB"/>
    <w:rsid w:val="008F6311"/>
    <w:rsid w:val="008F6D8D"/>
    <w:rsid w:val="0090030C"/>
    <w:rsid w:val="0090057B"/>
    <w:rsid w:val="009014FD"/>
    <w:rsid w:val="00902BAD"/>
    <w:rsid w:val="009032F2"/>
    <w:rsid w:val="00911851"/>
    <w:rsid w:val="00911ABF"/>
    <w:rsid w:val="00912FEF"/>
    <w:rsid w:val="009131BA"/>
    <w:rsid w:val="009139F5"/>
    <w:rsid w:val="00916BDD"/>
    <w:rsid w:val="00916DED"/>
    <w:rsid w:val="0091772C"/>
    <w:rsid w:val="00917DC3"/>
    <w:rsid w:val="009204B1"/>
    <w:rsid w:val="009212D3"/>
    <w:rsid w:val="00921789"/>
    <w:rsid w:val="009246C9"/>
    <w:rsid w:val="00924D5E"/>
    <w:rsid w:val="009255AC"/>
    <w:rsid w:val="0092634B"/>
    <w:rsid w:val="0092671A"/>
    <w:rsid w:val="00927B73"/>
    <w:rsid w:val="009355DC"/>
    <w:rsid w:val="0093677E"/>
    <w:rsid w:val="00936AF6"/>
    <w:rsid w:val="00936B68"/>
    <w:rsid w:val="009412F0"/>
    <w:rsid w:val="00943407"/>
    <w:rsid w:val="0094629D"/>
    <w:rsid w:val="00946954"/>
    <w:rsid w:val="0094701F"/>
    <w:rsid w:val="009474F7"/>
    <w:rsid w:val="009521F8"/>
    <w:rsid w:val="009549C9"/>
    <w:rsid w:val="00957DAF"/>
    <w:rsid w:val="00971CE5"/>
    <w:rsid w:val="00972A04"/>
    <w:rsid w:val="009775AA"/>
    <w:rsid w:val="00981267"/>
    <w:rsid w:val="0098452F"/>
    <w:rsid w:val="009862E2"/>
    <w:rsid w:val="009874BB"/>
    <w:rsid w:val="00992446"/>
    <w:rsid w:val="00993CAE"/>
    <w:rsid w:val="009951FB"/>
    <w:rsid w:val="009A2DE7"/>
    <w:rsid w:val="009A35BF"/>
    <w:rsid w:val="009A3851"/>
    <w:rsid w:val="009A49D6"/>
    <w:rsid w:val="009B0DD3"/>
    <w:rsid w:val="009B5357"/>
    <w:rsid w:val="009B7760"/>
    <w:rsid w:val="009B793E"/>
    <w:rsid w:val="009C17FF"/>
    <w:rsid w:val="009D2138"/>
    <w:rsid w:val="009D33FB"/>
    <w:rsid w:val="009D583E"/>
    <w:rsid w:val="009D6712"/>
    <w:rsid w:val="009E0299"/>
    <w:rsid w:val="009E0D6A"/>
    <w:rsid w:val="009E20D8"/>
    <w:rsid w:val="009E6081"/>
    <w:rsid w:val="009E7800"/>
    <w:rsid w:val="009E78C5"/>
    <w:rsid w:val="009F240E"/>
    <w:rsid w:val="009F52A6"/>
    <w:rsid w:val="00A0292E"/>
    <w:rsid w:val="00A02AF8"/>
    <w:rsid w:val="00A02D3E"/>
    <w:rsid w:val="00A03A46"/>
    <w:rsid w:val="00A06BD1"/>
    <w:rsid w:val="00A1067C"/>
    <w:rsid w:val="00A11ACB"/>
    <w:rsid w:val="00A1215C"/>
    <w:rsid w:val="00A13179"/>
    <w:rsid w:val="00A13FE2"/>
    <w:rsid w:val="00A14848"/>
    <w:rsid w:val="00A16607"/>
    <w:rsid w:val="00A20F4C"/>
    <w:rsid w:val="00A22539"/>
    <w:rsid w:val="00A22DC5"/>
    <w:rsid w:val="00A23CD9"/>
    <w:rsid w:val="00A25B87"/>
    <w:rsid w:val="00A26078"/>
    <w:rsid w:val="00A30A31"/>
    <w:rsid w:val="00A31AF4"/>
    <w:rsid w:val="00A31BCC"/>
    <w:rsid w:val="00A3265A"/>
    <w:rsid w:val="00A35B7B"/>
    <w:rsid w:val="00A42B0C"/>
    <w:rsid w:val="00A4383A"/>
    <w:rsid w:val="00A45453"/>
    <w:rsid w:val="00A51E54"/>
    <w:rsid w:val="00A51FA3"/>
    <w:rsid w:val="00A5341D"/>
    <w:rsid w:val="00A55A82"/>
    <w:rsid w:val="00A5717A"/>
    <w:rsid w:val="00A577BE"/>
    <w:rsid w:val="00A60EB5"/>
    <w:rsid w:val="00A6316F"/>
    <w:rsid w:val="00A631F5"/>
    <w:rsid w:val="00A64A3F"/>
    <w:rsid w:val="00A65984"/>
    <w:rsid w:val="00A66A31"/>
    <w:rsid w:val="00A72C00"/>
    <w:rsid w:val="00A72D0B"/>
    <w:rsid w:val="00A75391"/>
    <w:rsid w:val="00A76FE4"/>
    <w:rsid w:val="00A822B2"/>
    <w:rsid w:val="00A846B3"/>
    <w:rsid w:val="00A8634E"/>
    <w:rsid w:val="00A87237"/>
    <w:rsid w:val="00A90400"/>
    <w:rsid w:val="00A90497"/>
    <w:rsid w:val="00A91CE4"/>
    <w:rsid w:val="00A95043"/>
    <w:rsid w:val="00A95CCE"/>
    <w:rsid w:val="00A96E14"/>
    <w:rsid w:val="00AA2F94"/>
    <w:rsid w:val="00AA3BE0"/>
    <w:rsid w:val="00AA4484"/>
    <w:rsid w:val="00AA5548"/>
    <w:rsid w:val="00AA6EA5"/>
    <w:rsid w:val="00AB3B2A"/>
    <w:rsid w:val="00AB3BF7"/>
    <w:rsid w:val="00AC23F8"/>
    <w:rsid w:val="00AC619D"/>
    <w:rsid w:val="00AC62A9"/>
    <w:rsid w:val="00AC6FE2"/>
    <w:rsid w:val="00AC7A06"/>
    <w:rsid w:val="00AC7FD1"/>
    <w:rsid w:val="00AD023C"/>
    <w:rsid w:val="00AD197B"/>
    <w:rsid w:val="00AD2925"/>
    <w:rsid w:val="00AD3A27"/>
    <w:rsid w:val="00AD3FD2"/>
    <w:rsid w:val="00AD5140"/>
    <w:rsid w:val="00AD7910"/>
    <w:rsid w:val="00AD7CA8"/>
    <w:rsid w:val="00AE0EE5"/>
    <w:rsid w:val="00AE1A48"/>
    <w:rsid w:val="00AE31A6"/>
    <w:rsid w:val="00AF25BD"/>
    <w:rsid w:val="00AF3BBE"/>
    <w:rsid w:val="00AF3EE3"/>
    <w:rsid w:val="00B00A3F"/>
    <w:rsid w:val="00B010D5"/>
    <w:rsid w:val="00B01F4E"/>
    <w:rsid w:val="00B062A5"/>
    <w:rsid w:val="00B1056E"/>
    <w:rsid w:val="00B12310"/>
    <w:rsid w:val="00B12CD5"/>
    <w:rsid w:val="00B1375D"/>
    <w:rsid w:val="00B15F87"/>
    <w:rsid w:val="00B17F31"/>
    <w:rsid w:val="00B20B75"/>
    <w:rsid w:val="00B20BE1"/>
    <w:rsid w:val="00B2120B"/>
    <w:rsid w:val="00B231C3"/>
    <w:rsid w:val="00B24A99"/>
    <w:rsid w:val="00B268F9"/>
    <w:rsid w:val="00B27D65"/>
    <w:rsid w:val="00B3595A"/>
    <w:rsid w:val="00B360DD"/>
    <w:rsid w:val="00B36C83"/>
    <w:rsid w:val="00B373B1"/>
    <w:rsid w:val="00B377C9"/>
    <w:rsid w:val="00B44779"/>
    <w:rsid w:val="00B46AB8"/>
    <w:rsid w:val="00B46CB7"/>
    <w:rsid w:val="00B54107"/>
    <w:rsid w:val="00B56DAA"/>
    <w:rsid w:val="00B64190"/>
    <w:rsid w:val="00B65283"/>
    <w:rsid w:val="00B65826"/>
    <w:rsid w:val="00B65C74"/>
    <w:rsid w:val="00B678FF"/>
    <w:rsid w:val="00B679AF"/>
    <w:rsid w:val="00B70228"/>
    <w:rsid w:val="00B7079F"/>
    <w:rsid w:val="00B72D59"/>
    <w:rsid w:val="00B771D7"/>
    <w:rsid w:val="00B7729C"/>
    <w:rsid w:val="00B800C5"/>
    <w:rsid w:val="00B801E5"/>
    <w:rsid w:val="00B81E8B"/>
    <w:rsid w:val="00B83AD4"/>
    <w:rsid w:val="00B84769"/>
    <w:rsid w:val="00B8520A"/>
    <w:rsid w:val="00B90401"/>
    <w:rsid w:val="00B92217"/>
    <w:rsid w:val="00B954C5"/>
    <w:rsid w:val="00B96F70"/>
    <w:rsid w:val="00BA0EA1"/>
    <w:rsid w:val="00BA4541"/>
    <w:rsid w:val="00BA6473"/>
    <w:rsid w:val="00BB2674"/>
    <w:rsid w:val="00BB3ED9"/>
    <w:rsid w:val="00BC246B"/>
    <w:rsid w:val="00BC7C24"/>
    <w:rsid w:val="00BC7DC5"/>
    <w:rsid w:val="00BD14CA"/>
    <w:rsid w:val="00BD3FE9"/>
    <w:rsid w:val="00BD548D"/>
    <w:rsid w:val="00BD5D4F"/>
    <w:rsid w:val="00BD6C5B"/>
    <w:rsid w:val="00BE1735"/>
    <w:rsid w:val="00BE2AC9"/>
    <w:rsid w:val="00BE4C2A"/>
    <w:rsid w:val="00BE5596"/>
    <w:rsid w:val="00BE7536"/>
    <w:rsid w:val="00BE7CEF"/>
    <w:rsid w:val="00BF3054"/>
    <w:rsid w:val="00BF531D"/>
    <w:rsid w:val="00BF7C8E"/>
    <w:rsid w:val="00C006D6"/>
    <w:rsid w:val="00C01213"/>
    <w:rsid w:val="00C0556F"/>
    <w:rsid w:val="00C12F97"/>
    <w:rsid w:val="00C2025F"/>
    <w:rsid w:val="00C22594"/>
    <w:rsid w:val="00C2467D"/>
    <w:rsid w:val="00C2652F"/>
    <w:rsid w:val="00C304A4"/>
    <w:rsid w:val="00C31096"/>
    <w:rsid w:val="00C3121A"/>
    <w:rsid w:val="00C35B0B"/>
    <w:rsid w:val="00C37524"/>
    <w:rsid w:val="00C37A4D"/>
    <w:rsid w:val="00C417A1"/>
    <w:rsid w:val="00C43045"/>
    <w:rsid w:val="00C4519E"/>
    <w:rsid w:val="00C502D4"/>
    <w:rsid w:val="00C51696"/>
    <w:rsid w:val="00C51D42"/>
    <w:rsid w:val="00C53C55"/>
    <w:rsid w:val="00C53C81"/>
    <w:rsid w:val="00C54121"/>
    <w:rsid w:val="00C561E7"/>
    <w:rsid w:val="00C568ED"/>
    <w:rsid w:val="00C57A3C"/>
    <w:rsid w:val="00C60AB0"/>
    <w:rsid w:val="00C6561C"/>
    <w:rsid w:val="00C65E5B"/>
    <w:rsid w:val="00C669F5"/>
    <w:rsid w:val="00C72DA9"/>
    <w:rsid w:val="00C73953"/>
    <w:rsid w:val="00C74C1D"/>
    <w:rsid w:val="00C76D3D"/>
    <w:rsid w:val="00C77340"/>
    <w:rsid w:val="00C917E3"/>
    <w:rsid w:val="00C9207A"/>
    <w:rsid w:val="00C96093"/>
    <w:rsid w:val="00CA13F8"/>
    <w:rsid w:val="00CA2254"/>
    <w:rsid w:val="00CA30E6"/>
    <w:rsid w:val="00CA318F"/>
    <w:rsid w:val="00CA3D2F"/>
    <w:rsid w:val="00CB03DB"/>
    <w:rsid w:val="00CB12D6"/>
    <w:rsid w:val="00CB2E8A"/>
    <w:rsid w:val="00CB3E06"/>
    <w:rsid w:val="00CB624F"/>
    <w:rsid w:val="00CB65D8"/>
    <w:rsid w:val="00CC2C73"/>
    <w:rsid w:val="00CC32C9"/>
    <w:rsid w:val="00CC6121"/>
    <w:rsid w:val="00CC6665"/>
    <w:rsid w:val="00CC7578"/>
    <w:rsid w:val="00CC772A"/>
    <w:rsid w:val="00CD230B"/>
    <w:rsid w:val="00CD3DB2"/>
    <w:rsid w:val="00CD5514"/>
    <w:rsid w:val="00CD7BCF"/>
    <w:rsid w:val="00CF014D"/>
    <w:rsid w:val="00CF1B37"/>
    <w:rsid w:val="00CF1E0B"/>
    <w:rsid w:val="00CF64D6"/>
    <w:rsid w:val="00CF6AA6"/>
    <w:rsid w:val="00D036DA"/>
    <w:rsid w:val="00D0526D"/>
    <w:rsid w:val="00D14D49"/>
    <w:rsid w:val="00D217A5"/>
    <w:rsid w:val="00D26148"/>
    <w:rsid w:val="00D27450"/>
    <w:rsid w:val="00D27FAE"/>
    <w:rsid w:val="00D30AF8"/>
    <w:rsid w:val="00D31A3C"/>
    <w:rsid w:val="00D31A46"/>
    <w:rsid w:val="00D31C46"/>
    <w:rsid w:val="00D32202"/>
    <w:rsid w:val="00D324B3"/>
    <w:rsid w:val="00D329BE"/>
    <w:rsid w:val="00D34AD3"/>
    <w:rsid w:val="00D35795"/>
    <w:rsid w:val="00D375AB"/>
    <w:rsid w:val="00D37692"/>
    <w:rsid w:val="00D37DFE"/>
    <w:rsid w:val="00D41C5C"/>
    <w:rsid w:val="00D4563A"/>
    <w:rsid w:val="00D47B9B"/>
    <w:rsid w:val="00D51CA6"/>
    <w:rsid w:val="00D51FDF"/>
    <w:rsid w:val="00D52034"/>
    <w:rsid w:val="00D552EA"/>
    <w:rsid w:val="00D61CC3"/>
    <w:rsid w:val="00D622EA"/>
    <w:rsid w:val="00D64FCA"/>
    <w:rsid w:val="00D6738A"/>
    <w:rsid w:val="00D70D79"/>
    <w:rsid w:val="00D715FA"/>
    <w:rsid w:val="00D73E29"/>
    <w:rsid w:val="00D8156F"/>
    <w:rsid w:val="00D81EA2"/>
    <w:rsid w:val="00D822DE"/>
    <w:rsid w:val="00D82B30"/>
    <w:rsid w:val="00D8314B"/>
    <w:rsid w:val="00D857F0"/>
    <w:rsid w:val="00D9069B"/>
    <w:rsid w:val="00D90C64"/>
    <w:rsid w:val="00D90FEE"/>
    <w:rsid w:val="00D912C8"/>
    <w:rsid w:val="00D94A02"/>
    <w:rsid w:val="00D97FFB"/>
    <w:rsid w:val="00DA4435"/>
    <w:rsid w:val="00DA5D42"/>
    <w:rsid w:val="00DA6122"/>
    <w:rsid w:val="00DA70CD"/>
    <w:rsid w:val="00DA75E4"/>
    <w:rsid w:val="00DB3FB8"/>
    <w:rsid w:val="00DB4034"/>
    <w:rsid w:val="00DB67B3"/>
    <w:rsid w:val="00DC1823"/>
    <w:rsid w:val="00DC55D1"/>
    <w:rsid w:val="00DC5BD7"/>
    <w:rsid w:val="00DD0294"/>
    <w:rsid w:val="00DD0404"/>
    <w:rsid w:val="00DD2380"/>
    <w:rsid w:val="00DD2869"/>
    <w:rsid w:val="00DD5C0B"/>
    <w:rsid w:val="00DD6E3F"/>
    <w:rsid w:val="00DD7FB0"/>
    <w:rsid w:val="00DE002F"/>
    <w:rsid w:val="00DE013B"/>
    <w:rsid w:val="00DE172E"/>
    <w:rsid w:val="00DE1C58"/>
    <w:rsid w:val="00DF3A36"/>
    <w:rsid w:val="00DF61A7"/>
    <w:rsid w:val="00DF7F50"/>
    <w:rsid w:val="00E000D8"/>
    <w:rsid w:val="00E0124B"/>
    <w:rsid w:val="00E04883"/>
    <w:rsid w:val="00E05351"/>
    <w:rsid w:val="00E07877"/>
    <w:rsid w:val="00E147DE"/>
    <w:rsid w:val="00E147F1"/>
    <w:rsid w:val="00E23717"/>
    <w:rsid w:val="00E272B4"/>
    <w:rsid w:val="00E27BF1"/>
    <w:rsid w:val="00E30A1C"/>
    <w:rsid w:val="00E30ADA"/>
    <w:rsid w:val="00E31DA6"/>
    <w:rsid w:val="00E3237D"/>
    <w:rsid w:val="00E33687"/>
    <w:rsid w:val="00E339E5"/>
    <w:rsid w:val="00E33CA8"/>
    <w:rsid w:val="00E33F1D"/>
    <w:rsid w:val="00E353C2"/>
    <w:rsid w:val="00E407BF"/>
    <w:rsid w:val="00E42811"/>
    <w:rsid w:val="00E45FCC"/>
    <w:rsid w:val="00E4654F"/>
    <w:rsid w:val="00E51860"/>
    <w:rsid w:val="00E51DF5"/>
    <w:rsid w:val="00E5417E"/>
    <w:rsid w:val="00E542C2"/>
    <w:rsid w:val="00E55087"/>
    <w:rsid w:val="00E60AE3"/>
    <w:rsid w:val="00E64238"/>
    <w:rsid w:val="00E64DF4"/>
    <w:rsid w:val="00E6522A"/>
    <w:rsid w:val="00E664B1"/>
    <w:rsid w:val="00E66F8C"/>
    <w:rsid w:val="00E751C6"/>
    <w:rsid w:val="00E75716"/>
    <w:rsid w:val="00E80F05"/>
    <w:rsid w:val="00E81963"/>
    <w:rsid w:val="00E8517F"/>
    <w:rsid w:val="00E86CE1"/>
    <w:rsid w:val="00E90745"/>
    <w:rsid w:val="00E9175D"/>
    <w:rsid w:val="00E93153"/>
    <w:rsid w:val="00E94027"/>
    <w:rsid w:val="00EA0A28"/>
    <w:rsid w:val="00EA5474"/>
    <w:rsid w:val="00EA6EC3"/>
    <w:rsid w:val="00EB572E"/>
    <w:rsid w:val="00EC005E"/>
    <w:rsid w:val="00EC3C39"/>
    <w:rsid w:val="00EC4842"/>
    <w:rsid w:val="00EC6172"/>
    <w:rsid w:val="00EC65F1"/>
    <w:rsid w:val="00EC717D"/>
    <w:rsid w:val="00EC7DE3"/>
    <w:rsid w:val="00ED1923"/>
    <w:rsid w:val="00ED37AF"/>
    <w:rsid w:val="00ED495D"/>
    <w:rsid w:val="00ED52B9"/>
    <w:rsid w:val="00ED6DAB"/>
    <w:rsid w:val="00EE20A9"/>
    <w:rsid w:val="00EE22F6"/>
    <w:rsid w:val="00EE2E3B"/>
    <w:rsid w:val="00EE59B2"/>
    <w:rsid w:val="00EF3BEA"/>
    <w:rsid w:val="00EF4C33"/>
    <w:rsid w:val="00EF4ED1"/>
    <w:rsid w:val="00EF51BE"/>
    <w:rsid w:val="00EF6A15"/>
    <w:rsid w:val="00EF6B9D"/>
    <w:rsid w:val="00F0182D"/>
    <w:rsid w:val="00F12395"/>
    <w:rsid w:val="00F139B0"/>
    <w:rsid w:val="00F14613"/>
    <w:rsid w:val="00F15078"/>
    <w:rsid w:val="00F20BF4"/>
    <w:rsid w:val="00F22EF2"/>
    <w:rsid w:val="00F23F33"/>
    <w:rsid w:val="00F24C8E"/>
    <w:rsid w:val="00F252F1"/>
    <w:rsid w:val="00F253E9"/>
    <w:rsid w:val="00F276DD"/>
    <w:rsid w:val="00F27CBE"/>
    <w:rsid w:val="00F3122A"/>
    <w:rsid w:val="00F35D18"/>
    <w:rsid w:val="00F374B6"/>
    <w:rsid w:val="00F37F74"/>
    <w:rsid w:val="00F44651"/>
    <w:rsid w:val="00F44FAE"/>
    <w:rsid w:val="00F455B3"/>
    <w:rsid w:val="00F50101"/>
    <w:rsid w:val="00F50B63"/>
    <w:rsid w:val="00F51A6A"/>
    <w:rsid w:val="00F523BC"/>
    <w:rsid w:val="00F52E29"/>
    <w:rsid w:val="00F537AE"/>
    <w:rsid w:val="00F53E77"/>
    <w:rsid w:val="00F55E87"/>
    <w:rsid w:val="00F61E08"/>
    <w:rsid w:val="00F62EDF"/>
    <w:rsid w:val="00F65A4E"/>
    <w:rsid w:val="00F65A68"/>
    <w:rsid w:val="00F6639E"/>
    <w:rsid w:val="00F6663E"/>
    <w:rsid w:val="00F752FC"/>
    <w:rsid w:val="00F76014"/>
    <w:rsid w:val="00F76412"/>
    <w:rsid w:val="00F7693D"/>
    <w:rsid w:val="00F82E1F"/>
    <w:rsid w:val="00F8390B"/>
    <w:rsid w:val="00F874F5"/>
    <w:rsid w:val="00F91B35"/>
    <w:rsid w:val="00F944D0"/>
    <w:rsid w:val="00FA0D2F"/>
    <w:rsid w:val="00FA0DC1"/>
    <w:rsid w:val="00FA1684"/>
    <w:rsid w:val="00FA3B0E"/>
    <w:rsid w:val="00FA4ED6"/>
    <w:rsid w:val="00FA737F"/>
    <w:rsid w:val="00FB1961"/>
    <w:rsid w:val="00FB3FE3"/>
    <w:rsid w:val="00FB543E"/>
    <w:rsid w:val="00FB5F11"/>
    <w:rsid w:val="00FB7133"/>
    <w:rsid w:val="00FB7199"/>
    <w:rsid w:val="00FB7266"/>
    <w:rsid w:val="00FB7674"/>
    <w:rsid w:val="00FC22FE"/>
    <w:rsid w:val="00FC5C1C"/>
    <w:rsid w:val="00FC7840"/>
    <w:rsid w:val="00FD052D"/>
    <w:rsid w:val="00FD1CEA"/>
    <w:rsid w:val="00FD3D3F"/>
    <w:rsid w:val="00FD47E3"/>
    <w:rsid w:val="00FE117C"/>
    <w:rsid w:val="00FE2667"/>
    <w:rsid w:val="00FE2956"/>
    <w:rsid w:val="00FE3AF8"/>
    <w:rsid w:val="00FE5B30"/>
    <w:rsid w:val="00FF58A7"/>
    <w:rsid w:val="00FF6961"/>
    <w:rsid w:val="00FF7647"/>
    <w:rsid w:val="00FF7CB0"/>
    <w:rsid w:val="00FF7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06738D-80FE-4DFA-8C07-EFACC5E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23"/>
    <w:pPr>
      <w:overflowPunct w:val="0"/>
      <w:autoSpaceDE w:val="0"/>
      <w:autoSpaceDN w:val="0"/>
      <w:adjustRightInd w:val="0"/>
      <w:textAlignment w:val="baseline"/>
    </w:pPr>
    <w:rPr>
      <w:sz w:val="24"/>
    </w:rPr>
  </w:style>
  <w:style w:type="paragraph" w:styleId="Titre1">
    <w:name w:val="heading 1"/>
    <w:basedOn w:val="Normal"/>
    <w:next w:val="Normal"/>
    <w:qFormat/>
    <w:pPr>
      <w:keepNext/>
      <w:ind w:right="-568"/>
      <w:jc w:val="center"/>
      <w:outlineLvl w:val="0"/>
    </w:pPr>
    <w:rPr>
      <w:rFonts w:ascii="Comic Sans MS" w:hAnsi="Comic Sans MS"/>
      <w:b/>
      <w:lang w:val="fr-CA"/>
    </w:rPr>
  </w:style>
  <w:style w:type="paragraph" w:styleId="Titre2">
    <w:name w:val="heading 2"/>
    <w:basedOn w:val="Normal"/>
    <w:next w:val="Normal"/>
    <w:qFormat/>
    <w:pPr>
      <w:keepNext/>
      <w:jc w:val="center"/>
      <w:outlineLvl w:val="1"/>
    </w:pPr>
    <w:rPr>
      <w:b/>
      <w:lang w:val="fr-CA"/>
    </w:rPr>
  </w:style>
  <w:style w:type="paragraph" w:styleId="Titre3">
    <w:name w:val="heading 3"/>
    <w:basedOn w:val="Normal"/>
    <w:next w:val="Normal"/>
    <w:qFormat/>
    <w:pPr>
      <w:keepNext/>
      <w:tabs>
        <w:tab w:val="left" w:pos="993"/>
      </w:tabs>
      <w:spacing w:line="-240" w:lineRule="auto"/>
      <w:jc w:val="both"/>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Explorateurdedocuments1">
    <w:name w:val="Explorateur de documents1"/>
    <w:basedOn w:val="Normal"/>
    <w:pPr>
      <w:shd w:val="clear" w:color="auto" w:fill="000080"/>
    </w:pPr>
    <w:rPr>
      <w:rFonts w:ascii="Tahoma" w:hAnsi="Tahoma"/>
    </w:rPr>
  </w:style>
  <w:style w:type="paragraph" w:styleId="Corpsdetexte">
    <w:name w:val="Body Text"/>
    <w:basedOn w:val="Normal"/>
    <w:link w:val="CorpsdetexteCar"/>
    <w:pPr>
      <w:jc w:val="both"/>
    </w:pPr>
    <w:rPr>
      <w:b/>
    </w:rPr>
  </w:style>
  <w:style w:type="paragraph" w:customStyle="1" w:styleId="Corpsdetexte21">
    <w:name w:val="Corps de texte 21"/>
    <w:basedOn w:val="Normal"/>
    <w:pPr>
      <w:jc w:val="both"/>
    </w:pPr>
  </w:style>
  <w:style w:type="paragraph" w:customStyle="1" w:styleId="Corpsdetexte22">
    <w:name w:val="Corps de texte 22"/>
    <w:basedOn w:val="Normal"/>
    <w:pPr>
      <w:ind w:left="700"/>
      <w:jc w:val="both"/>
    </w:pPr>
  </w:style>
  <w:style w:type="paragraph" w:customStyle="1" w:styleId="Corpsdetexte23">
    <w:name w:val="Corps de texte 23"/>
    <w:basedOn w:val="Normal"/>
    <w:pPr>
      <w:ind w:left="720"/>
      <w:jc w:val="both"/>
    </w:pPr>
  </w:style>
  <w:style w:type="paragraph" w:customStyle="1" w:styleId="Retraitcorpsdetexte21">
    <w:name w:val="Retrait corps de texte 21"/>
    <w:basedOn w:val="Normal"/>
    <w:pPr>
      <w:ind w:left="720"/>
    </w:pPr>
  </w:style>
  <w:style w:type="paragraph" w:customStyle="1" w:styleId="Corpsdetexte24">
    <w:name w:val="Corps de texte 24"/>
    <w:basedOn w:val="Normal"/>
    <w:pPr>
      <w:spacing w:line="240" w:lineRule="exact"/>
      <w:jc w:val="both"/>
    </w:pPr>
    <w:rPr>
      <w:b/>
      <w:sz w:val="22"/>
      <w:lang w:val="fr-CA"/>
    </w:rPr>
  </w:style>
  <w:style w:type="character" w:styleId="lev">
    <w:name w:val="Strong"/>
    <w:qFormat/>
    <w:rsid w:val="00A14848"/>
    <w:rPr>
      <w:b/>
      <w:bCs/>
    </w:rPr>
  </w:style>
  <w:style w:type="character" w:styleId="Accentuation">
    <w:name w:val="Emphasis"/>
    <w:qFormat/>
    <w:rsid w:val="00A14848"/>
    <w:rPr>
      <w:i/>
      <w:iCs/>
    </w:rPr>
  </w:style>
  <w:style w:type="table" w:styleId="Grilledetableau4">
    <w:name w:val="Table Grid 4"/>
    <w:basedOn w:val="TableauNormal"/>
    <w:rsid w:val="00EF6A1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extedebulles">
    <w:name w:val="Balloon Text"/>
    <w:basedOn w:val="Normal"/>
    <w:link w:val="TextedebullesCar"/>
    <w:rsid w:val="006E3D0A"/>
    <w:rPr>
      <w:rFonts w:ascii="Segoe UI" w:hAnsi="Segoe UI" w:cs="Segoe UI"/>
      <w:sz w:val="18"/>
      <w:szCs w:val="18"/>
    </w:rPr>
  </w:style>
  <w:style w:type="character" w:customStyle="1" w:styleId="TextedebullesCar">
    <w:name w:val="Texte de bulles Car"/>
    <w:link w:val="Textedebulles"/>
    <w:rsid w:val="006E3D0A"/>
    <w:rPr>
      <w:rFonts w:ascii="Segoe UI" w:hAnsi="Segoe UI" w:cs="Segoe UI"/>
      <w:sz w:val="18"/>
      <w:szCs w:val="18"/>
    </w:rPr>
  </w:style>
  <w:style w:type="paragraph" w:customStyle="1" w:styleId="Corpsdetexte25">
    <w:name w:val="Corps de texte 25"/>
    <w:basedOn w:val="Normal"/>
    <w:rsid w:val="00FF7647"/>
    <w:pPr>
      <w:spacing w:line="240" w:lineRule="exact"/>
      <w:jc w:val="both"/>
    </w:pPr>
    <w:rPr>
      <w:b/>
      <w:sz w:val="22"/>
      <w:lang w:val="fr-CA"/>
    </w:rPr>
  </w:style>
  <w:style w:type="paragraph" w:styleId="Retraitcorpsdetexte">
    <w:name w:val="Body Text Indent"/>
    <w:basedOn w:val="Normal"/>
    <w:link w:val="RetraitcorpsdetexteCar"/>
    <w:rsid w:val="006B272D"/>
    <w:pPr>
      <w:spacing w:after="120"/>
      <w:ind w:left="283"/>
    </w:pPr>
  </w:style>
  <w:style w:type="character" w:customStyle="1" w:styleId="RetraitcorpsdetexteCar">
    <w:name w:val="Retrait corps de texte Car"/>
    <w:basedOn w:val="Policepardfaut"/>
    <w:link w:val="Retraitcorpsdetexte"/>
    <w:rsid w:val="006B272D"/>
    <w:rPr>
      <w:sz w:val="24"/>
    </w:rPr>
  </w:style>
  <w:style w:type="paragraph" w:styleId="Retraitcorpsdetexte2">
    <w:name w:val="Body Text Indent 2"/>
    <w:basedOn w:val="Normal"/>
    <w:link w:val="Retraitcorpsdetexte2Car"/>
    <w:rsid w:val="006B272D"/>
    <w:pPr>
      <w:spacing w:after="120" w:line="480" w:lineRule="auto"/>
      <w:ind w:left="283"/>
    </w:pPr>
  </w:style>
  <w:style w:type="character" w:customStyle="1" w:styleId="Retraitcorpsdetexte2Car">
    <w:name w:val="Retrait corps de texte 2 Car"/>
    <w:basedOn w:val="Policepardfaut"/>
    <w:link w:val="Retraitcorpsdetexte2"/>
    <w:rsid w:val="006B272D"/>
    <w:rPr>
      <w:sz w:val="24"/>
    </w:rPr>
  </w:style>
  <w:style w:type="table" w:styleId="Listeclaire-Accent3">
    <w:name w:val="Light List Accent 3"/>
    <w:basedOn w:val="TableauNormal"/>
    <w:uiPriority w:val="61"/>
    <w:rsid w:val="00147154"/>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aragraphedeliste">
    <w:name w:val="List Paragraph"/>
    <w:basedOn w:val="Normal"/>
    <w:uiPriority w:val="34"/>
    <w:qFormat/>
    <w:rsid w:val="00BD14CA"/>
    <w:pPr>
      <w:ind w:left="720"/>
      <w:contextualSpacing/>
    </w:pPr>
  </w:style>
  <w:style w:type="character" w:customStyle="1" w:styleId="CorpsdetexteCar">
    <w:name w:val="Corps de texte Car"/>
    <w:basedOn w:val="Policepardfaut"/>
    <w:link w:val="Corpsdetexte"/>
    <w:rsid w:val="00E33F1D"/>
    <w:rPr>
      <w:b/>
      <w:sz w:val="24"/>
    </w:rPr>
  </w:style>
  <w:style w:type="paragraph" w:customStyle="1" w:styleId="Corpsdetexte26">
    <w:name w:val="Corps de texte 26"/>
    <w:basedOn w:val="Normal"/>
    <w:rsid w:val="00E33F1D"/>
    <w:pPr>
      <w:jc w:val="both"/>
    </w:pPr>
  </w:style>
  <w:style w:type="paragraph" w:customStyle="1" w:styleId="Standard">
    <w:name w:val="Standard"/>
    <w:rsid w:val="003742ED"/>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3742ED"/>
    <w:pPr>
      <w:suppressLineNumbers/>
    </w:pPr>
  </w:style>
  <w:style w:type="character" w:styleId="Marquedecommentaire">
    <w:name w:val="annotation reference"/>
    <w:basedOn w:val="Policepardfaut"/>
    <w:rsid w:val="003742ED"/>
    <w:rPr>
      <w:sz w:val="16"/>
      <w:szCs w:val="16"/>
    </w:rPr>
  </w:style>
  <w:style w:type="paragraph" w:styleId="Commentaire">
    <w:name w:val="annotation text"/>
    <w:basedOn w:val="Normal"/>
    <w:link w:val="CommentaireCar"/>
    <w:rsid w:val="00F37F74"/>
    <w:rPr>
      <w:sz w:val="20"/>
    </w:rPr>
  </w:style>
  <w:style w:type="character" w:customStyle="1" w:styleId="CommentaireCar">
    <w:name w:val="Commentaire Car"/>
    <w:basedOn w:val="Policepardfaut"/>
    <w:link w:val="Commentaire"/>
    <w:rsid w:val="00F37F74"/>
  </w:style>
  <w:style w:type="paragraph" w:styleId="Objetducommentaire">
    <w:name w:val="annotation subject"/>
    <w:basedOn w:val="Commentaire"/>
    <w:next w:val="Commentaire"/>
    <w:link w:val="ObjetducommentaireCar"/>
    <w:rsid w:val="00F37F74"/>
    <w:rPr>
      <w:b/>
      <w:bCs/>
    </w:rPr>
  </w:style>
  <w:style w:type="character" w:customStyle="1" w:styleId="ObjetducommentaireCar">
    <w:name w:val="Objet du commentaire Car"/>
    <w:basedOn w:val="CommentaireCar"/>
    <w:link w:val="Objetducommentaire"/>
    <w:rsid w:val="00F37F74"/>
    <w:rPr>
      <w:b/>
      <w:bCs/>
    </w:rPr>
  </w:style>
  <w:style w:type="paragraph" w:customStyle="1" w:styleId="Corpsdetexte27">
    <w:name w:val="Corps de texte 27"/>
    <w:basedOn w:val="Normal"/>
    <w:rsid w:val="008E6C94"/>
    <w:pPr>
      <w:jc w:val="both"/>
    </w:pPr>
    <w:rPr>
      <w:b/>
      <w:lang w:val="fr-CA"/>
    </w:rPr>
  </w:style>
  <w:style w:type="paragraph" w:customStyle="1" w:styleId="Corpsdetexte28">
    <w:name w:val="Corps de texte 28"/>
    <w:basedOn w:val="Normal"/>
    <w:rsid w:val="00E33687"/>
    <w:pPr>
      <w:jc w:val="both"/>
    </w:pPr>
    <w:rPr>
      <w:b/>
      <w:lang w:val="fr-CA"/>
    </w:rPr>
  </w:style>
  <w:style w:type="paragraph" w:customStyle="1" w:styleId="Default">
    <w:name w:val="Default"/>
    <w:rsid w:val="00011D4F"/>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9F52A6"/>
    <w:rPr>
      <w:color w:val="808080"/>
    </w:rPr>
  </w:style>
  <w:style w:type="paragraph" w:styleId="En-tte">
    <w:name w:val="header"/>
    <w:basedOn w:val="Normal"/>
    <w:link w:val="En-tteCar"/>
    <w:uiPriority w:val="99"/>
    <w:unhideWhenUsed/>
    <w:rsid w:val="00FF7CB0"/>
    <w:pPr>
      <w:widowControl w:val="0"/>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rsid w:val="00FF7CB0"/>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FF7CB0"/>
    <w:rPr>
      <w:sz w:val="24"/>
    </w:rPr>
  </w:style>
  <w:style w:type="paragraph" w:customStyle="1" w:styleId="32">
    <w:name w:val=".3/2"/>
    <w:basedOn w:val="Normal"/>
    <w:next w:val="Normal"/>
    <w:rsid w:val="00734A20"/>
    <w:pPr>
      <w:overflowPunct/>
      <w:autoSpaceDE/>
      <w:autoSpaceDN/>
      <w:adjustRightInd/>
      <w:spacing w:before="60"/>
      <w:ind w:left="1004" w:hanging="153"/>
      <w:jc w:val="both"/>
      <w:textAlignment w:val="auto"/>
    </w:pPr>
    <w:rPr>
      <w:rFonts w:ascii="Arial" w:hAnsi="Arial"/>
      <w:sz w:val="20"/>
    </w:rPr>
  </w:style>
  <w:style w:type="paragraph" w:customStyle="1" w:styleId="-12">
    <w:name w:val="-1/2"/>
    <w:basedOn w:val="Normal"/>
    <w:rsid w:val="00734A20"/>
    <w:pPr>
      <w:overflowPunct/>
      <w:autoSpaceDE/>
      <w:autoSpaceDN/>
      <w:adjustRightInd/>
      <w:spacing w:before="120"/>
      <w:ind w:left="414" w:hanging="130"/>
      <w:jc w:val="both"/>
      <w:textAlignment w:val="auto"/>
    </w:pPr>
    <w:rPr>
      <w:rFonts w:ascii="Arial" w:hAnsi="Arial"/>
      <w:sz w:val="20"/>
    </w:rPr>
  </w:style>
  <w:style w:type="table" w:styleId="Grilledutableau">
    <w:name w:val="Table Grid"/>
    <w:basedOn w:val="TableauNormal"/>
    <w:rsid w:val="0068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774E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74E6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rsid w:val="00217E1C"/>
    <w:rPr>
      <w:sz w:val="20"/>
    </w:rPr>
  </w:style>
  <w:style w:type="character" w:customStyle="1" w:styleId="NotedebasdepageCar">
    <w:name w:val="Note de bas de page Car"/>
    <w:basedOn w:val="Policepardfaut"/>
    <w:link w:val="Notedebasdepage"/>
    <w:rsid w:val="0021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9021">
      <w:bodyDiv w:val="1"/>
      <w:marLeft w:val="0"/>
      <w:marRight w:val="0"/>
      <w:marTop w:val="0"/>
      <w:marBottom w:val="0"/>
      <w:divBdr>
        <w:top w:val="none" w:sz="0" w:space="0" w:color="auto"/>
        <w:left w:val="none" w:sz="0" w:space="0" w:color="auto"/>
        <w:bottom w:val="none" w:sz="0" w:space="0" w:color="auto"/>
        <w:right w:val="none" w:sz="0" w:space="0" w:color="auto"/>
      </w:divBdr>
    </w:div>
    <w:div w:id="119225011">
      <w:bodyDiv w:val="1"/>
      <w:marLeft w:val="0"/>
      <w:marRight w:val="0"/>
      <w:marTop w:val="0"/>
      <w:marBottom w:val="0"/>
      <w:divBdr>
        <w:top w:val="none" w:sz="0" w:space="0" w:color="auto"/>
        <w:left w:val="none" w:sz="0" w:space="0" w:color="auto"/>
        <w:bottom w:val="none" w:sz="0" w:space="0" w:color="auto"/>
        <w:right w:val="none" w:sz="0" w:space="0" w:color="auto"/>
      </w:divBdr>
    </w:div>
    <w:div w:id="286472561">
      <w:bodyDiv w:val="1"/>
      <w:marLeft w:val="0"/>
      <w:marRight w:val="0"/>
      <w:marTop w:val="0"/>
      <w:marBottom w:val="0"/>
      <w:divBdr>
        <w:top w:val="none" w:sz="0" w:space="0" w:color="auto"/>
        <w:left w:val="none" w:sz="0" w:space="0" w:color="auto"/>
        <w:bottom w:val="none" w:sz="0" w:space="0" w:color="auto"/>
        <w:right w:val="none" w:sz="0" w:space="0" w:color="auto"/>
      </w:divBdr>
    </w:div>
    <w:div w:id="445201946">
      <w:bodyDiv w:val="1"/>
      <w:marLeft w:val="0"/>
      <w:marRight w:val="0"/>
      <w:marTop w:val="0"/>
      <w:marBottom w:val="0"/>
      <w:divBdr>
        <w:top w:val="none" w:sz="0" w:space="0" w:color="auto"/>
        <w:left w:val="none" w:sz="0" w:space="0" w:color="auto"/>
        <w:bottom w:val="none" w:sz="0" w:space="0" w:color="auto"/>
        <w:right w:val="none" w:sz="0" w:space="0" w:color="auto"/>
      </w:divBdr>
    </w:div>
    <w:div w:id="447823634">
      <w:bodyDiv w:val="1"/>
      <w:marLeft w:val="0"/>
      <w:marRight w:val="0"/>
      <w:marTop w:val="0"/>
      <w:marBottom w:val="0"/>
      <w:divBdr>
        <w:top w:val="none" w:sz="0" w:space="0" w:color="auto"/>
        <w:left w:val="none" w:sz="0" w:space="0" w:color="auto"/>
        <w:bottom w:val="none" w:sz="0" w:space="0" w:color="auto"/>
        <w:right w:val="none" w:sz="0" w:space="0" w:color="auto"/>
      </w:divBdr>
    </w:div>
    <w:div w:id="493689894">
      <w:bodyDiv w:val="1"/>
      <w:marLeft w:val="0"/>
      <w:marRight w:val="0"/>
      <w:marTop w:val="0"/>
      <w:marBottom w:val="0"/>
      <w:divBdr>
        <w:top w:val="none" w:sz="0" w:space="0" w:color="auto"/>
        <w:left w:val="none" w:sz="0" w:space="0" w:color="auto"/>
        <w:bottom w:val="none" w:sz="0" w:space="0" w:color="auto"/>
        <w:right w:val="none" w:sz="0" w:space="0" w:color="auto"/>
      </w:divBdr>
    </w:div>
    <w:div w:id="563490478">
      <w:bodyDiv w:val="1"/>
      <w:marLeft w:val="0"/>
      <w:marRight w:val="0"/>
      <w:marTop w:val="0"/>
      <w:marBottom w:val="0"/>
      <w:divBdr>
        <w:top w:val="none" w:sz="0" w:space="0" w:color="auto"/>
        <w:left w:val="none" w:sz="0" w:space="0" w:color="auto"/>
        <w:bottom w:val="none" w:sz="0" w:space="0" w:color="auto"/>
        <w:right w:val="none" w:sz="0" w:space="0" w:color="auto"/>
      </w:divBdr>
    </w:div>
    <w:div w:id="584920126">
      <w:bodyDiv w:val="1"/>
      <w:marLeft w:val="0"/>
      <w:marRight w:val="0"/>
      <w:marTop w:val="0"/>
      <w:marBottom w:val="0"/>
      <w:divBdr>
        <w:top w:val="none" w:sz="0" w:space="0" w:color="auto"/>
        <w:left w:val="none" w:sz="0" w:space="0" w:color="auto"/>
        <w:bottom w:val="none" w:sz="0" w:space="0" w:color="auto"/>
        <w:right w:val="none" w:sz="0" w:space="0" w:color="auto"/>
      </w:divBdr>
    </w:div>
    <w:div w:id="625280420">
      <w:bodyDiv w:val="1"/>
      <w:marLeft w:val="0"/>
      <w:marRight w:val="0"/>
      <w:marTop w:val="0"/>
      <w:marBottom w:val="0"/>
      <w:divBdr>
        <w:top w:val="none" w:sz="0" w:space="0" w:color="auto"/>
        <w:left w:val="none" w:sz="0" w:space="0" w:color="auto"/>
        <w:bottom w:val="none" w:sz="0" w:space="0" w:color="auto"/>
        <w:right w:val="none" w:sz="0" w:space="0" w:color="auto"/>
      </w:divBdr>
    </w:div>
    <w:div w:id="749740038">
      <w:bodyDiv w:val="1"/>
      <w:marLeft w:val="0"/>
      <w:marRight w:val="0"/>
      <w:marTop w:val="0"/>
      <w:marBottom w:val="0"/>
      <w:divBdr>
        <w:top w:val="none" w:sz="0" w:space="0" w:color="auto"/>
        <w:left w:val="none" w:sz="0" w:space="0" w:color="auto"/>
        <w:bottom w:val="none" w:sz="0" w:space="0" w:color="auto"/>
        <w:right w:val="none" w:sz="0" w:space="0" w:color="auto"/>
      </w:divBdr>
    </w:div>
    <w:div w:id="804347262">
      <w:bodyDiv w:val="1"/>
      <w:marLeft w:val="0"/>
      <w:marRight w:val="0"/>
      <w:marTop w:val="0"/>
      <w:marBottom w:val="0"/>
      <w:divBdr>
        <w:top w:val="none" w:sz="0" w:space="0" w:color="auto"/>
        <w:left w:val="none" w:sz="0" w:space="0" w:color="auto"/>
        <w:bottom w:val="none" w:sz="0" w:space="0" w:color="auto"/>
        <w:right w:val="none" w:sz="0" w:space="0" w:color="auto"/>
      </w:divBdr>
    </w:div>
    <w:div w:id="827018395">
      <w:bodyDiv w:val="1"/>
      <w:marLeft w:val="0"/>
      <w:marRight w:val="0"/>
      <w:marTop w:val="0"/>
      <w:marBottom w:val="0"/>
      <w:divBdr>
        <w:top w:val="none" w:sz="0" w:space="0" w:color="auto"/>
        <w:left w:val="none" w:sz="0" w:space="0" w:color="auto"/>
        <w:bottom w:val="none" w:sz="0" w:space="0" w:color="auto"/>
        <w:right w:val="none" w:sz="0" w:space="0" w:color="auto"/>
      </w:divBdr>
    </w:div>
    <w:div w:id="860162296">
      <w:bodyDiv w:val="1"/>
      <w:marLeft w:val="0"/>
      <w:marRight w:val="0"/>
      <w:marTop w:val="0"/>
      <w:marBottom w:val="0"/>
      <w:divBdr>
        <w:top w:val="none" w:sz="0" w:space="0" w:color="auto"/>
        <w:left w:val="none" w:sz="0" w:space="0" w:color="auto"/>
        <w:bottom w:val="none" w:sz="0" w:space="0" w:color="auto"/>
        <w:right w:val="none" w:sz="0" w:space="0" w:color="auto"/>
      </w:divBdr>
    </w:div>
    <w:div w:id="991176089">
      <w:bodyDiv w:val="1"/>
      <w:marLeft w:val="0"/>
      <w:marRight w:val="0"/>
      <w:marTop w:val="0"/>
      <w:marBottom w:val="0"/>
      <w:divBdr>
        <w:top w:val="none" w:sz="0" w:space="0" w:color="auto"/>
        <w:left w:val="none" w:sz="0" w:space="0" w:color="auto"/>
        <w:bottom w:val="none" w:sz="0" w:space="0" w:color="auto"/>
        <w:right w:val="none" w:sz="0" w:space="0" w:color="auto"/>
      </w:divBdr>
    </w:div>
    <w:div w:id="1119684775">
      <w:bodyDiv w:val="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
        <w:div w:id="2045785027">
          <w:marLeft w:val="0"/>
          <w:marRight w:val="0"/>
          <w:marTop w:val="0"/>
          <w:marBottom w:val="0"/>
          <w:divBdr>
            <w:top w:val="none" w:sz="0" w:space="0" w:color="auto"/>
            <w:left w:val="none" w:sz="0" w:space="0" w:color="auto"/>
            <w:bottom w:val="none" w:sz="0" w:space="0" w:color="auto"/>
            <w:right w:val="none" w:sz="0" w:space="0" w:color="auto"/>
          </w:divBdr>
        </w:div>
        <w:div w:id="1266890380">
          <w:marLeft w:val="0"/>
          <w:marRight w:val="0"/>
          <w:marTop w:val="0"/>
          <w:marBottom w:val="0"/>
          <w:divBdr>
            <w:top w:val="none" w:sz="0" w:space="0" w:color="auto"/>
            <w:left w:val="none" w:sz="0" w:space="0" w:color="auto"/>
            <w:bottom w:val="none" w:sz="0" w:space="0" w:color="auto"/>
            <w:right w:val="none" w:sz="0" w:space="0" w:color="auto"/>
          </w:divBdr>
        </w:div>
        <w:div w:id="1003584884">
          <w:marLeft w:val="0"/>
          <w:marRight w:val="0"/>
          <w:marTop w:val="0"/>
          <w:marBottom w:val="0"/>
          <w:divBdr>
            <w:top w:val="none" w:sz="0" w:space="0" w:color="auto"/>
            <w:left w:val="none" w:sz="0" w:space="0" w:color="auto"/>
            <w:bottom w:val="none" w:sz="0" w:space="0" w:color="auto"/>
            <w:right w:val="none" w:sz="0" w:space="0" w:color="auto"/>
          </w:divBdr>
        </w:div>
        <w:div w:id="1998995273">
          <w:marLeft w:val="0"/>
          <w:marRight w:val="0"/>
          <w:marTop w:val="0"/>
          <w:marBottom w:val="0"/>
          <w:divBdr>
            <w:top w:val="none" w:sz="0" w:space="0" w:color="auto"/>
            <w:left w:val="none" w:sz="0" w:space="0" w:color="auto"/>
            <w:bottom w:val="none" w:sz="0" w:space="0" w:color="auto"/>
            <w:right w:val="none" w:sz="0" w:space="0" w:color="auto"/>
          </w:divBdr>
        </w:div>
        <w:div w:id="1902404157">
          <w:marLeft w:val="0"/>
          <w:marRight w:val="0"/>
          <w:marTop w:val="0"/>
          <w:marBottom w:val="0"/>
          <w:divBdr>
            <w:top w:val="none" w:sz="0" w:space="0" w:color="auto"/>
            <w:left w:val="none" w:sz="0" w:space="0" w:color="auto"/>
            <w:bottom w:val="none" w:sz="0" w:space="0" w:color="auto"/>
            <w:right w:val="none" w:sz="0" w:space="0" w:color="auto"/>
          </w:divBdr>
        </w:div>
        <w:div w:id="1600336215">
          <w:marLeft w:val="0"/>
          <w:marRight w:val="0"/>
          <w:marTop w:val="0"/>
          <w:marBottom w:val="0"/>
          <w:divBdr>
            <w:top w:val="none" w:sz="0" w:space="0" w:color="auto"/>
            <w:left w:val="none" w:sz="0" w:space="0" w:color="auto"/>
            <w:bottom w:val="none" w:sz="0" w:space="0" w:color="auto"/>
            <w:right w:val="none" w:sz="0" w:space="0" w:color="auto"/>
          </w:divBdr>
        </w:div>
        <w:div w:id="1942301299">
          <w:marLeft w:val="0"/>
          <w:marRight w:val="0"/>
          <w:marTop w:val="0"/>
          <w:marBottom w:val="0"/>
          <w:divBdr>
            <w:top w:val="none" w:sz="0" w:space="0" w:color="auto"/>
            <w:left w:val="none" w:sz="0" w:space="0" w:color="auto"/>
            <w:bottom w:val="none" w:sz="0" w:space="0" w:color="auto"/>
            <w:right w:val="none" w:sz="0" w:space="0" w:color="auto"/>
          </w:divBdr>
        </w:div>
        <w:div w:id="154344709">
          <w:marLeft w:val="0"/>
          <w:marRight w:val="0"/>
          <w:marTop w:val="0"/>
          <w:marBottom w:val="0"/>
          <w:divBdr>
            <w:top w:val="none" w:sz="0" w:space="0" w:color="auto"/>
            <w:left w:val="none" w:sz="0" w:space="0" w:color="auto"/>
            <w:bottom w:val="none" w:sz="0" w:space="0" w:color="auto"/>
            <w:right w:val="none" w:sz="0" w:space="0" w:color="auto"/>
          </w:divBdr>
        </w:div>
        <w:div w:id="1495536922">
          <w:marLeft w:val="0"/>
          <w:marRight w:val="0"/>
          <w:marTop w:val="0"/>
          <w:marBottom w:val="0"/>
          <w:divBdr>
            <w:top w:val="none" w:sz="0" w:space="0" w:color="auto"/>
            <w:left w:val="none" w:sz="0" w:space="0" w:color="auto"/>
            <w:bottom w:val="none" w:sz="0" w:space="0" w:color="auto"/>
            <w:right w:val="none" w:sz="0" w:space="0" w:color="auto"/>
          </w:divBdr>
        </w:div>
        <w:div w:id="283851203">
          <w:marLeft w:val="0"/>
          <w:marRight w:val="0"/>
          <w:marTop w:val="0"/>
          <w:marBottom w:val="0"/>
          <w:divBdr>
            <w:top w:val="none" w:sz="0" w:space="0" w:color="auto"/>
            <w:left w:val="none" w:sz="0" w:space="0" w:color="auto"/>
            <w:bottom w:val="none" w:sz="0" w:space="0" w:color="auto"/>
            <w:right w:val="none" w:sz="0" w:space="0" w:color="auto"/>
          </w:divBdr>
        </w:div>
        <w:div w:id="2095055737">
          <w:marLeft w:val="0"/>
          <w:marRight w:val="0"/>
          <w:marTop w:val="0"/>
          <w:marBottom w:val="0"/>
          <w:divBdr>
            <w:top w:val="none" w:sz="0" w:space="0" w:color="auto"/>
            <w:left w:val="none" w:sz="0" w:space="0" w:color="auto"/>
            <w:bottom w:val="none" w:sz="0" w:space="0" w:color="auto"/>
            <w:right w:val="none" w:sz="0" w:space="0" w:color="auto"/>
          </w:divBdr>
        </w:div>
        <w:div w:id="861163768">
          <w:marLeft w:val="0"/>
          <w:marRight w:val="0"/>
          <w:marTop w:val="0"/>
          <w:marBottom w:val="0"/>
          <w:divBdr>
            <w:top w:val="none" w:sz="0" w:space="0" w:color="auto"/>
            <w:left w:val="none" w:sz="0" w:space="0" w:color="auto"/>
            <w:bottom w:val="none" w:sz="0" w:space="0" w:color="auto"/>
            <w:right w:val="none" w:sz="0" w:space="0" w:color="auto"/>
          </w:divBdr>
        </w:div>
        <w:div w:id="1230114642">
          <w:marLeft w:val="0"/>
          <w:marRight w:val="0"/>
          <w:marTop w:val="0"/>
          <w:marBottom w:val="0"/>
          <w:divBdr>
            <w:top w:val="none" w:sz="0" w:space="0" w:color="auto"/>
            <w:left w:val="none" w:sz="0" w:space="0" w:color="auto"/>
            <w:bottom w:val="none" w:sz="0" w:space="0" w:color="auto"/>
            <w:right w:val="none" w:sz="0" w:space="0" w:color="auto"/>
          </w:divBdr>
        </w:div>
        <w:div w:id="1322077878">
          <w:marLeft w:val="0"/>
          <w:marRight w:val="0"/>
          <w:marTop w:val="0"/>
          <w:marBottom w:val="0"/>
          <w:divBdr>
            <w:top w:val="none" w:sz="0" w:space="0" w:color="auto"/>
            <w:left w:val="none" w:sz="0" w:space="0" w:color="auto"/>
            <w:bottom w:val="none" w:sz="0" w:space="0" w:color="auto"/>
            <w:right w:val="none" w:sz="0" w:space="0" w:color="auto"/>
          </w:divBdr>
        </w:div>
        <w:div w:id="856622551">
          <w:marLeft w:val="0"/>
          <w:marRight w:val="0"/>
          <w:marTop w:val="0"/>
          <w:marBottom w:val="0"/>
          <w:divBdr>
            <w:top w:val="none" w:sz="0" w:space="0" w:color="auto"/>
            <w:left w:val="none" w:sz="0" w:space="0" w:color="auto"/>
            <w:bottom w:val="none" w:sz="0" w:space="0" w:color="auto"/>
            <w:right w:val="none" w:sz="0" w:space="0" w:color="auto"/>
          </w:divBdr>
        </w:div>
        <w:div w:id="268708176">
          <w:marLeft w:val="0"/>
          <w:marRight w:val="0"/>
          <w:marTop w:val="0"/>
          <w:marBottom w:val="0"/>
          <w:divBdr>
            <w:top w:val="none" w:sz="0" w:space="0" w:color="auto"/>
            <w:left w:val="none" w:sz="0" w:space="0" w:color="auto"/>
            <w:bottom w:val="none" w:sz="0" w:space="0" w:color="auto"/>
            <w:right w:val="none" w:sz="0" w:space="0" w:color="auto"/>
          </w:divBdr>
        </w:div>
        <w:div w:id="1898662022">
          <w:marLeft w:val="0"/>
          <w:marRight w:val="0"/>
          <w:marTop w:val="0"/>
          <w:marBottom w:val="0"/>
          <w:divBdr>
            <w:top w:val="none" w:sz="0" w:space="0" w:color="auto"/>
            <w:left w:val="none" w:sz="0" w:space="0" w:color="auto"/>
            <w:bottom w:val="none" w:sz="0" w:space="0" w:color="auto"/>
            <w:right w:val="none" w:sz="0" w:space="0" w:color="auto"/>
          </w:divBdr>
        </w:div>
        <w:div w:id="1374425686">
          <w:marLeft w:val="0"/>
          <w:marRight w:val="0"/>
          <w:marTop w:val="0"/>
          <w:marBottom w:val="0"/>
          <w:divBdr>
            <w:top w:val="none" w:sz="0" w:space="0" w:color="auto"/>
            <w:left w:val="none" w:sz="0" w:space="0" w:color="auto"/>
            <w:bottom w:val="none" w:sz="0" w:space="0" w:color="auto"/>
            <w:right w:val="none" w:sz="0" w:space="0" w:color="auto"/>
          </w:divBdr>
        </w:div>
        <w:div w:id="1748266839">
          <w:marLeft w:val="0"/>
          <w:marRight w:val="0"/>
          <w:marTop w:val="0"/>
          <w:marBottom w:val="0"/>
          <w:divBdr>
            <w:top w:val="none" w:sz="0" w:space="0" w:color="auto"/>
            <w:left w:val="none" w:sz="0" w:space="0" w:color="auto"/>
            <w:bottom w:val="none" w:sz="0" w:space="0" w:color="auto"/>
            <w:right w:val="none" w:sz="0" w:space="0" w:color="auto"/>
          </w:divBdr>
        </w:div>
        <w:div w:id="163786332">
          <w:marLeft w:val="0"/>
          <w:marRight w:val="0"/>
          <w:marTop w:val="0"/>
          <w:marBottom w:val="0"/>
          <w:divBdr>
            <w:top w:val="none" w:sz="0" w:space="0" w:color="auto"/>
            <w:left w:val="none" w:sz="0" w:space="0" w:color="auto"/>
            <w:bottom w:val="none" w:sz="0" w:space="0" w:color="auto"/>
            <w:right w:val="none" w:sz="0" w:space="0" w:color="auto"/>
          </w:divBdr>
        </w:div>
        <w:div w:id="546448994">
          <w:marLeft w:val="0"/>
          <w:marRight w:val="0"/>
          <w:marTop w:val="0"/>
          <w:marBottom w:val="0"/>
          <w:divBdr>
            <w:top w:val="none" w:sz="0" w:space="0" w:color="auto"/>
            <w:left w:val="none" w:sz="0" w:space="0" w:color="auto"/>
            <w:bottom w:val="none" w:sz="0" w:space="0" w:color="auto"/>
            <w:right w:val="none" w:sz="0" w:space="0" w:color="auto"/>
          </w:divBdr>
        </w:div>
        <w:div w:id="89351478">
          <w:marLeft w:val="0"/>
          <w:marRight w:val="0"/>
          <w:marTop w:val="0"/>
          <w:marBottom w:val="0"/>
          <w:divBdr>
            <w:top w:val="none" w:sz="0" w:space="0" w:color="auto"/>
            <w:left w:val="none" w:sz="0" w:space="0" w:color="auto"/>
            <w:bottom w:val="none" w:sz="0" w:space="0" w:color="auto"/>
            <w:right w:val="none" w:sz="0" w:space="0" w:color="auto"/>
          </w:divBdr>
        </w:div>
        <w:div w:id="1548180663">
          <w:marLeft w:val="0"/>
          <w:marRight w:val="0"/>
          <w:marTop w:val="0"/>
          <w:marBottom w:val="0"/>
          <w:divBdr>
            <w:top w:val="none" w:sz="0" w:space="0" w:color="auto"/>
            <w:left w:val="none" w:sz="0" w:space="0" w:color="auto"/>
            <w:bottom w:val="none" w:sz="0" w:space="0" w:color="auto"/>
            <w:right w:val="none" w:sz="0" w:space="0" w:color="auto"/>
          </w:divBdr>
        </w:div>
        <w:div w:id="1988001578">
          <w:marLeft w:val="0"/>
          <w:marRight w:val="0"/>
          <w:marTop w:val="0"/>
          <w:marBottom w:val="0"/>
          <w:divBdr>
            <w:top w:val="none" w:sz="0" w:space="0" w:color="auto"/>
            <w:left w:val="none" w:sz="0" w:space="0" w:color="auto"/>
            <w:bottom w:val="none" w:sz="0" w:space="0" w:color="auto"/>
            <w:right w:val="none" w:sz="0" w:space="0" w:color="auto"/>
          </w:divBdr>
        </w:div>
        <w:div w:id="509103388">
          <w:marLeft w:val="0"/>
          <w:marRight w:val="0"/>
          <w:marTop w:val="0"/>
          <w:marBottom w:val="0"/>
          <w:divBdr>
            <w:top w:val="none" w:sz="0" w:space="0" w:color="auto"/>
            <w:left w:val="none" w:sz="0" w:space="0" w:color="auto"/>
            <w:bottom w:val="none" w:sz="0" w:space="0" w:color="auto"/>
            <w:right w:val="none" w:sz="0" w:space="0" w:color="auto"/>
          </w:divBdr>
        </w:div>
        <w:div w:id="1412701641">
          <w:marLeft w:val="0"/>
          <w:marRight w:val="0"/>
          <w:marTop w:val="0"/>
          <w:marBottom w:val="0"/>
          <w:divBdr>
            <w:top w:val="none" w:sz="0" w:space="0" w:color="auto"/>
            <w:left w:val="none" w:sz="0" w:space="0" w:color="auto"/>
            <w:bottom w:val="none" w:sz="0" w:space="0" w:color="auto"/>
            <w:right w:val="none" w:sz="0" w:space="0" w:color="auto"/>
          </w:divBdr>
        </w:div>
        <w:div w:id="847328436">
          <w:marLeft w:val="0"/>
          <w:marRight w:val="0"/>
          <w:marTop w:val="0"/>
          <w:marBottom w:val="0"/>
          <w:divBdr>
            <w:top w:val="none" w:sz="0" w:space="0" w:color="auto"/>
            <w:left w:val="none" w:sz="0" w:space="0" w:color="auto"/>
            <w:bottom w:val="none" w:sz="0" w:space="0" w:color="auto"/>
            <w:right w:val="none" w:sz="0" w:space="0" w:color="auto"/>
          </w:divBdr>
        </w:div>
        <w:div w:id="1846019423">
          <w:marLeft w:val="0"/>
          <w:marRight w:val="0"/>
          <w:marTop w:val="0"/>
          <w:marBottom w:val="0"/>
          <w:divBdr>
            <w:top w:val="none" w:sz="0" w:space="0" w:color="auto"/>
            <w:left w:val="none" w:sz="0" w:space="0" w:color="auto"/>
            <w:bottom w:val="none" w:sz="0" w:space="0" w:color="auto"/>
            <w:right w:val="none" w:sz="0" w:space="0" w:color="auto"/>
          </w:divBdr>
        </w:div>
        <w:div w:id="405306150">
          <w:marLeft w:val="0"/>
          <w:marRight w:val="0"/>
          <w:marTop w:val="0"/>
          <w:marBottom w:val="0"/>
          <w:divBdr>
            <w:top w:val="none" w:sz="0" w:space="0" w:color="auto"/>
            <w:left w:val="none" w:sz="0" w:space="0" w:color="auto"/>
            <w:bottom w:val="none" w:sz="0" w:space="0" w:color="auto"/>
            <w:right w:val="none" w:sz="0" w:space="0" w:color="auto"/>
          </w:divBdr>
        </w:div>
        <w:div w:id="363599387">
          <w:marLeft w:val="0"/>
          <w:marRight w:val="0"/>
          <w:marTop w:val="0"/>
          <w:marBottom w:val="0"/>
          <w:divBdr>
            <w:top w:val="none" w:sz="0" w:space="0" w:color="auto"/>
            <w:left w:val="none" w:sz="0" w:space="0" w:color="auto"/>
            <w:bottom w:val="none" w:sz="0" w:space="0" w:color="auto"/>
            <w:right w:val="none" w:sz="0" w:space="0" w:color="auto"/>
          </w:divBdr>
        </w:div>
        <w:div w:id="701788488">
          <w:marLeft w:val="0"/>
          <w:marRight w:val="0"/>
          <w:marTop w:val="0"/>
          <w:marBottom w:val="0"/>
          <w:divBdr>
            <w:top w:val="none" w:sz="0" w:space="0" w:color="auto"/>
            <w:left w:val="none" w:sz="0" w:space="0" w:color="auto"/>
            <w:bottom w:val="none" w:sz="0" w:space="0" w:color="auto"/>
            <w:right w:val="none" w:sz="0" w:space="0" w:color="auto"/>
          </w:divBdr>
        </w:div>
        <w:div w:id="272173016">
          <w:marLeft w:val="0"/>
          <w:marRight w:val="0"/>
          <w:marTop w:val="0"/>
          <w:marBottom w:val="0"/>
          <w:divBdr>
            <w:top w:val="none" w:sz="0" w:space="0" w:color="auto"/>
            <w:left w:val="none" w:sz="0" w:space="0" w:color="auto"/>
            <w:bottom w:val="none" w:sz="0" w:space="0" w:color="auto"/>
            <w:right w:val="none" w:sz="0" w:space="0" w:color="auto"/>
          </w:divBdr>
        </w:div>
        <w:div w:id="1982688536">
          <w:marLeft w:val="0"/>
          <w:marRight w:val="0"/>
          <w:marTop w:val="0"/>
          <w:marBottom w:val="0"/>
          <w:divBdr>
            <w:top w:val="none" w:sz="0" w:space="0" w:color="auto"/>
            <w:left w:val="none" w:sz="0" w:space="0" w:color="auto"/>
            <w:bottom w:val="none" w:sz="0" w:space="0" w:color="auto"/>
            <w:right w:val="none" w:sz="0" w:space="0" w:color="auto"/>
          </w:divBdr>
        </w:div>
        <w:div w:id="1401752230">
          <w:marLeft w:val="0"/>
          <w:marRight w:val="0"/>
          <w:marTop w:val="0"/>
          <w:marBottom w:val="0"/>
          <w:divBdr>
            <w:top w:val="none" w:sz="0" w:space="0" w:color="auto"/>
            <w:left w:val="none" w:sz="0" w:space="0" w:color="auto"/>
            <w:bottom w:val="none" w:sz="0" w:space="0" w:color="auto"/>
            <w:right w:val="none" w:sz="0" w:space="0" w:color="auto"/>
          </w:divBdr>
        </w:div>
        <w:div w:id="18774734">
          <w:marLeft w:val="0"/>
          <w:marRight w:val="0"/>
          <w:marTop w:val="0"/>
          <w:marBottom w:val="0"/>
          <w:divBdr>
            <w:top w:val="none" w:sz="0" w:space="0" w:color="auto"/>
            <w:left w:val="none" w:sz="0" w:space="0" w:color="auto"/>
            <w:bottom w:val="none" w:sz="0" w:space="0" w:color="auto"/>
            <w:right w:val="none" w:sz="0" w:space="0" w:color="auto"/>
          </w:divBdr>
        </w:div>
        <w:div w:id="1617132667">
          <w:marLeft w:val="0"/>
          <w:marRight w:val="0"/>
          <w:marTop w:val="0"/>
          <w:marBottom w:val="0"/>
          <w:divBdr>
            <w:top w:val="none" w:sz="0" w:space="0" w:color="auto"/>
            <w:left w:val="none" w:sz="0" w:space="0" w:color="auto"/>
            <w:bottom w:val="none" w:sz="0" w:space="0" w:color="auto"/>
            <w:right w:val="none" w:sz="0" w:space="0" w:color="auto"/>
          </w:divBdr>
        </w:div>
        <w:div w:id="560286607">
          <w:marLeft w:val="0"/>
          <w:marRight w:val="0"/>
          <w:marTop w:val="0"/>
          <w:marBottom w:val="0"/>
          <w:divBdr>
            <w:top w:val="none" w:sz="0" w:space="0" w:color="auto"/>
            <w:left w:val="none" w:sz="0" w:space="0" w:color="auto"/>
            <w:bottom w:val="none" w:sz="0" w:space="0" w:color="auto"/>
            <w:right w:val="none" w:sz="0" w:space="0" w:color="auto"/>
          </w:divBdr>
        </w:div>
        <w:div w:id="1134449960">
          <w:marLeft w:val="0"/>
          <w:marRight w:val="0"/>
          <w:marTop w:val="0"/>
          <w:marBottom w:val="0"/>
          <w:divBdr>
            <w:top w:val="none" w:sz="0" w:space="0" w:color="auto"/>
            <w:left w:val="none" w:sz="0" w:space="0" w:color="auto"/>
            <w:bottom w:val="none" w:sz="0" w:space="0" w:color="auto"/>
            <w:right w:val="none" w:sz="0" w:space="0" w:color="auto"/>
          </w:divBdr>
        </w:div>
        <w:div w:id="158934970">
          <w:marLeft w:val="0"/>
          <w:marRight w:val="0"/>
          <w:marTop w:val="0"/>
          <w:marBottom w:val="0"/>
          <w:divBdr>
            <w:top w:val="none" w:sz="0" w:space="0" w:color="auto"/>
            <w:left w:val="none" w:sz="0" w:space="0" w:color="auto"/>
            <w:bottom w:val="none" w:sz="0" w:space="0" w:color="auto"/>
            <w:right w:val="none" w:sz="0" w:space="0" w:color="auto"/>
          </w:divBdr>
        </w:div>
        <w:div w:id="500386919">
          <w:marLeft w:val="0"/>
          <w:marRight w:val="0"/>
          <w:marTop w:val="0"/>
          <w:marBottom w:val="0"/>
          <w:divBdr>
            <w:top w:val="none" w:sz="0" w:space="0" w:color="auto"/>
            <w:left w:val="none" w:sz="0" w:space="0" w:color="auto"/>
            <w:bottom w:val="none" w:sz="0" w:space="0" w:color="auto"/>
            <w:right w:val="none" w:sz="0" w:space="0" w:color="auto"/>
          </w:divBdr>
        </w:div>
        <w:div w:id="895161365">
          <w:marLeft w:val="0"/>
          <w:marRight w:val="0"/>
          <w:marTop w:val="0"/>
          <w:marBottom w:val="0"/>
          <w:divBdr>
            <w:top w:val="none" w:sz="0" w:space="0" w:color="auto"/>
            <w:left w:val="none" w:sz="0" w:space="0" w:color="auto"/>
            <w:bottom w:val="none" w:sz="0" w:space="0" w:color="auto"/>
            <w:right w:val="none" w:sz="0" w:space="0" w:color="auto"/>
          </w:divBdr>
        </w:div>
        <w:div w:id="2081899717">
          <w:marLeft w:val="0"/>
          <w:marRight w:val="0"/>
          <w:marTop w:val="0"/>
          <w:marBottom w:val="0"/>
          <w:divBdr>
            <w:top w:val="none" w:sz="0" w:space="0" w:color="auto"/>
            <w:left w:val="none" w:sz="0" w:space="0" w:color="auto"/>
            <w:bottom w:val="none" w:sz="0" w:space="0" w:color="auto"/>
            <w:right w:val="none" w:sz="0" w:space="0" w:color="auto"/>
          </w:divBdr>
        </w:div>
        <w:div w:id="1259102388">
          <w:marLeft w:val="0"/>
          <w:marRight w:val="0"/>
          <w:marTop w:val="0"/>
          <w:marBottom w:val="0"/>
          <w:divBdr>
            <w:top w:val="none" w:sz="0" w:space="0" w:color="auto"/>
            <w:left w:val="none" w:sz="0" w:space="0" w:color="auto"/>
            <w:bottom w:val="none" w:sz="0" w:space="0" w:color="auto"/>
            <w:right w:val="none" w:sz="0" w:space="0" w:color="auto"/>
          </w:divBdr>
        </w:div>
        <w:div w:id="1907645993">
          <w:marLeft w:val="0"/>
          <w:marRight w:val="0"/>
          <w:marTop w:val="0"/>
          <w:marBottom w:val="0"/>
          <w:divBdr>
            <w:top w:val="none" w:sz="0" w:space="0" w:color="auto"/>
            <w:left w:val="none" w:sz="0" w:space="0" w:color="auto"/>
            <w:bottom w:val="none" w:sz="0" w:space="0" w:color="auto"/>
            <w:right w:val="none" w:sz="0" w:space="0" w:color="auto"/>
          </w:divBdr>
        </w:div>
        <w:div w:id="1584030976">
          <w:marLeft w:val="0"/>
          <w:marRight w:val="0"/>
          <w:marTop w:val="0"/>
          <w:marBottom w:val="0"/>
          <w:divBdr>
            <w:top w:val="none" w:sz="0" w:space="0" w:color="auto"/>
            <w:left w:val="none" w:sz="0" w:space="0" w:color="auto"/>
            <w:bottom w:val="none" w:sz="0" w:space="0" w:color="auto"/>
            <w:right w:val="none" w:sz="0" w:space="0" w:color="auto"/>
          </w:divBdr>
        </w:div>
        <w:div w:id="1203520886">
          <w:marLeft w:val="0"/>
          <w:marRight w:val="0"/>
          <w:marTop w:val="0"/>
          <w:marBottom w:val="0"/>
          <w:divBdr>
            <w:top w:val="none" w:sz="0" w:space="0" w:color="auto"/>
            <w:left w:val="none" w:sz="0" w:space="0" w:color="auto"/>
            <w:bottom w:val="none" w:sz="0" w:space="0" w:color="auto"/>
            <w:right w:val="none" w:sz="0" w:space="0" w:color="auto"/>
          </w:divBdr>
        </w:div>
        <w:div w:id="1388917323">
          <w:marLeft w:val="0"/>
          <w:marRight w:val="0"/>
          <w:marTop w:val="0"/>
          <w:marBottom w:val="0"/>
          <w:divBdr>
            <w:top w:val="none" w:sz="0" w:space="0" w:color="auto"/>
            <w:left w:val="none" w:sz="0" w:space="0" w:color="auto"/>
            <w:bottom w:val="none" w:sz="0" w:space="0" w:color="auto"/>
            <w:right w:val="none" w:sz="0" w:space="0" w:color="auto"/>
          </w:divBdr>
        </w:div>
        <w:div w:id="74282370">
          <w:marLeft w:val="0"/>
          <w:marRight w:val="0"/>
          <w:marTop w:val="0"/>
          <w:marBottom w:val="0"/>
          <w:divBdr>
            <w:top w:val="none" w:sz="0" w:space="0" w:color="auto"/>
            <w:left w:val="none" w:sz="0" w:space="0" w:color="auto"/>
            <w:bottom w:val="none" w:sz="0" w:space="0" w:color="auto"/>
            <w:right w:val="none" w:sz="0" w:space="0" w:color="auto"/>
          </w:divBdr>
        </w:div>
        <w:div w:id="349916032">
          <w:marLeft w:val="0"/>
          <w:marRight w:val="0"/>
          <w:marTop w:val="0"/>
          <w:marBottom w:val="0"/>
          <w:divBdr>
            <w:top w:val="none" w:sz="0" w:space="0" w:color="auto"/>
            <w:left w:val="none" w:sz="0" w:space="0" w:color="auto"/>
            <w:bottom w:val="none" w:sz="0" w:space="0" w:color="auto"/>
            <w:right w:val="none" w:sz="0" w:space="0" w:color="auto"/>
          </w:divBdr>
        </w:div>
        <w:div w:id="156581021">
          <w:marLeft w:val="0"/>
          <w:marRight w:val="0"/>
          <w:marTop w:val="0"/>
          <w:marBottom w:val="0"/>
          <w:divBdr>
            <w:top w:val="none" w:sz="0" w:space="0" w:color="auto"/>
            <w:left w:val="none" w:sz="0" w:space="0" w:color="auto"/>
            <w:bottom w:val="none" w:sz="0" w:space="0" w:color="auto"/>
            <w:right w:val="none" w:sz="0" w:space="0" w:color="auto"/>
          </w:divBdr>
        </w:div>
        <w:div w:id="1598058024">
          <w:marLeft w:val="0"/>
          <w:marRight w:val="0"/>
          <w:marTop w:val="0"/>
          <w:marBottom w:val="0"/>
          <w:divBdr>
            <w:top w:val="none" w:sz="0" w:space="0" w:color="auto"/>
            <w:left w:val="none" w:sz="0" w:space="0" w:color="auto"/>
            <w:bottom w:val="none" w:sz="0" w:space="0" w:color="auto"/>
            <w:right w:val="none" w:sz="0" w:space="0" w:color="auto"/>
          </w:divBdr>
        </w:div>
        <w:div w:id="750544738">
          <w:marLeft w:val="0"/>
          <w:marRight w:val="0"/>
          <w:marTop w:val="0"/>
          <w:marBottom w:val="0"/>
          <w:divBdr>
            <w:top w:val="none" w:sz="0" w:space="0" w:color="auto"/>
            <w:left w:val="none" w:sz="0" w:space="0" w:color="auto"/>
            <w:bottom w:val="none" w:sz="0" w:space="0" w:color="auto"/>
            <w:right w:val="none" w:sz="0" w:space="0" w:color="auto"/>
          </w:divBdr>
        </w:div>
        <w:div w:id="909197829">
          <w:marLeft w:val="0"/>
          <w:marRight w:val="0"/>
          <w:marTop w:val="0"/>
          <w:marBottom w:val="0"/>
          <w:divBdr>
            <w:top w:val="none" w:sz="0" w:space="0" w:color="auto"/>
            <w:left w:val="none" w:sz="0" w:space="0" w:color="auto"/>
            <w:bottom w:val="none" w:sz="0" w:space="0" w:color="auto"/>
            <w:right w:val="none" w:sz="0" w:space="0" w:color="auto"/>
          </w:divBdr>
        </w:div>
        <w:div w:id="1319773654">
          <w:marLeft w:val="0"/>
          <w:marRight w:val="0"/>
          <w:marTop w:val="0"/>
          <w:marBottom w:val="0"/>
          <w:divBdr>
            <w:top w:val="none" w:sz="0" w:space="0" w:color="auto"/>
            <w:left w:val="none" w:sz="0" w:space="0" w:color="auto"/>
            <w:bottom w:val="none" w:sz="0" w:space="0" w:color="auto"/>
            <w:right w:val="none" w:sz="0" w:space="0" w:color="auto"/>
          </w:divBdr>
        </w:div>
        <w:div w:id="636691849">
          <w:marLeft w:val="0"/>
          <w:marRight w:val="0"/>
          <w:marTop w:val="0"/>
          <w:marBottom w:val="0"/>
          <w:divBdr>
            <w:top w:val="none" w:sz="0" w:space="0" w:color="auto"/>
            <w:left w:val="none" w:sz="0" w:space="0" w:color="auto"/>
            <w:bottom w:val="none" w:sz="0" w:space="0" w:color="auto"/>
            <w:right w:val="none" w:sz="0" w:space="0" w:color="auto"/>
          </w:divBdr>
        </w:div>
        <w:div w:id="162476839">
          <w:marLeft w:val="0"/>
          <w:marRight w:val="0"/>
          <w:marTop w:val="0"/>
          <w:marBottom w:val="0"/>
          <w:divBdr>
            <w:top w:val="none" w:sz="0" w:space="0" w:color="auto"/>
            <w:left w:val="none" w:sz="0" w:space="0" w:color="auto"/>
            <w:bottom w:val="none" w:sz="0" w:space="0" w:color="auto"/>
            <w:right w:val="none" w:sz="0" w:space="0" w:color="auto"/>
          </w:divBdr>
        </w:div>
        <w:div w:id="94254360">
          <w:marLeft w:val="0"/>
          <w:marRight w:val="0"/>
          <w:marTop w:val="0"/>
          <w:marBottom w:val="0"/>
          <w:divBdr>
            <w:top w:val="none" w:sz="0" w:space="0" w:color="auto"/>
            <w:left w:val="none" w:sz="0" w:space="0" w:color="auto"/>
            <w:bottom w:val="none" w:sz="0" w:space="0" w:color="auto"/>
            <w:right w:val="none" w:sz="0" w:space="0" w:color="auto"/>
          </w:divBdr>
        </w:div>
        <w:div w:id="1662852098">
          <w:marLeft w:val="0"/>
          <w:marRight w:val="0"/>
          <w:marTop w:val="0"/>
          <w:marBottom w:val="0"/>
          <w:divBdr>
            <w:top w:val="none" w:sz="0" w:space="0" w:color="auto"/>
            <w:left w:val="none" w:sz="0" w:space="0" w:color="auto"/>
            <w:bottom w:val="none" w:sz="0" w:space="0" w:color="auto"/>
            <w:right w:val="none" w:sz="0" w:space="0" w:color="auto"/>
          </w:divBdr>
        </w:div>
        <w:div w:id="2005082501">
          <w:marLeft w:val="0"/>
          <w:marRight w:val="0"/>
          <w:marTop w:val="0"/>
          <w:marBottom w:val="0"/>
          <w:divBdr>
            <w:top w:val="none" w:sz="0" w:space="0" w:color="auto"/>
            <w:left w:val="none" w:sz="0" w:space="0" w:color="auto"/>
            <w:bottom w:val="none" w:sz="0" w:space="0" w:color="auto"/>
            <w:right w:val="none" w:sz="0" w:space="0" w:color="auto"/>
          </w:divBdr>
        </w:div>
        <w:div w:id="207105698">
          <w:marLeft w:val="0"/>
          <w:marRight w:val="0"/>
          <w:marTop w:val="0"/>
          <w:marBottom w:val="0"/>
          <w:divBdr>
            <w:top w:val="none" w:sz="0" w:space="0" w:color="auto"/>
            <w:left w:val="none" w:sz="0" w:space="0" w:color="auto"/>
            <w:bottom w:val="none" w:sz="0" w:space="0" w:color="auto"/>
            <w:right w:val="none" w:sz="0" w:space="0" w:color="auto"/>
          </w:divBdr>
        </w:div>
        <w:div w:id="560288154">
          <w:marLeft w:val="0"/>
          <w:marRight w:val="0"/>
          <w:marTop w:val="0"/>
          <w:marBottom w:val="0"/>
          <w:divBdr>
            <w:top w:val="none" w:sz="0" w:space="0" w:color="auto"/>
            <w:left w:val="none" w:sz="0" w:space="0" w:color="auto"/>
            <w:bottom w:val="none" w:sz="0" w:space="0" w:color="auto"/>
            <w:right w:val="none" w:sz="0" w:space="0" w:color="auto"/>
          </w:divBdr>
        </w:div>
        <w:div w:id="415514627">
          <w:marLeft w:val="0"/>
          <w:marRight w:val="0"/>
          <w:marTop w:val="0"/>
          <w:marBottom w:val="0"/>
          <w:divBdr>
            <w:top w:val="none" w:sz="0" w:space="0" w:color="auto"/>
            <w:left w:val="none" w:sz="0" w:space="0" w:color="auto"/>
            <w:bottom w:val="none" w:sz="0" w:space="0" w:color="auto"/>
            <w:right w:val="none" w:sz="0" w:space="0" w:color="auto"/>
          </w:divBdr>
        </w:div>
        <w:div w:id="1080564981">
          <w:marLeft w:val="0"/>
          <w:marRight w:val="0"/>
          <w:marTop w:val="0"/>
          <w:marBottom w:val="0"/>
          <w:divBdr>
            <w:top w:val="none" w:sz="0" w:space="0" w:color="auto"/>
            <w:left w:val="none" w:sz="0" w:space="0" w:color="auto"/>
            <w:bottom w:val="none" w:sz="0" w:space="0" w:color="auto"/>
            <w:right w:val="none" w:sz="0" w:space="0" w:color="auto"/>
          </w:divBdr>
        </w:div>
        <w:div w:id="1617449764">
          <w:marLeft w:val="0"/>
          <w:marRight w:val="0"/>
          <w:marTop w:val="0"/>
          <w:marBottom w:val="0"/>
          <w:divBdr>
            <w:top w:val="none" w:sz="0" w:space="0" w:color="auto"/>
            <w:left w:val="none" w:sz="0" w:space="0" w:color="auto"/>
            <w:bottom w:val="none" w:sz="0" w:space="0" w:color="auto"/>
            <w:right w:val="none" w:sz="0" w:space="0" w:color="auto"/>
          </w:divBdr>
        </w:div>
        <w:div w:id="453137416">
          <w:marLeft w:val="0"/>
          <w:marRight w:val="0"/>
          <w:marTop w:val="0"/>
          <w:marBottom w:val="0"/>
          <w:divBdr>
            <w:top w:val="none" w:sz="0" w:space="0" w:color="auto"/>
            <w:left w:val="none" w:sz="0" w:space="0" w:color="auto"/>
            <w:bottom w:val="none" w:sz="0" w:space="0" w:color="auto"/>
            <w:right w:val="none" w:sz="0" w:space="0" w:color="auto"/>
          </w:divBdr>
        </w:div>
        <w:div w:id="1735398271">
          <w:marLeft w:val="0"/>
          <w:marRight w:val="0"/>
          <w:marTop w:val="0"/>
          <w:marBottom w:val="0"/>
          <w:divBdr>
            <w:top w:val="none" w:sz="0" w:space="0" w:color="auto"/>
            <w:left w:val="none" w:sz="0" w:space="0" w:color="auto"/>
            <w:bottom w:val="none" w:sz="0" w:space="0" w:color="auto"/>
            <w:right w:val="none" w:sz="0" w:space="0" w:color="auto"/>
          </w:divBdr>
        </w:div>
        <w:div w:id="2010209167">
          <w:marLeft w:val="0"/>
          <w:marRight w:val="0"/>
          <w:marTop w:val="0"/>
          <w:marBottom w:val="0"/>
          <w:divBdr>
            <w:top w:val="none" w:sz="0" w:space="0" w:color="auto"/>
            <w:left w:val="none" w:sz="0" w:space="0" w:color="auto"/>
            <w:bottom w:val="none" w:sz="0" w:space="0" w:color="auto"/>
            <w:right w:val="none" w:sz="0" w:space="0" w:color="auto"/>
          </w:divBdr>
        </w:div>
        <w:div w:id="819662969">
          <w:marLeft w:val="0"/>
          <w:marRight w:val="0"/>
          <w:marTop w:val="0"/>
          <w:marBottom w:val="0"/>
          <w:divBdr>
            <w:top w:val="none" w:sz="0" w:space="0" w:color="auto"/>
            <w:left w:val="none" w:sz="0" w:space="0" w:color="auto"/>
            <w:bottom w:val="none" w:sz="0" w:space="0" w:color="auto"/>
            <w:right w:val="none" w:sz="0" w:space="0" w:color="auto"/>
          </w:divBdr>
        </w:div>
        <w:div w:id="1896768971">
          <w:marLeft w:val="0"/>
          <w:marRight w:val="0"/>
          <w:marTop w:val="0"/>
          <w:marBottom w:val="0"/>
          <w:divBdr>
            <w:top w:val="none" w:sz="0" w:space="0" w:color="auto"/>
            <w:left w:val="none" w:sz="0" w:space="0" w:color="auto"/>
            <w:bottom w:val="none" w:sz="0" w:space="0" w:color="auto"/>
            <w:right w:val="none" w:sz="0" w:space="0" w:color="auto"/>
          </w:divBdr>
        </w:div>
        <w:div w:id="1216773608">
          <w:marLeft w:val="0"/>
          <w:marRight w:val="0"/>
          <w:marTop w:val="0"/>
          <w:marBottom w:val="0"/>
          <w:divBdr>
            <w:top w:val="none" w:sz="0" w:space="0" w:color="auto"/>
            <w:left w:val="none" w:sz="0" w:space="0" w:color="auto"/>
            <w:bottom w:val="none" w:sz="0" w:space="0" w:color="auto"/>
            <w:right w:val="none" w:sz="0" w:space="0" w:color="auto"/>
          </w:divBdr>
        </w:div>
        <w:div w:id="1331518296">
          <w:marLeft w:val="0"/>
          <w:marRight w:val="0"/>
          <w:marTop w:val="0"/>
          <w:marBottom w:val="0"/>
          <w:divBdr>
            <w:top w:val="none" w:sz="0" w:space="0" w:color="auto"/>
            <w:left w:val="none" w:sz="0" w:space="0" w:color="auto"/>
            <w:bottom w:val="none" w:sz="0" w:space="0" w:color="auto"/>
            <w:right w:val="none" w:sz="0" w:space="0" w:color="auto"/>
          </w:divBdr>
        </w:div>
        <w:div w:id="1667245509">
          <w:marLeft w:val="0"/>
          <w:marRight w:val="0"/>
          <w:marTop w:val="0"/>
          <w:marBottom w:val="0"/>
          <w:divBdr>
            <w:top w:val="none" w:sz="0" w:space="0" w:color="auto"/>
            <w:left w:val="none" w:sz="0" w:space="0" w:color="auto"/>
            <w:bottom w:val="none" w:sz="0" w:space="0" w:color="auto"/>
            <w:right w:val="none" w:sz="0" w:space="0" w:color="auto"/>
          </w:divBdr>
        </w:div>
        <w:div w:id="2141533298">
          <w:marLeft w:val="0"/>
          <w:marRight w:val="0"/>
          <w:marTop w:val="0"/>
          <w:marBottom w:val="0"/>
          <w:divBdr>
            <w:top w:val="none" w:sz="0" w:space="0" w:color="auto"/>
            <w:left w:val="none" w:sz="0" w:space="0" w:color="auto"/>
            <w:bottom w:val="none" w:sz="0" w:space="0" w:color="auto"/>
            <w:right w:val="none" w:sz="0" w:space="0" w:color="auto"/>
          </w:divBdr>
        </w:div>
        <w:div w:id="229115763">
          <w:marLeft w:val="0"/>
          <w:marRight w:val="0"/>
          <w:marTop w:val="0"/>
          <w:marBottom w:val="0"/>
          <w:divBdr>
            <w:top w:val="none" w:sz="0" w:space="0" w:color="auto"/>
            <w:left w:val="none" w:sz="0" w:space="0" w:color="auto"/>
            <w:bottom w:val="none" w:sz="0" w:space="0" w:color="auto"/>
            <w:right w:val="none" w:sz="0" w:space="0" w:color="auto"/>
          </w:divBdr>
        </w:div>
        <w:div w:id="1632397149">
          <w:marLeft w:val="0"/>
          <w:marRight w:val="0"/>
          <w:marTop w:val="0"/>
          <w:marBottom w:val="0"/>
          <w:divBdr>
            <w:top w:val="none" w:sz="0" w:space="0" w:color="auto"/>
            <w:left w:val="none" w:sz="0" w:space="0" w:color="auto"/>
            <w:bottom w:val="none" w:sz="0" w:space="0" w:color="auto"/>
            <w:right w:val="none" w:sz="0" w:space="0" w:color="auto"/>
          </w:divBdr>
        </w:div>
        <w:div w:id="75321331">
          <w:marLeft w:val="0"/>
          <w:marRight w:val="0"/>
          <w:marTop w:val="0"/>
          <w:marBottom w:val="0"/>
          <w:divBdr>
            <w:top w:val="none" w:sz="0" w:space="0" w:color="auto"/>
            <w:left w:val="none" w:sz="0" w:space="0" w:color="auto"/>
            <w:bottom w:val="none" w:sz="0" w:space="0" w:color="auto"/>
            <w:right w:val="none" w:sz="0" w:space="0" w:color="auto"/>
          </w:divBdr>
        </w:div>
        <w:div w:id="885488759">
          <w:marLeft w:val="0"/>
          <w:marRight w:val="0"/>
          <w:marTop w:val="0"/>
          <w:marBottom w:val="0"/>
          <w:divBdr>
            <w:top w:val="none" w:sz="0" w:space="0" w:color="auto"/>
            <w:left w:val="none" w:sz="0" w:space="0" w:color="auto"/>
            <w:bottom w:val="none" w:sz="0" w:space="0" w:color="auto"/>
            <w:right w:val="none" w:sz="0" w:space="0" w:color="auto"/>
          </w:divBdr>
        </w:div>
        <w:div w:id="3630204">
          <w:marLeft w:val="0"/>
          <w:marRight w:val="0"/>
          <w:marTop w:val="0"/>
          <w:marBottom w:val="0"/>
          <w:divBdr>
            <w:top w:val="none" w:sz="0" w:space="0" w:color="auto"/>
            <w:left w:val="none" w:sz="0" w:space="0" w:color="auto"/>
            <w:bottom w:val="none" w:sz="0" w:space="0" w:color="auto"/>
            <w:right w:val="none" w:sz="0" w:space="0" w:color="auto"/>
          </w:divBdr>
        </w:div>
        <w:div w:id="242877446">
          <w:marLeft w:val="0"/>
          <w:marRight w:val="0"/>
          <w:marTop w:val="0"/>
          <w:marBottom w:val="0"/>
          <w:divBdr>
            <w:top w:val="none" w:sz="0" w:space="0" w:color="auto"/>
            <w:left w:val="none" w:sz="0" w:space="0" w:color="auto"/>
            <w:bottom w:val="none" w:sz="0" w:space="0" w:color="auto"/>
            <w:right w:val="none" w:sz="0" w:space="0" w:color="auto"/>
          </w:divBdr>
        </w:div>
        <w:div w:id="1706323110">
          <w:marLeft w:val="0"/>
          <w:marRight w:val="0"/>
          <w:marTop w:val="0"/>
          <w:marBottom w:val="0"/>
          <w:divBdr>
            <w:top w:val="none" w:sz="0" w:space="0" w:color="auto"/>
            <w:left w:val="none" w:sz="0" w:space="0" w:color="auto"/>
            <w:bottom w:val="none" w:sz="0" w:space="0" w:color="auto"/>
            <w:right w:val="none" w:sz="0" w:space="0" w:color="auto"/>
          </w:divBdr>
        </w:div>
        <w:div w:id="1446853843">
          <w:marLeft w:val="0"/>
          <w:marRight w:val="0"/>
          <w:marTop w:val="0"/>
          <w:marBottom w:val="0"/>
          <w:divBdr>
            <w:top w:val="none" w:sz="0" w:space="0" w:color="auto"/>
            <w:left w:val="none" w:sz="0" w:space="0" w:color="auto"/>
            <w:bottom w:val="none" w:sz="0" w:space="0" w:color="auto"/>
            <w:right w:val="none" w:sz="0" w:space="0" w:color="auto"/>
          </w:divBdr>
        </w:div>
        <w:div w:id="35744536">
          <w:marLeft w:val="0"/>
          <w:marRight w:val="0"/>
          <w:marTop w:val="0"/>
          <w:marBottom w:val="0"/>
          <w:divBdr>
            <w:top w:val="none" w:sz="0" w:space="0" w:color="auto"/>
            <w:left w:val="none" w:sz="0" w:space="0" w:color="auto"/>
            <w:bottom w:val="none" w:sz="0" w:space="0" w:color="auto"/>
            <w:right w:val="none" w:sz="0" w:space="0" w:color="auto"/>
          </w:divBdr>
        </w:div>
        <w:div w:id="251474389">
          <w:marLeft w:val="0"/>
          <w:marRight w:val="0"/>
          <w:marTop w:val="0"/>
          <w:marBottom w:val="0"/>
          <w:divBdr>
            <w:top w:val="none" w:sz="0" w:space="0" w:color="auto"/>
            <w:left w:val="none" w:sz="0" w:space="0" w:color="auto"/>
            <w:bottom w:val="none" w:sz="0" w:space="0" w:color="auto"/>
            <w:right w:val="none" w:sz="0" w:space="0" w:color="auto"/>
          </w:divBdr>
        </w:div>
        <w:div w:id="1279026222">
          <w:marLeft w:val="0"/>
          <w:marRight w:val="0"/>
          <w:marTop w:val="0"/>
          <w:marBottom w:val="0"/>
          <w:divBdr>
            <w:top w:val="none" w:sz="0" w:space="0" w:color="auto"/>
            <w:left w:val="none" w:sz="0" w:space="0" w:color="auto"/>
            <w:bottom w:val="none" w:sz="0" w:space="0" w:color="auto"/>
            <w:right w:val="none" w:sz="0" w:space="0" w:color="auto"/>
          </w:divBdr>
        </w:div>
        <w:div w:id="1657369298">
          <w:marLeft w:val="0"/>
          <w:marRight w:val="0"/>
          <w:marTop w:val="0"/>
          <w:marBottom w:val="0"/>
          <w:divBdr>
            <w:top w:val="none" w:sz="0" w:space="0" w:color="auto"/>
            <w:left w:val="none" w:sz="0" w:space="0" w:color="auto"/>
            <w:bottom w:val="none" w:sz="0" w:space="0" w:color="auto"/>
            <w:right w:val="none" w:sz="0" w:space="0" w:color="auto"/>
          </w:divBdr>
        </w:div>
        <w:div w:id="229772757">
          <w:marLeft w:val="0"/>
          <w:marRight w:val="0"/>
          <w:marTop w:val="0"/>
          <w:marBottom w:val="0"/>
          <w:divBdr>
            <w:top w:val="none" w:sz="0" w:space="0" w:color="auto"/>
            <w:left w:val="none" w:sz="0" w:space="0" w:color="auto"/>
            <w:bottom w:val="none" w:sz="0" w:space="0" w:color="auto"/>
            <w:right w:val="none" w:sz="0" w:space="0" w:color="auto"/>
          </w:divBdr>
        </w:div>
        <w:div w:id="681857853">
          <w:marLeft w:val="0"/>
          <w:marRight w:val="0"/>
          <w:marTop w:val="0"/>
          <w:marBottom w:val="0"/>
          <w:divBdr>
            <w:top w:val="none" w:sz="0" w:space="0" w:color="auto"/>
            <w:left w:val="none" w:sz="0" w:space="0" w:color="auto"/>
            <w:bottom w:val="none" w:sz="0" w:space="0" w:color="auto"/>
            <w:right w:val="none" w:sz="0" w:space="0" w:color="auto"/>
          </w:divBdr>
        </w:div>
        <w:div w:id="1976909780">
          <w:marLeft w:val="0"/>
          <w:marRight w:val="0"/>
          <w:marTop w:val="0"/>
          <w:marBottom w:val="0"/>
          <w:divBdr>
            <w:top w:val="none" w:sz="0" w:space="0" w:color="auto"/>
            <w:left w:val="none" w:sz="0" w:space="0" w:color="auto"/>
            <w:bottom w:val="none" w:sz="0" w:space="0" w:color="auto"/>
            <w:right w:val="none" w:sz="0" w:space="0" w:color="auto"/>
          </w:divBdr>
        </w:div>
        <w:div w:id="1250770716">
          <w:marLeft w:val="0"/>
          <w:marRight w:val="0"/>
          <w:marTop w:val="0"/>
          <w:marBottom w:val="0"/>
          <w:divBdr>
            <w:top w:val="none" w:sz="0" w:space="0" w:color="auto"/>
            <w:left w:val="none" w:sz="0" w:space="0" w:color="auto"/>
            <w:bottom w:val="none" w:sz="0" w:space="0" w:color="auto"/>
            <w:right w:val="none" w:sz="0" w:space="0" w:color="auto"/>
          </w:divBdr>
        </w:div>
        <w:div w:id="891699125">
          <w:marLeft w:val="0"/>
          <w:marRight w:val="0"/>
          <w:marTop w:val="0"/>
          <w:marBottom w:val="0"/>
          <w:divBdr>
            <w:top w:val="none" w:sz="0" w:space="0" w:color="auto"/>
            <w:left w:val="none" w:sz="0" w:space="0" w:color="auto"/>
            <w:bottom w:val="none" w:sz="0" w:space="0" w:color="auto"/>
            <w:right w:val="none" w:sz="0" w:space="0" w:color="auto"/>
          </w:divBdr>
        </w:div>
        <w:div w:id="268316636">
          <w:marLeft w:val="0"/>
          <w:marRight w:val="0"/>
          <w:marTop w:val="0"/>
          <w:marBottom w:val="0"/>
          <w:divBdr>
            <w:top w:val="none" w:sz="0" w:space="0" w:color="auto"/>
            <w:left w:val="none" w:sz="0" w:space="0" w:color="auto"/>
            <w:bottom w:val="none" w:sz="0" w:space="0" w:color="auto"/>
            <w:right w:val="none" w:sz="0" w:space="0" w:color="auto"/>
          </w:divBdr>
        </w:div>
        <w:div w:id="278878688">
          <w:marLeft w:val="0"/>
          <w:marRight w:val="0"/>
          <w:marTop w:val="0"/>
          <w:marBottom w:val="0"/>
          <w:divBdr>
            <w:top w:val="none" w:sz="0" w:space="0" w:color="auto"/>
            <w:left w:val="none" w:sz="0" w:space="0" w:color="auto"/>
            <w:bottom w:val="none" w:sz="0" w:space="0" w:color="auto"/>
            <w:right w:val="none" w:sz="0" w:space="0" w:color="auto"/>
          </w:divBdr>
        </w:div>
        <w:div w:id="2129935029">
          <w:marLeft w:val="0"/>
          <w:marRight w:val="0"/>
          <w:marTop w:val="0"/>
          <w:marBottom w:val="0"/>
          <w:divBdr>
            <w:top w:val="none" w:sz="0" w:space="0" w:color="auto"/>
            <w:left w:val="none" w:sz="0" w:space="0" w:color="auto"/>
            <w:bottom w:val="none" w:sz="0" w:space="0" w:color="auto"/>
            <w:right w:val="none" w:sz="0" w:space="0" w:color="auto"/>
          </w:divBdr>
        </w:div>
        <w:div w:id="1213154646">
          <w:marLeft w:val="0"/>
          <w:marRight w:val="0"/>
          <w:marTop w:val="0"/>
          <w:marBottom w:val="0"/>
          <w:divBdr>
            <w:top w:val="none" w:sz="0" w:space="0" w:color="auto"/>
            <w:left w:val="none" w:sz="0" w:space="0" w:color="auto"/>
            <w:bottom w:val="none" w:sz="0" w:space="0" w:color="auto"/>
            <w:right w:val="none" w:sz="0" w:space="0" w:color="auto"/>
          </w:divBdr>
        </w:div>
        <w:div w:id="110171632">
          <w:marLeft w:val="0"/>
          <w:marRight w:val="0"/>
          <w:marTop w:val="0"/>
          <w:marBottom w:val="0"/>
          <w:divBdr>
            <w:top w:val="none" w:sz="0" w:space="0" w:color="auto"/>
            <w:left w:val="none" w:sz="0" w:space="0" w:color="auto"/>
            <w:bottom w:val="none" w:sz="0" w:space="0" w:color="auto"/>
            <w:right w:val="none" w:sz="0" w:space="0" w:color="auto"/>
          </w:divBdr>
        </w:div>
        <w:div w:id="806243344">
          <w:marLeft w:val="0"/>
          <w:marRight w:val="0"/>
          <w:marTop w:val="0"/>
          <w:marBottom w:val="0"/>
          <w:divBdr>
            <w:top w:val="none" w:sz="0" w:space="0" w:color="auto"/>
            <w:left w:val="none" w:sz="0" w:space="0" w:color="auto"/>
            <w:bottom w:val="none" w:sz="0" w:space="0" w:color="auto"/>
            <w:right w:val="none" w:sz="0" w:space="0" w:color="auto"/>
          </w:divBdr>
        </w:div>
        <w:div w:id="807746505">
          <w:marLeft w:val="0"/>
          <w:marRight w:val="0"/>
          <w:marTop w:val="0"/>
          <w:marBottom w:val="0"/>
          <w:divBdr>
            <w:top w:val="none" w:sz="0" w:space="0" w:color="auto"/>
            <w:left w:val="none" w:sz="0" w:space="0" w:color="auto"/>
            <w:bottom w:val="none" w:sz="0" w:space="0" w:color="auto"/>
            <w:right w:val="none" w:sz="0" w:space="0" w:color="auto"/>
          </w:divBdr>
        </w:div>
        <w:div w:id="799804435">
          <w:marLeft w:val="0"/>
          <w:marRight w:val="0"/>
          <w:marTop w:val="0"/>
          <w:marBottom w:val="0"/>
          <w:divBdr>
            <w:top w:val="none" w:sz="0" w:space="0" w:color="auto"/>
            <w:left w:val="none" w:sz="0" w:space="0" w:color="auto"/>
            <w:bottom w:val="none" w:sz="0" w:space="0" w:color="auto"/>
            <w:right w:val="none" w:sz="0" w:space="0" w:color="auto"/>
          </w:divBdr>
        </w:div>
        <w:div w:id="776212818">
          <w:marLeft w:val="0"/>
          <w:marRight w:val="0"/>
          <w:marTop w:val="0"/>
          <w:marBottom w:val="0"/>
          <w:divBdr>
            <w:top w:val="none" w:sz="0" w:space="0" w:color="auto"/>
            <w:left w:val="none" w:sz="0" w:space="0" w:color="auto"/>
            <w:bottom w:val="none" w:sz="0" w:space="0" w:color="auto"/>
            <w:right w:val="none" w:sz="0" w:space="0" w:color="auto"/>
          </w:divBdr>
        </w:div>
        <w:div w:id="1897207148">
          <w:marLeft w:val="0"/>
          <w:marRight w:val="0"/>
          <w:marTop w:val="0"/>
          <w:marBottom w:val="0"/>
          <w:divBdr>
            <w:top w:val="none" w:sz="0" w:space="0" w:color="auto"/>
            <w:left w:val="none" w:sz="0" w:space="0" w:color="auto"/>
            <w:bottom w:val="none" w:sz="0" w:space="0" w:color="auto"/>
            <w:right w:val="none" w:sz="0" w:space="0" w:color="auto"/>
          </w:divBdr>
        </w:div>
        <w:div w:id="1530800026">
          <w:marLeft w:val="0"/>
          <w:marRight w:val="0"/>
          <w:marTop w:val="0"/>
          <w:marBottom w:val="0"/>
          <w:divBdr>
            <w:top w:val="none" w:sz="0" w:space="0" w:color="auto"/>
            <w:left w:val="none" w:sz="0" w:space="0" w:color="auto"/>
            <w:bottom w:val="none" w:sz="0" w:space="0" w:color="auto"/>
            <w:right w:val="none" w:sz="0" w:space="0" w:color="auto"/>
          </w:divBdr>
        </w:div>
        <w:div w:id="1175147474">
          <w:marLeft w:val="0"/>
          <w:marRight w:val="0"/>
          <w:marTop w:val="0"/>
          <w:marBottom w:val="0"/>
          <w:divBdr>
            <w:top w:val="none" w:sz="0" w:space="0" w:color="auto"/>
            <w:left w:val="none" w:sz="0" w:space="0" w:color="auto"/>
            <w:bottom w:val="none" w:sz="0" w:space="0" w:color="auto"/>
            <w:right w:val="none" w:sz="0" w:space="0" w:color="auto"/>
          </w:divBdr>
        </w:div>
        <w:div w:id="1360007715">
          <w:marLeft w:val="0"/>
          <w:marRight w:val="0"/>
          <w:marTop w:val="0"/>
          <w:marBottom w:val="0"/>
          <w:divBdr>
            <w:top w:val="none" w:sz="0" w:space="0" w:color="auto"/>
            <w:left w:val="none" w:sz="0" w:space="0" w:color="auto"/>
            <w:bottom w:val="none" w:sz="0" w:space="0" w:color="auto"/>
            <w:right w:val="none" w:sz="0" w:space="0" w:color="auto"/>
          </w:divBdr>
        </w:div>
        <w:div w:id="1587610409">
          <w:marLeft w:val="0"/>
          <w:marRight w:val="0"/>
          <w:marTop w:val="0"/>
          <w:marBottom w:val="0"/>
          <w:divBdr>
            <w:top w:val="none" w:sz="0" w:space="0" w:color="auto"/>
            <w:left w:val="none" w:sz="0" w:space="0" w:color="auto"/>
            <w:bottom w:val="none" w:sz="0" w:space="0" w:color="auto"/>
            <w:right w:val="none" w:sz="0" w:space="0" w:color="auto"/>
          </w:divBdr>
        </w:div>
        <w:div w:id="1158810296">
          <w:marLeft w:val="0"/>
          <w:marRight w:val="0"/>
          <w:marTop w:val="0"/>
          <w:marBottom w:val="0"/>
          <w:divBdr>
            <w:top w:val="none" w:sz="0" w:space="0" w:color="auto"/>
            <w:left w:val="none" w:sz="0" w:space="0" w:color="auto"/>
            <w:bottom w:val="none" w:sz="0" w:space="0" w:color="auto"/>
            <w:right w:val="none" w:sz="0" w:space="0" w:color="auto"/>
          </w:divBdr>
        </w:div>
        <w:div w:id="878392627">
          <w:marLeft w:val="0"/>
          <w:marRight w:val="0"/>
          <w:marTop w:val="0"/>
          <w:marBottom w:val="0"/>
          <w:divBdr>
            <w:top w:val="none" w:sz="0" w:space="0" w:color="auto"/>
            <w:left w:val="none" w:sz="0" w:space="0" w:color="auto"/>
            <w:bottom w:val="none" w:sz="0" w:space="0" w:color="auto"/>
            <w:right w:val="none" w:sz="0" w:space="0" w:color="auto"/>
          </w:divBdr>
        </w:div>
        <w:div w:id="2090156615">
          <w:marLeft w:val="0"/>
          <w:marRight w:val="0"/>
          <w:marTop w:val="0"/>
          <w:marBottom w:val="0"/>
          <w:divBdr>
            <w:top w:val="none" w:sz="0" w:space="0" w:color="auto"/>
            <w:left w:val="none" w:sz="0" w:space="0" w:color="auto"/>
            <w:bottom w:val="none" w:sz="0" w:space="0" w:color="auto"/>
            <w:right w:val="none" w:sz="0" w:space="0" w:color="auto"/>
          </w:divBdr>
        </w:div>
        <w:div w:id="781418038">
          <w:marLeft w:val="0"/>
          <w:marRight w:val="0"/>
          <w:marTop w:val="0"/>
          <w:marBottom w:val="0"/>
          <w:divBdr>
            <w:top w:val="none" w:sz="0" w:space="0" w:color="auto"/>
            <w:left w:val="none" w:sz="0" w:space="0" w:color="auto"/>
            <w:bottom w:val="none" w:sz="0" w:space="0" w:color="auto"/>
            <w:right w:val="none" w:sz="0" w:space="0" w:color="auto"/>
          </w:divBdr>
        </w:div>
        <w:div w:id="395515262">
          <w:marLeft w:val="0"/>
          <w:marRight w:val="0"/>
          <w:marTop w:val="0"/>
          <w:marBottom w:val="0"/>
          <w:divBdr>
            <w:top w:val="none" w:sz="0" w:space="0" w:color="auto"/>
            <w:left w:val="none" w:sz="0" w:space="0" w:color="auto"/>
            <w:bottom w:val="none" w:sz="0" w:space="0" w:color="auto"/>
            <w:right w:val="none" w:sz="0" w:space="0" w:color="auto"/>
          </w:divBdr>
        </w:div>
        <w:div w:id="150753576">
          <w:marLeft w:val="0"/>
          <w:marRight w:val="0"/>
          <w:marTop w:val="0"/>
          <w:marBottom w:val="0"/>
          <w:divBdr>
            <w:top w:val="none" w:sz="0" w:space="0" w:color="auto"/>
            <w:left w:val="none" w:sz="0" w:space="0" w:color="auto"/>
            <w:bottom w:val="none" w:sz="0" w:space="0" w:color="auto"/>
            <w:right w:val="none" w:sz="0" w:space="0" w:color="auto"/>
          </w:divBdr>
        </w:div>
        <w:div w:id="398599252">
          <w:marLeft w:val="0"/>
          <w:marRight w:val="0"/>
          <w:marTop w:val="0"/>
          <w:marBottom w:val="0"/>
          <w:divBdr>
            <w:top w:val="none" w:sz="0" w:space="0" w:color="auto"/>
            <w:left w:val="none" w:sz="0" w:space="0" w:color="auto"/>
            <w:bottom w:val="none" w:sz="0" w:space="0" w:color="auto"/>
            <w:right w:val="none" w:sz="0" w:space="0" w:color="auto"/>
          </w:divBdr>
        </w:div>
        <w:div w:id="1190097543">
          <w:marLeft w:val="0"/>
          <w:marRight w:val="0"/>
          <w:marTop w:val="0"/>
          <w:marBottom w:val="0"/>
          <w:divBdr>
            <w:top w:val="none" w:sz="0" w:space="0" w:color="auto"/>
            <w:left w:val="none" w:sz="0" w:space="0" w:color="auto"/>
            <w:bottom w:val="none" w:sz="0" w:space="0" w:color="auto"/>
            <w:right w:val="none" w:sz="0" w:space="0" w:color="auto"/>
          </w:divBdr>
        </w:div>
        <w:div w:id="1094857032">
          <w:marLeft w:val="0"/>
          <w:marRight w:val="0"/>
          <w:marTop w:val="0"/>
          <w:marBottom w:val="0"/>
          <w:divBdr>
            <w:top w:val="none" w:sz="0" w:space="0" w:color="auto"/>
            <w:left w:val="none" w:sz="0" w:space="0" w:color="auto"/>
            <w:bottom w:val="none" w:sz="0" w:space="0" w:color="auto"/>
            <w:right w:val="none" w:sz="0" w:space="0" w:color="auto"/>
          </w:divBdr>
        </w:div>
        <w:div w:id="639649911">
          <w:marLeft w:val="0"/>
          <w:marRight w:val="0"/>
          <w:marTop w:val="0"/>
          <w:marBottom w:val="0"/>
          <w:divBdr>
            <w:top w:val="none" w:sz="0" w:space="0" w:color="auto"/>
            <w:left w:val="none" w:sz="0" w:space="0" w:color="auto"/>
            <w:bottom w:val="none" w:sz="0" w:space="0" w:color="auto"/>
            <w:right w:val="none" w:sz="0" w:space="0" w:color="auto"/>
          </w:divBdr>
        </w:div>
        <w:div w:id="633289070">
          <w:marLeft w:val="0"/>
          <w:marRight w:val="0"/>
          <w:marTop w:val="0"/>
          <w:marBottom w:val="0"/>
          <w:divBdr>
            <w:top w:val="none" w:sz="0" w:space="0" w:color="auto"/>
            <w:left w:val="none" w:sz="0" w:space="0" w:color="auto"/>
            <w:bottom w:val="none" w:sz="0" w:space="0" w:color="auto"/>
            <w:right w:val="none" w:sz="0" w:space="0" w:color="auto"/>
          </w:divBdr>
        </w:div>
        <w:div w:id="1502045242">
          <w:marLeft w:val="0"/>
          <w:marRight w:val="0"/>
          <w:marTop w:val="0"/>
          <w:marBottom w:val="0"/>
          <w:divBdr>
            <w:top w:val="none" w:sz="0" w:space="0" w:color="auto"/>
            <w:left w:val="none" w:sz="0" w:space="0" w:color="auto"/>
            <w:bottom w:val="none" w:sz="0" w:space="0" w:color="auto"/>
            <w:right w:val="none" w:sz="0" w:space="0" w:color="auto"/>
          </w:divBdr>
        </w:div>
        <w:div w:id="1004549769">
          <w:marLeft w:val="0"/>
          <w:marRight w:val="0"/>
          <w:marTop w:val="0"/>
          <w:marBottom w:val="0"/>
          <w:divBdr>
            <w:top w:val="none" w:sz="0" w:space="0" w:color="auto"/>
            <w:left w:val="none" w:sz="0" w:space="0" w:color="auto"/>
            <w:bottom w:val="none" w:sz="0" w:space="0" w:color="auto"/>
            <w:right w:val="none" w:sz="0" w:space="0" w:color="auto"/>
          </w:divBdr>
        </w:div>
        <w:div w:id="811748280">
          <w:marLeft w:val="0"/>
          <w:marRight w:val="0"/>
          <w:marTop w:val="0"/>
          <w:marBottom w:val="0"/>
          <w:divBdr>
            <w:top w:val="none" w:sz="0" w:space="0" w:color="auto"/>
            <w:left w:val="none" w:sz="0" w:space="0" w:color="auto"/>
            <w:bottom w:val="none" w:sz="0" w:space="0" w:color="auto"/>
            <w:right w:val="none" w:sz="0" w:space="0" w:color="auto"/>
          </w:divBdr>
        </w:div>
        <w:div w:id="1800101890">
          <w:marLeft w:val="0"/>
          <w:marRight w:val="0"/>
          <w:marTop w:val="0"/>
          <w:marBottom w:val="0"/>
          <w:divBdr>
            <w:top w:val="none" w:sz="0" w:space="0" w:color="auto"/>
            <w:left w:val="none" w:sz="0" w:space="0" w:color="auto"/>
            <w:bottom w:val="none" w:sz="0" w:space="0" w:color="auto"/>
            <w:right w:val="none" w:sz="0" w:space="0" w:color="auto"/>
          </w:divBdr>
        </w:div>
        <w:div w:id="1406487067">
          <w:marLeft w:val="0"/>
          <w:marRight w:val="0"/>
          <w:marTop w:val="0"/>
          <w:marBottom w:val="0"/>
          <w:divBdr>
            <w:top w:val="none" w:sz="0" w:space="0" w:color="auto"/>
            <w:left w:val="none" w:sz="0" w:space="0" w:color="auto"/>
            <w:bottom w:val="none" w:sz="0" w:space="0" w:color="auto"/>
            <w:right w:val="none" w:sz="0" w:space="0" w:color="auto"/>
          </w:divBdr>
        </w:div>
        <w:div w:id="406804391">
          <w:marLeft w:val="0"/>
          <w:marRight w:val="0"/>
          <w:marTop w:val="0"/>
          <w:marBottom w:val="0"/>
          <w:divBdr>
            <w:top w:val="none" w:sz="0" w:space="0" w:color="auto"/>
            <w:left w:val="none" w:sz="0" w:space="0" w:color="auto"/>
            <w:bottom w:val="none" w:sz="0" w:space="0" w:color="auto"/>
            <w:right w:val="none" w:sz="0" w:space="0" w:color="auto"/>
          </w:divBdr>
        </w:div>
        <w:div w:id="1199047781">
          <w:marLeft w:val="0"/>
          <w:marRight w:val="0"/>
          <w:marTop w:val="0"/>
          <w:marBottom w:val="0"/>
          <w:divBdr>
            <w:top w:val="none" w:sz="0" w:space="0" w:color="auto"/>
            <w:left w:val="none" w:sz="0" w:space="0" w:color="auto"/>
            <w:bottom w:val="none" w:sz="0" w:space="0" w:color="auto"/>
            <w:right w:val="none" w:sz="0" w:space="0" w:color="auto"/>
          </w:divBdr>
        </w:div>
        <w:div w:id="262031278">
          <w:marLeft w:val="0"/>
          <w:marRight w:val="0"/>
          <w:marTop w:val="0"/>
          <w:marBottom w:val="0"/>
          <w:divBdr>
            <w:top w:val="none" w:sz="0" w:space="0" w:color="auto"/>
            <w:left w:val="none" w:sz="0" w:space="0" w:color="auto"/>
            <w:bottom w:val="none" w:sz="0" w:space="0" w:color="auto"/>
            <w:right w:val="none" w:sz="0" w:space="0" w:color="auto"/>
          </w:divBdr>
        </w:div>
        <w:div w:id="2103647141">
          <w:marLeft w:val="0"/>
          <w:marRight w:val="0"/>
          <w:marTop w:val="0"/>
          <w:marBottom w:val="0"/>
          <w:divBdr>
            <w:top w:val="none" w:sz="0" w:space="0" w:color="auto"/>
            <w:left w:val="none" w:sz="0" w:space="0" w:color="auto"/>
            <w:bottom w:val="none" w:sz="0" w:space="0" w:color="auto"/>
            <w:right w:val="none" w:sz="0" w:space="0" w:color="auto"/>
          </w:divBdr>
        </w:div>
        <w:div w:id="287971485">
          <w:marLeft w:val="0"/>
          <w:marRight w:val="0"/>
          <w:marTop w:val="0"/>
          <w:marBottom w:val="0"/>
          <w:divBdr>
            <w:top w:val="none" w:sz="0" w:space="0" w:color="auto"/>
            <w:left w:val="none" w:sz="0" w:space="0" w:color="auto"/>
            <w:bottom w:val="none" w:sz="0" w:space="0" w:color="auto"/>
            <w:right w:val="none" w:sz="0" w:space="0" w:color="auto"/>
          </w:divBdr>
        </w:div>
        <w:div w:id="1300066841">
          <w:marLeft w:val="0"/>
          <w:marRight w:val="0"/>
          <w:marTop w:val="0"/>
          <w:marBottom w:val="0"/>
          <w:divBdr>
            <w:top w:val="none" w:sz="0" w:space="0" w:color="auto"/>
            <w:left w:val="none" w:sz="0" w:space="0" w:color="auto"/>
            <w:bottom w:val="none" w:sz="0" w:space="0" w:color="auto"/>
            <w:right w:val="none" w:sz="0" w:space="0" w:color="auto"/>
          </w:divBdr>
        </w:div>
        <w:div w:id="1232739338">
          <w:marLeft w:val="0"/>
          <w:marRight w:val="0"/>
          <w:marTop w:val="0"/>
          <w:marBottom w:val="0"/>
          <w:divBdr>
            <w:top w:val="none" w:sz="0" w:space="0" w:color="auto"/>
            <w:left w:val="none" w:sz="0" w:space="0" w:color="auto"/>
            <w:bottom w:val="none" w:sz="0" w:space="0" w:color="auto"/>
            <w:right w:val="none" w:sz="0" w:space="0" w:color="auto"/>
          </w:divBdr>
        </w:div>
        <w:div w:id="945842621">
          <w:marLeft w:val="0"/>
          <w:marRight w:val="0"/>
          <w:marTop w:val="0"/>
          <w:marBottom w:val="0"/>
          <w:divBdr>
            <w:top w:val="none" w:sz="0" w:space="0" w:color="auto"/>
            <w:left w:val="none" w:sz="0" w:space="0" w:color="auto"/>
            <w:bottom w:val="none" w:sz="0" w:space="0" w:color="auto"/>
            <w:right w:val="none" w:sz="0" w:space="0" w:color="auto"/>
          </w:divBdr>
        </w:div>
        <w:div w:id="743337044">
          <w:marLeft w:val="0"/>
          <w:marRight w:val="0"/>
          <w:marTop w:val="0"/>
          <w:marBottom w:val="0"/>
          <w:divBdr>
            <w:top w:val="none" w:sz="0" w:space="0" w:color="auto"/>
            <w:left w:val="none" w:sz="0" w:space="0" w:color="auto"/>
            <w:bottom w:val="none" w:sz="0" w:space="0" w:color="auto"/>
            <w:right w:val="none" w:sz="0" w:space="0" w:color="auto"/>
          </w:divBdr>
        </w:div>
        <w:div w:id="79759334">
          <w:marLeft w:val="0"/>
          <w:marRight w:val="0"/>
          <w:marTop w:val="0"/>
          <w:marBottom w:val="0"/>
          <w:divBdr>
            <w:top w:val="none" w:sz="0" w:space="0" w:color="auto"/>
            <w:left w:val="none" w:sz="0" w:space="0" w:color="auto"/>
            <w:bottom w:val="none" w:sz="0" w:space="0" w:color="auto"/>
            <w:right w:val="none" w:sz="0" w:space="0" w:color="auto"/>
          </w:divBdr>
        </w:div>
        <w:div w:id="276179852">
          <w:marLeft w:val="0"/>
          <w:marRight w:val="0"/>
          <w:marTop w:val="0"/>
          <w:marBottom w:val="0"/>
          <w:divBdr>
            <w:top w:val="none" w:sz="0" w:space="0" w:color="auto"/>
            <w:left w:val="none" w:sz="0" w:space="0" w:color="auto"/>
            <w:bottom w:val="none" w:sz="0" w:space="0" w:color="auto"/>
            <w:right w:val="none" w:sz="0" w:space="0" w:color="auto"/>
          </w:divBdr>
        </w:div>
        <w:div w:id="513767732">
          <w:marLeft w:val="0"/>
          <w:marRight w:val="0"/>
          <w:marTop w:val="0"/>
          <w:marBottom w:val="0"/>
          <w:divBdr>
            <w:top w:val="none" w:sz="0" w:space="0" w:color="auto"/>
            <w:left w:val="none" w:sz="0" w:space="0" w:color="auto"/>
            <w:bottom w:val="none" w:sz="0" w:space="0" w:color="auto"/>
            <w:right w:val="none" w:sz="0" w:space="0" w:color="auto"/>
          </w:divBdr>
        </w:div>
        <w:div w:id="2091922911">
          <w:marLeft w:val="0"/>
          <w:marRight w:val="0"/>
          <w:marTop w:val="0"/>
          <w:marBottom w:val="0"/>
          <w:divBdr>
            <w:top w:val="none" w:sz="0" w:space="0" w:color="auto"/>
            <w:left w:val="none" w:sz="0" w:space="0" w:color="auto"/>
            <w:bottom w:val="none" w:sz="0" w:space="0" w:color="auto"/>
            <w:right w:val="none" w:sz="0" w:space="0" w:color="auto"/>
          </w:divBdr>
        </w:div>
        <w:div w:id="1034960001">
          <w:marLeft w:val="0"/>
          <w:marRight w:val="0"/>
          <w:marTop w:val="0"/>
          <w:marBottom w:val="0"/>
          <w:divBdr>
            <w:top w:val="none" w:sz="0" w:space="0" w:color="auto"/>
            <w:left w:val="none" w:sz="0" w:space="0" w:color="auto"/>
            <w:bottom w:val="none" w:sz="0" w:space="0" w:color="auto"/>
            <w:right w:val="none" w:sz="0" w:space="0" w:color="auto"/>
          </w:divBdr>
        </w:div>
        <w:div w:id="1261715436">
          <w:marLeft w:val="0"/>
          <w:marRight w:val="0"/>
          <w:marTop w:val="0"/>
          <w:marBottom w:val="0"/>
          <w:divBdr>
            <w:top w:val="none" w:sz="0" w:space="0" w:color="auto"/>
            <w:left w:val="none" w:sz="0" w:space="0" w:color="auto"/>
            <w:bottom w:val="none" w:sz="0" w:space="0" w:color="auto"/>
            <w:right w:val="none" w:sz="0" w:space="0" w:color="auto"/>
          </w:divBdr>
        </w:div>
        <w:div w:id="1606377069">
          <w:marLeft w:val="0"/>
          <w:marRight w:val="0"/>
          <w:marTop w:val="0"/>
          <w:marBottom w:val="0"/>
          <w:divBdr>
            <w:top w:val="none" w:sz="0" w:space="0" w:color="auto"/>
            <w:left w:val="none" w:sz="0" w:space="0" w:color="auto"/>
            <w:bottom w:val="none" w:sz="0" w:space="0" w:color="auto"/>
            <w:right w:val="none" w:sz="0" w:space="0" w:color="auto"/>
          </w:divBdr>
        </w:div>
        <w:div w:id="360320602">
          <w:marLeft w:val="0"/>
          <w:marRight w:val="0"/>
          <w:marTop w:val="0"/>
          <w:marBottom w:val="0"/>
          <w:divBdr>
            <w:top w:val="none" w:sz="0" w:space="0" w:color="auto"/>
            <w:left w:val="none" w:sz="0" w:space="0" w:color="auto"/>
            <w:bottom w:val="none" w:sz="0" w:space="0" w:color="auto"/>
            <w:right w:val="none" w:sz="0" w:space="0" w:color="auto"/>
          </w:divBdr>
        </w:div>
        <w:div w:id="582448959">
          <w:marLeft w:val="0"/>
          <w:marRight w:val="0"/>
          <w:marTop w:val="0"/>
          <w:marBottom w:val="0"/>
          <w:divBdr>
            <w:top w:val="none" w:sz="0" w:space="0" w:color="auto"/>
            <w:left w:val="none" w:sz="0" w:space="0" w:color="auto"/>
            <w:bottom w:val="none" w:sz="0" w:space="0" w:color="auto"/>
            <w:right w:val="none" w:sz="0" w:space="0" w:color="auto"/>
          </w:divBdr>
        </w:div>
        <w:div w:id="1413163410">
          <w:marLeft w:val="0"/>
          <w:marRight w:val="0"/>
          <w:marTop w:val="0"/>
          <w:marBottom w:val="0"/>
          <w:divBdr>
            <w:top w:val="none" w:sz="0" w:space="0" w:color="auto"/>
            <w:left w:val="none" w:sz="0" w:space="0" w:color="auto"/>
            <w:bottom w:val="none" w:sz="0" w:space="0" w:color="auto"/>
            <w:right w:val="none" w:sz="0" w:space="0" w:color="auto"/>
          </w:divBdr>
        </w:div>
        <w:div w:id="1630621239">
          <w:marLeft w:val="0"/>
          <w:marRight w:val="0"/>
          <w:marTop w:val="0"/>
          <w:marBottom w:val="0"/>
          <w:divBdr>
            <w:top w:val="none" w:sz="0" w:space="0" w:color="auto"/>
            <w:left w:val="none" w:sz="0" w:space="0" w:color="auto"/>
            <w:bottom w:val="none" w:sz="0" w:space="0" w:color="auto"/>
            <w:right w:val="none" w:sz="0" w:space="0" w:color="auto"/>
          </w:divBdr>
        </w:div>
        <w:div w:id="625544070">
          <w:marLeft w:val="0"/>
          <w:marRight w:val="0"/>
          <w:marTop w:val="0"/>
          <w:marBottom w:val="0"/>
          <w:divBdr>
            <w:top w:val="none" w:sz="0" w:space="0" w:color="auto"/>
            <w:left w:val="none" w:sz="0" w:space="0" w:color="auto"/>
            <w:bottom w:val="none" w:sz="0" w:space="0" w:color="auto"/>
            <w:right w:val="none" w:sz="0" w:space="0" w:color="auto"/>
          </w:divBdr>
        </w:div>
        <w:div w:id="412972741">
          <w:marLeft w:val="0"/>
          <w:marRight w:val="0"/>
          <w:marTop w:val="0"/>
          <w:marBottom w:val="0"/>
          <w:divBdr>
            <w:top w:val="none" w:sz="0" w:space="0" w:color="auto"/>
            <w:left w:val="none" w:sz="0" w:space="0" w:color="auto"/>
            <w:bottom w:val="none" w:sz="0" w:space="0" w:color="auto"/>
            <w:right w:val="none" w:sz="0" w:space="0" w:color="auto"/>
          </w:divBdr>
        </w:div>
        <w:div w:id="480578475">
          <w:marLeft w:val="0"/>
          <w:marRight w:val="0"/>
          <w:marTop w:val="0"/>
          <w:marBottom w:val="0"/>
          <w:divBdr>
            <w:top w:val="none" w:sz="0" w:space="0" w:color="auto"/>
            <w:left w:val="none" w:sz="0" w:space="0" w:color="auto"/>
            <w:bottom w:val="none" w:sz="0" w:space="0" w:color="auto"/>
            <w:right w:val="none" w:sz="0" w:space="0" w:color="auto"/>
          </w:divBdr>
        </w:div>
        <w:div w:id="996613239">
          <w:marLeft w:val="0"/>
          <w:marRight w:val="0"/>
          <w:marTop w:val="0"/>
          <w:marBottom w:val="0"/>
          <w:divBdr>
            <w:top w:val="none" w:sz="0" w:space="0" w:color="auto"/>
            <w:left w:val="none" w:sz="0" w:space="0" w:color="auto"/>
            <w:bottom w:val="none" w:sz="0" w:space="0" w:color="auto"/>
            <w:right w:val="none" w:sz="0" w:space="0" w:color="auto"/>
          </w:divBdr>
        </w:div>
        <w:div w:id="136533991">
          <w:marLeft w:val="0"/>
          <w:marRight w:val="0"/>
          <w:marTop w:val="0"/>
          <w:marBottom w:val="0"/>
          <w:divBdr>
            <w:top w:val="none" w:sz="0" w:space="0" w:color="auto"/>
            <w:left w:val="none" w:sz="0" w:space="0" w:color="auto"/>
            <w:bottom w:val="none" w:sz="0" w:space="0" w:color="auto"/>
            <w:right w:val="none" w:sz="0" w:space="0" w:color="auto"/>
          </w:divBdr>
        </w:div>
        <w:div w:id="1698121786">
          <w:marLeft w:val="0"/>
          <w:marRight w:val="0"/>
          <w:marTop w:val="0"/>
          <w:marBottom w:val="0"/>
          <w:divBdr>
            <w:top w:val="none" w:sz="0" w:space="0" w:color="auto"/>
            <w:left w:val="none" w:sz="0" w:space="0" w:color="auto"/>
            <w:bottom w:val="none" w:sz="0" w:space="0" w:color="auto"/>
            <w:right w:val="none" w:sz="0" w:space="0" w:color="auto"/>
          </w:divBdr>
        </w:div>
        <w:div w:id="2057703761">
          <w:marLeft w:val="0"/>
          <w:marRight w:val="0"/>
          <w:marTop w:val="0"/>
          <w:marBottom w:val="0"/>
          <w:divBdr>
            <w:top w:val="none" w:sz="0" w:space="0" w:color="auto"/>
            <w:left w:val="none" w:sz="0" w:space="0" w:color="auto"/>
            <w:bottom w:val="none" w:sz="0" w:space="0" w:color="auto"/>
            <w:right w:val="none" w:sz="0" w:space="0" w:color="auto"/>
          </w:divBdr>
        </w:div>
        <w:div w:id="1669289927">
          <w:marLeft w:val="0"/>
          <w:marRight w:val="0"/>
          <w:marTop w:val="0"/>
          <w:marBottom w:val="0"/>
          <w:divBdr>
            <w:top w:val="none" w:sz="0" w:space="0" w:color="auto"/>
            <w:left w:val="none" w:sz="0" w:space="0" w:color="auto"/>
            <w:bottom w:val="none" w:sz="0" w:space="0" w:color="auto"/>
            <w:right w:val="none" w:sz="0" w:space="0" w:color="auto"/>
          </w:divBdr>
        </w:div>
        <w:div w:id="172378411">
          <w:marLeft w:val="0"/>
          <w:marRight w:val="0"/>
          <w:marTop w:val="0"/>
          <w:marBottom w:val="0"/>
          <w:divBdr>
            <w:top w:val="none" w:sz="0" w:space="0" w:color="auto"/>
            <w:left w:val="none" w:sz="0" w:space="0" w:color="auto"/>
            <w:bottom w:val="none" w:sz="0" w:space="0" w:color="auto"/>
            <w:right w:val="none" w:sz="0" w:space="0" w:color="auto"/>
          </w:divBdr>
        </w:div>
        <w:div w:id="335311201">
          <w:marLeft w:val="0"/>
          <w:marRight w:val="0"/>
          <w:marTop w:val="0"/>
          <w:marBottom w:val="0"/>
          <w:divBdr>
            <w:top w:val="none" w:sz="0" w:space="0" w:color="auto"/>
            <w:left w:val="none" w:sz="0" w:space="0" w:color="auto"/>
            <w:bottom w:val="none" w:sz="0" w:space="0" w:color="auto"/>
            <w:right w:val="none" w:sz="0" w:space="0" w:color="auto"/>
          </w:divBdr>
        </w:div>
        <w:div w:id="1054623212">
          <w:marLeft w:val="0"/>
          <w:marRight w:val="0"/>
          <w:marTop w:val="0"/>
          <w:marBottom w:val="0"/>
          <w:divBdr>
            <w:top w:val="none" w:sz="0" w:space="0" w:color="auto"/>
            <w:left w:val="none" w:sz="0" w:space="0" w:color="auto"/>
            <w:bottom w:val="none" w:sz="0" w:space="0" w:color="auto"/>
            <w:right w:val="none" w:sz="0" w:space="0" w:color="auto"/>
          </w:divBdr>
        </w:div>
        <w:div w:id="2139838315">
          <w:marLeft w:val="0"/>
          <w:marRight w:val="0"/>
          <w:marTop w:val="0"/>
          <w:marBottom w:val="0"/>
          <w:divBdr>
            <w:top w:val="none" w:sz="0" w:space="0" w:color="auto"/>
            <w:left w:val="none" w:sz="0" w:space="0" w:color="auto"/>
            <w:bottom w:val="none" w:sz="0" w:space="0" w:color="auto"/>
            <w:right w:val="none" w:sz="0" w:space="0" w:color="auto"/>
          </w:divBdr>
        </w:div>
        <w:div w:id="1344553618">
          <w:marLeft w:val="0"/>
          <w:marRight w:val="0"/>
          <w:marTop w:val="0"/>
          <w:marBottom w:val="0"/>
          <w:divBdr>
            <w:top w:val="none" w:sz="0" w:space="0" w:color="auto"/>
            <w:left w:val="none" w:sz="0" w:space="0" w:color="auto"/>
            <w:bottom w:val="none" w:sz="0" w:space="0" w:color="auto"/>
            <w:right w:val="none" w:sz="0" w:space="0" w:color="auto"/>
          </w:divBdr>
        </w:div>
        <w:div w:id="2081631652">
          <w:marLeft w:val="0"/>
          <w:marRight w:val="0"/>
          <w:marTop w:val="0"/>
          <w:marBottom w:val="0"/>
          <w:divBdr>
            <w:top w:val="none" w:sz="0" w:space="0" w:color="auto"/>
            <w:left w:val="none" w:sz="0" w:space="0" w:color="auto"/>
            <w:bottom w:val="none" w:sz="0" w:space="0" w:color="auto"/>
            <w:right w:val="none" w:sz="0" w:space="0" w:color="auto"/>
          </w:divBdr>
        </w:div>
        <w:div w:id="181092346">
          <w:marLeft w:val="0"/>
          <w:marRight w:val="0"/>
          <w:marTop w:val="0"/>
          <w:marBottom w:val="0"/>
          <w:divBdr>
            <w:top w:val="none" w:sz="0" w:space="0" w:color="auto"/>
            <w:left w:val="none" w:sz="0" w:space="0" w:color="auto"/>
            <w:bottom w:val="none" w:sz="0" w:space="0" w:color="auto"/>
            <w:right w:val="none" w:sz="0" w:space="0" w:color="auto"/>
          </w:divBdr>
        </w:div>
        <w:div w:id="1969585751">
          <w:marLeft w:val="0"/>
          <w:marRight w:val="0"/>
          <w:marTop w:val="0"/>
          <w:marBottom w:val="0"/>
          <w:divBdr>
            <w:top w:val="none" w:sz="0" w:space="0" w:color="auto"/>
            <w:left w:val="none" w:sz="0" w:space="0" w:color="auto"/>
            <w:bottom w:val="none" w:sz="0" w:space="0" w:color="auto"/>
            <w:right w:val="none" w:sz="0" w:space="0" w:color="auto"/>
          </w:divBdr>
        </w:div>
        <w:div w:id="104079404">
          <w:marLeft w:val="0"/>
          <w:marRight w:val="0"/>
          <w:marTop w:val="0"/>
          <w:marBottom w:val="0"/>
          <w:divBdr>
            <w:top w:val="none" w:sz="0" w:space="0" w:color="auto"/>
            <w:left w:val="none" w:sz="0" w:space="0" w:color="auto"/>
            <w:bottom w:val="none" w:sz="0" w:space="0" w:color="auto"/>
            <w:right w:val="none" w:sz="0" w:space="0" w:color="auto"/>
          </w:divBdr>
        </w:div>
        <w:div w:id="970866933">
          <w:marLeft w:val="0"/>
          <w:marRight w:val="0"/>
          <w:marTop w:val="0"/>
          <w:marBottom w:val="0"/>
          <w:divBdr>
            <w:top w:val="none" w:sz="0" w:space="0" w:color="auto"/>
            <w:left w:val="none" w:sz="0" w:space="0" w:color="auto"/>
            <w:bottom w:val="none" w:sz="0" w:space="0" w:color="auto"/>
            <w:right w:val="none" w:sz="0" w:space="0" w:color="auto"/>
          </w:divBdr>
        </w:div>
        <w:div w:id="518159426">
          <w:marLeft w:val="0"/>
          <w:marRight w:val="0"/>
          <w:marTop w:val="0"/>
          <w:marBottom w:val="0"/>
          <w:divBdr>
            <w:top w:val="none" w:sz="0" w:space="0" w:color="auto"/>
            <w:left w:val="none" w:sz="0" w:space="0" w:color="auto"/>
            <w:bottom w:val="none" w:sz="0" w:space="0" w:color="auto"/>
            <w:right w:val="none" w:sz="0" w:space="0" w:color="auto"/>
          </w:divBdr>
        </w:div>
        <w:div w:id="191304021">
          <w:marLeft w:val="0"/>
          <w:marRight w:val="0"/>
          <w:marTop w:val="0"/>
          <w:marBottom w:val="0"/>
          <w:divBdr>
            <w:top w:val="none" w:sz="0" w:space="0" w:color="auto"/>
            <w:left w:val="none" w:sz="0" w:space="0" w:color="auto"/>
            <w:bottom w:val="none" w:sz="0" w:space="0" w:color="auto"/>
            <w:right w:val="none" w:sz="0" w:space="0" w:color="auto"/>
          </w:divBdr>
        </w:div>
        <w:div w:id="1708332102">
          <w:marLeft w:val="0"/>
          <w:marRight w:val="0"/>
          <w:marTop w:val="0"/>
          <w:marBottom w:val="0"/>
          <w:divBdr>
            <w:top w:val="none" w:sz="0" w:space="0" w:color="auto"/>
            <w:left w:val="none" w:sz="0" w:space="0" w:color="auto"/>
            <w:bottom w:val="none" w:sz="0" w:space="0" w:color="auto"/>
            <w:right w:val="none" w:sz="0" w:space="0" w:color="auto"/>
          </w:divBdr>
        </w:div>
        <w:div w:id="1531139577">
          <w:marLeft w:val="0"/>
          <w:marRight w:val="0"/>
          <w:marTop w:val="0"/>
          <w:marBottom w:val="0"/>
          <w:divBdr>
            <w:top w:val="none" w:sz="0" w:space="0" w:color="auto"/>
            <w:left w:val="none" w:sz="0" w:space="0" w:color="auto"/>
            <w:bottom w:val="none" w:sz="0" w:space="0" w:color="auto"/>
            <w:right w:val="none" w:sz="0" w:space="0" w:color="auto"/>
          </w:divBdr>
        </w:div>
        <w:div w:id="1597251138">
          <w:marLeft w:val="0"/>
          <w:marRight w:val="0"/>
          <w:marTop w:val="0"/>
          <w:marBottom w:val="0"/>
          <w:divBdr>
            <w:top w:val="none" w:sz="0" w:space="0" w:color="auto"/>
            <w:left w:val="none" w:sz="0" w:space="0" w:color="auto"/>
            <w:bottom w:val="none" w:sz="0" w:space="0" w:color="auto"/>
            <w:right w:val="none" w:sz="0" w:space="0" w:color="auto"/>
          </w:divBdr>
        </w:div>
        <w:div w:id="1840071175">
          <w:marLeft w:val="0"/>
          <w:marRight w:val="0"/>
          <w:marTop w:val="0"/>
          <w:marBottom w:val="0"/>
          <w:divBdr>
            <w:top w:val="none" w:sz="0" w:space="0" w:color="auto"/>
            <w:left w:val="none" w:sz="0" w:space="0" w:color="auto"/>
            <w:bottom w:val="none" w:sz="0" w:space="0" w:color="auto"/>
            <w:right w:val="none" w:sz="0" w:space="0" w:color="auto"/>
          </w:divBdr>
        </w:div>
        <w:div w:id="656108715">
          <w:marLeft w:val="0"/>
          <w:marRight w:val="0"/>
          <w:marTop w:val="0"/>
          <w:marBottom w:val="0"/>
          <w:divBdr>
            <w:top w:val="none" w:sz="0" w:space="0" w:color="auto"/>
            <w:left w:val="none" w:sz="0" w:space="0" w:color="auto"/>
            <w:bottom w:val="none" w:sz="0" w:space="0" w:color="auto"/>
            <w:right w:val="none" w:sz="0" w:space="0" w:color="auto"/>
          </w:divBdr>
        </w:div>
        <w:div w:id="2016883115">
          <w:marLeft w:val="0"/>
          <w:marRight w:val="0"/>
          <w:marTop w:val="0"/>
          <w:marBottom w:val="0"/>
          <w:divBdr>
            <w:top w:val="none" w:sz="0" w:space="0" w:color="auto"/>
            <w:left w:val="none" w:sz="0" w:space="0" w:color="auto"/>
            <w:bottom w:val="none" w:sz="0" w:space="0" w:color="auto"/>
            <w:right w:val="none" w:sz="0" w:space="0" w:color="auto"/>
          </w:divBdr>
        </w:div>
        <w:div w:id="2036345821">
          <w:marLeft w:val="0"/>
          <w:marRight w:val="0"/>
          <w:marTop w:val="0"/>
          <w:marBottom w:val="0"/>
          <w:divBdr>
            <w:top w:val="none" w:sz="0" w:space="0" w:color="auto"/>
            <w:left w:val="none" w:sz="0" w:space="0" w:color="auto"/>
            <w:bottom w:val="none" w:sz="0" w:space="0" w:color="auto"/>
            <w:right w:val="none" w:sz="0" w:space="0" w:color="auto"/>
          </w:divBdr>
        </w:div>
        <w:div w:id="1399282622">
          <w:marLeft w:val="0"/>
          <w:marRight w:val="0"/>
          <w:marTop w:val="0"/>
          <w:marBottom w:val="0"/>
          <w:divBdr>
            <w:top w:val="none" w:sz="0" w:space="0" w:color="auto"/>
            <w:left w:val="none" w:sz="0" w:space="0" w:color="auto"/>
            <w:bottom w:val="none" w:sz="0" w:space="0" w:color="auto"/>
            <w:right w:val="none" w:sz="0" w:space="0" w:color="auto"/>
          </w:divBdr>
        </w:div>
        <w:div w:id="680472199">
          <w:marLeft w:val="0"/>
          <w:marRight w:val="0"/>
          <w:marTop w:val="0"/>
          <w:marBottom w:val="0"/>
          <w:divBdr>
            <w:top w:val="none" w:sz="0" w:space="0" w:color="auto"/>
            <w:left w:val="none" w:sz="0" w:space="0" w:color="auto"/>
            <w:bottom w:val="none" w:sz="0" w:space="0" w:color="auto"/>
            <w:right w:val="none" w:sz="0" w:space="0" w:color="auto"/>
          </w:divBdr>
        </w:div>
        <w:div w:id="355422689">
          <w:marLeft w:val="0"/>
          <w:marRight w:val="0"/>
          <w:marTop w:val="0"/>
          <w:marBottom w:val="0"/>
          <w:divBdr>
            <w:top w:val="none" w:sz="0" w:space="0" w:color="auto"/>
            <w:left w:val="none" w:sz="0" w:space="0" w:color="auto"/>
            <w:bottom w:val="none" w:sz="0" w:space="0" w:color="auto"/>
            <w:right w:val="none" w:sz="0" w:space="0" w:color="auto"/>
          </w:divBdr>
        </w:div>
        <w:div w:id="901525419">
          <w:marLeft w:val="0"/>
          <w:marRight w:val="0"/>
          <w:marTop w:val="0"/>
          <w:marBottom w:val="0"/>
          <w:divBdr>
            <w:top w:val="none" w:sz="0" w:space="0" w:color="auto"/>
            <w:left w:val="none" w:sz="0" w:space="0" w:color="auto"/>
            <w:bottom w:val="none" w:sz="0" w:space="0" w:color="auto"/>
            <w:right w:val="none" w:sz="0" w:space="0" w:color="auto"/>
          </w:divBdr>
        </w:div>
        <w:div w:id="1508212298">
          <w:marLeft w:val="0"/>
          <w:marRight w:val="0"/>
          <w:marTop w:val="0"/>
          <w:marBottom w:val="0"/>
          <w:divBdr>
            <w:top w:val="none" w:sz="0" w:space="0" w:color="auto"/>
            <w:left w:val="none" w:sz="0" w:space="0" w:color="auto"/>
            <w:bottom w:val="none" w:sz="0" w:space="0" w:color="auto"/>
            <w:right w:val="none" w:sz="0" w:space="0" w:color="auto"/>
          </w:divBdr>
        </w:div>
        <w:div w:id="285743072">
          <w:marLeft w:val="0"/>
          <w:marRight w:val="0"/>
          <w:marTop w:val="0"/>
          <w:marBottom w:val="0"/>
          <w:divBdr>
            <w:top w:val="none" w:sz="0" w:space="0" w:color="auto"/>
            <w:left w:val="none" w:sz="0" w:space="0" w:color="auto"/>
            <w:bottom w:val="none" w:sz="0" w:space="0" w:color="auto"/>
            <w:right w:val="none" w:sz="0" w:space="0" w:color="auto"/>
          </w:divBdr>
        </w:div>
        <w:div w:id="151724721">
          <w:marLeft w:val="0"/>
          <w:marRight w:val="0"/>
          <w:marTop w:val="0"/>
          <w:marBottom w:val="0"/>
          <w:divBdr>
            <w:top w:val="none" w:sz="0" w:space="0" w:color="auto"/>
            <w:left w:val="none" w:sz="0" w:space="0" w:color="auto"/>
            <w:bottom w:val="none" w:sz="0" w:space="0" w:color="auto"/>
            <w:right w:val="none" w:sz="0" w:space="0" w:color="auto"/>
          </w:divBdr>
        </w:div>
        <w:div w:id="10224021">
          <w:marLeft w:val="0"/>
          <w:marRight w:val="0"/>
          <w:marTop w:val="0"/>
          <w:marBottom w:val="0"/>
          <w:divBdr>
            <w:top w:val="none" w:sz="0" w:space="0" w:color="auto"/>
            <w:left w:val="none" w:sz="0" w:space="0" w:color="auto"/>
            <w:bottom w:val="none" w:sz="0" w:space="0" w:color="auto"/>
            <w:right w:val="none" w:sz="0" w:space="0" w:color="auto"/>
          </w:divBdr>
        </w:div>
        <w:div w:id="817652152">
          <w:marLeft w:val="0"/>
          <w:marRight w:val="0"/>
          <w:marTop w:val="0"/>
          <w:marBottom w:val="0"/>
          <w:divBdr>
            <w:top w:val="none" w:sz="0" w:space="0" w:color="auto"/>
            <w:left w:val="none" w:sz="0" w:space="0" w:color="auto"/>
            <w:bottom w:val="none" w:sz="0" w:space="0" w:color="auto"/>
            <w:right w:val="none" w:sz="0" w:space="0" w:color="auto"/>
          </w:divBdr>
        </w:div>
        <w:div w:id="2095542588">
          <w:marLeft w:val="0"/>
          <w:marRight w:val="0"/>
          <w:marTop w:val="0"/>
          <w:marBottom w:val="0"/>
          <w:divBdr>
            <w:top w:val="none" w:sz="0" w:space="0" w:color="auto"/>
            <w:left w:val="none" w:sz="0" w:space="0" w:color="auto"/>
            <w:bottom w:val="none" w:sz="0" w:space="0" w:color="auto"/>
            <w:right w:val="none" w:sz="0" w:space="0" w:color="auto"/>
          </w:divBdr>
        </w:div>
        <w:div w:id="1179079965">
          <w:marLeft w:val="0"/>
          <w:marRight w:val="0"/>
          <w:marTop w:val="0"/>
          <w:marBottom w:val="0"/>
          <w:divBdr>
            <w:top w:val="none" w:sz="0" w:space="0" w:color="auto"/>
            <w:left w:val="none" w:sz="0" w:space="0" w:color="auto"/>
            <w:bottom w:val="none" w:sz="0" w:space="0" w:color="auto"/>
            <w:right w:val="none" w:sz="0" w:space="0" w:color="auto"/>
          </w:divBdr>
        </w:div>
        <w:div w:id="1797606145">
          <w:marLeft w:val="0"/>
          <w:marRight w:val="0"/>
          <w:marTop w:val="0"/>
          <w:marBottom w:val="0"/>
          <w:divBdr>
            <w:top w:val="none" w:sz="0" w:space="0" w:color="auto"/>
            <w:left w:val="none" w:sz="0" w:space="0" w:color="auto"/>
            <w:bottom w:val="none" w:sz="0" w:space="0" w:color="auto"/>
            <w:right w:val="none" w:sz="0" w:space="0" w:color="auto"/>
          </w:divBdr>
        </w:div>
        <w:div w:id="2146315645">
          <w:marLeft w:val="0"/>
          <w:marRight w:val="0"/>
          <w:marTop w:val="0"/>
          <w:marBottom w:val="0"/>
          <w:divBdr>
            <w:top w:val="none" w:sz="0" w:space="0" w:color="auto"/>
            <w:left w:val="none" w:sz="0" w:space="0" w:color="auto"/>
            <w:bottom w:val="none" w:sz="0" w:space="0" w:color="auto"/>
            <w:right w:val="none" w:sz="0" w:space="0" w:color="auto"/>
          </w:divBdr>
        </w:div>
        <w:div w:id="978340775">
          <w:marLeft w:val="0"/>
          <w:marRight w:val="0"/>
          <w:marTop w:val="0"/>
          <w:marBottom w:val="0"/>
          <w:divBdr>
            <w:top w:val="none" w:sz="0" w:space="0" w:color="auto"/>
            <w:left w:val="none" w:sz="0" w:space="0" w:color="auto"/>
            <w:bottom w:val="none" w:sz="0" w:space="0" w:color="auto"/>
            <w:right w:val="none" w:sz="0" w:space="0" w:color="auto"/>
          </w:divBdr>
        </w:div>
        <w:div w:id="1486815721">
          <w:marLeft w:val="0"/>
          <w:marRight w:val="0"/>
          <w:marTop w:val="0"/>
          <w:marBottom w:val="0"/>
          <w:divBdr>
            <w:top w:val="none" w:sz="0" w:space="0" w:color="auto"/>
            <w:left w:val="none" w:sz="0" w:space="0" w:color="auto"/>
            <w:bottom w:val="none" w:sz="0" w:space="0" w:color="auto"/>
            <w:right w:val="none" w:sz="0" w:space="0" w:color="auto"/>
          </w:divBdr>
        </w:div>
        <w:div w:id="1419013910">
          <w:marLeft w:val="0"/>
          <w:marRight w:val="0"/>
          <w:marTop w:val="0"/>
          <w:marBottom w:val="0"/>
          <w:divBdr>
            <w:top w:val="none" w:sz="0" w:space="0" w:color="auto"/>
            <w:left w:val="none" w:sz="0" w:space="0" w:color="auto"/>
            <w:bottom w:val="none" w:sz="0" w:space="0" w:color="auto"/>
            <w:right w:val="none" w:sz="0" w:space="0" w:color="auto"/>
          </w:divBdr>
        </w:div>
        <w:div w:id="1500265575">
          <w:marLeft w:val="0"/>
          <w:marRight w:val="0"/>
          <w:marTop w:val="0"/>
          <w:marBottom w:val="0"/>
          <w:divBdr>
            <w:top w:val="none" w:sz="0" w:space="0" w:color="auto"/>
            <w:left w:val="none" w:sz="0" w:space="0" w:color="auto"/>
            <w:bottom w:val="none" w:sz="0" w:space="0" w:color="auto"/>
            <w:right w:val="none" w:sz="0" w:space="0" w:color="auto"/>
          </w:divBdr>
        </w:div>
        <w:div w:id="1294599226">
          <w:marLeft w:val="0"/>
          <w:marRight w:val="0"/>
          <w:marTop w:val="0"/>
          <w:marBottom w:val="0"/>
          <w:divBdr>
            <w:top w:val="none" w:sz="0" w:space="0" w:color="auto"/>
            <w:left w:val="none" w:sz="0" w:space="0" w:color="auto"/>
            <w:bottom w:val="none" w:sz="0" w:space="0" w:color="auto"/>
            <w:right w:val="none" w:sz="0" w:space="0" w:color="auto"/>
          </w:divBdr>
        </w:div>
        <w:div w:id="688214997">
          <w:marLeft w:val="0"/>
          <w:marRight w:val="0"/>
          <w:marTop w:val="0"/>
          <w:marBottom w:val="0"/>
          <w:divBdr>
            <w:top w:val="none" w:sz="0" w:space="0" w:color="auto"/>
            <w:left w:val="none" w:sz="0" w:space="0" w:color="auto"/>
            <w:bottom w:val="none" w:sz="0" w:space="0" w:color="auto"/>
            <w:right w:val="none" w:sz="0" w:space="0" w:color="auto"/>
          </w:divBdr>
        </w:div>
        <w:div w:id="843204864">
          <w:marLeft w:val="0"/>
          <w:marRight w:val="0"/>
          <w:marTop w:val="0"/>
          <w:marBottom w:val="0"/>
          <w:divBdr>
            <w:top w:val="none" w:sz="0" w:space="0" w:color="auto"/>
            <w:left w:val="none" w:sz="0" w:space="0" w:color="auto"/>
            <w:bottom w:val="none" w:sz="0" w:space="0" w:color="auto"/>
            <w:right w:val="none" w:sz="0" w:space="0" w:color="auto"/>
          </w:divBdr>
        </w:div>
        <w:div w:id="839588918">
          <w:marLeft w:val="0"/>
          <w:marRight w:val="0"/>
          <w:marTop w:val="0"/>
          <w:marBottom w:val="0"/>
          <w:divBdr>
            <w:top w:val="none" w:sz="0" w:space="0" w:color="auto"/>
            <w:left w:val="none" w:sz="0" w:space="0" w:color="auto"/>
            <w:bottom w:val="none" w:sz="0" w:space="0" w:color="auto"/>
            <w:right w:val="none" w:sz="0" w:space="0" w:color="auto"/>
          </w:divBdr>
        </w:div>
        <w:div w:id="1486238787">
          <w:marLeft w:val="0"/>
          <w:marRight w:val="0"/>
          <w:marTop w:val="0"/>
          <w:marBottom w:val="0"/>
          <w:divBdr>
            <w:top w:val="none" w:sz="0" w:space="0" w:color="auto"/>
            <w:left w:val="none" w:sz="0" w:space="0" w:color="auto"/>
            <w:bottom w:val="none" w:sz="0" w:space="0" w:color="auto"/>
            <w:right w:val="none" w:sz="0" w:space="0" w:color="auto"/>
          </w:divBdr>
        </w:div>
        <w:div w:id="395982441">
          <w:marLeft w:val="0"/>
          <w:marRight w:val="0"/>
          <w:marTop w:val="0"/>
          <w:marBottom w:val="0"/>
          <w:divBdr>
            <w:top w:val="none" w:sz="0" w:space="0" w:color="auto"/>
            <w:left w:val="none" w:sz="0" w:space="0" w:color="auto"/>
            <w:bottom w:val="none" w:sz="0" w:space="0" w:color="auto"/>
            <w:right w:val="none" w:sz="0" w:space="0" w:color="auto"/>
          </w:divBdr>
        </w:div>
        <w:div w:id="23794677">
          <w:marLeft w:val="0"/>
          <w:marRight w:val="0"/>
          <w:marTop w:val="0"/>
          <w:marBottom w:val="0"/>
          <w:divBdr>
            <w:top w:val="none" w:sz="0" w:space="0" w:color="auto"/>
            <w:left w:val="none" w:sz="0" w:space="0" w:color="auto"/>
            <w:bottom w:val="none" w:sz="0" w:space="0" w:color="auto"/>
            <w:right w:val="none" w:sz="0" w:space="0" w:color="auto"/>
          </w:divBdr>
        </w:div>
        <w:div w:id="791247504">
          <w:marLeft w:val="0"/>
          <w:marRight w:val="0"/>
          <w:marTop w:val="0"/>
          <w:marBottom w:val="0"/>
          <w:divBdr>
            <w:top w:val="none" w:sz="0" w:space="0" w:color="auto"/>
            <w:left w:val="none" w:sz="0" w:space="0" w:color="auto"/>
            <w:bottom w:val="none" w:sz="0" w:space="0" w:color="auto"/>
            <w:right w:val="none" w:sz="0" w:space="0" w:color="auto"/>
          </w:divBdr>
        </w:div>
        <w:div w:id="149299858">
          <w:marLeft w:val="0"/>
          <w:marRight w:val="0"/>
          <w:marTop w:val="0"/>
          <w:marBottom w:val="0"/>
          <w:divBdr>
            <w:top w:val="none" w:sz="0" w:space="0" w:color="auto"/>
            <w:left w:val="none" w:sz="0" w:space="0" w:color="auto"/>
            <w:bottom w:val="none" w:sz="0" w:space="0" w:color="auto"/>
            <w:right w:val="none" w:sz="0" w:space="0" w:color="auto"/>
          </w:divBdr>
        </w:div>
        <w:div w:id="1159541588">
          <w:marLeft w:val="0"/>
          <w:marRight w:val="0"/>
          <w:marTop w:val="0"/>
          <w:marBottom w:val="0"/>
          <w:divBdr>
            <w:top w:val="none" w:sz="0" w:space="0" w:color="auto"/>
            <w:left w:val="none" w:sz="0" w:space="0" w:color="auto"/>
            <w:bottom w:val="none" w:sz="0" w:space="0" w:color="auto"/>
            <w:right w:val="none" w:sz="0" w:space="0" w:color="auto"/>
          </w:divBdr>
        </w:div>
        <w:div w:id="827092821">
          <w:marLeft w:val="0"/>
          <w:marRight w:val="0"/>
          <w:marTop w:val="0"/>
          <w:marBottom w:val="0"/>
          <w:divBdr>
            <w:top w:val="none" w:sz="0" w:space="0" w:color="auto"/>
            <w:left w:val="none" w:sz="0" w:space="0" w:color="auto"/>
            <w:bottom w:val="none" w:sz="0" w:space="0" w:color="auto"/>
            <w:right w:val="none" w:sz="0" w:space="0" w:color="auto"/>
          </w:divBdr>
        </w:div>
        <w:div w:id="694620595">
          <w:marLeft w:val="0"/>
          <w:marRight w:val="0"/>
          <w:marTop w:val="0"/>
          <w:marBottom w:val="0"/>
          <w:divBdr>
            <w:top w:val="none" w:sz="0" w:space="0" w:color="auto"/>
            <w:left w:val="none" w:sz="0" w:space="0" w:color="auto"/>
            <w:bottom w:val="none" w:sz="0" w:space="0" w:color="auto"/>
            <w:right w:val="none" w:sz="0" w:space="0" w:color="auto"/>
          </w:divBdr>
        </w:div>
        <w:div w:id="172770791">
          <w:marLeft w:val="0"/>
          <w:marRight w:val="0"/>
          <w:marTop w:val="0"/>
          <w:marBottom w:val="0"/>
          <w:divBdr>
            <w:top w:val="none" w:sz="0" w:space="0" w:color="auto"/>
            <w:left w:val="none" w:sz="0" w:space="0" w:color="auto"/>
            <w:bottom w:val="none" w:sz="0" w:space="0" w:color="auto"/>
            <w:right w:val="none" w:sz="0" w:space="0" w:color="auto"/>
          </w:divBdr>
        </w:div>
        <w:div w:id="1201168460">
          <w:marLeft w:val="0"/>
          <w:marRight w:val="0"/>
          <w:marTop w:val="0"/>
          <w:marBottom w:val="0"/>
          <w:divBdr>
            <w:top w:val="none" w:sz="0" w:space="0" w:color="auto"/>
            <w:left w:val="none" w:sz="0" w:space="0" w:color="auto"/>
            <w:bottom w:val="none" w:sz="0" w:space="0" w:color="auto"/>
            <w:right w:val="none" w:sz="0" w:space="0" w:color="auto"/>
          </w:divBdr>
        </w:div>
        <w:div w:id="1972402549">
          <w:marLeft w:val="0"/>
          <w:marRight w:val="0"/>
          <w:marTop w:val="0"/>
          <w:marBottom w:val="0"/>
          <w:divBdr>
            <w:top w:val="none" w:sz="0" w:space="0" w:color="auto"/>
            <w:left w:val="none" w:sz="0" w:space="0" w:color="auto"/>
            <w:bottom w:val="none" w:sz="0" w:space="0" w:color="auto"/>
            <w:right w:val="none" w:sz="0" w:space="0" w:color="auto"/>
          </w:divBdr>
        </w:div>
        <w:div w:id="694308259">
          <w:marLeft w:val="0"/>
          <w:marRight w:val="0"/>
          <w:marTop w:val="0"/>
          <w:marBottom w:val="0"/>
          <w:divBdr>
            <w:top w:val="none" w:sz="0" w:space="0" w:color="auto"/>
            <w:left w:val="none" w:sz="0" w:space="0" w:color="auto"/>
            <w:bottom w:val="none" w:sz="0" w:space="0" w:color="auto"/>
            <w:right w:val="none" w:sz="0" w:space="0" w:color="auto"/>
          </w:divBdr>
        </w:div>
        <w:div w:id="2121221762">
          <w:marLeft w:val="0"/>
          <w:marRight w:val="0"/>
          <w:marTop w:val="0"/>
          <w:marBottom w:val="0"/>
          <w:divBdr>
            <w:top w:val="none" w:sz="0" w:space="0" w:color="auto"/>
            <w:left w:val="none" w:sz="0" w:space="0" w:color="auto"/>
            <w:bottom w:val="none" w:sz="0" w:space="0" w:color="auto"/>
            <w:right w:val="none" w:sz="0" w:space="0" w:color="auto"/>
          </w:divBdr>
        </w:div>
        <w:div w:id="273904337">
          <w:marLeft w:val="0"/>
          <w:marRight w:val="0"/>
          <w:marTop w:val="0"/>
          <w:marBottom w:val="0"/>
          <w:divBdr>
            <w:top w:val="none" w:sz="0" w:space="0" w:color="auto"/>
            <w:left w:val="none" w:sz="0" w:space="0" w:color="auto"/>
            <w:bottom w:val="none" w:sz="0" w:space="0" w:color="auto"/>
            <w:right w:val="none" w:sz="0" w:space="0" w:color="auto"/>
          </w:divBdr>
        </w:div>
        <w:div w:id="1832988365">
          <w:marLeft w:val="0"/>
          <w:marRight w:val="0"/>
          <w:marTop w:val="0"/>
          <w:marBottom w:val="0"/>
          <w:divBdr>
            <w:top w:val="none" w:sz="0" w:space="0" w:color="auto"/>
            <w:left w:val="none" w:sz="0" w:space="0" w:color="auto"/>
            <w:bottom w:val="none" w:sz="0" w:space="0" w:color="auto"/>
            <w:right w:val="none" w:sz="0" w:space="0" w:color="auto"/>
          </w:divBdr>
        </w:div>
        <w:div w:id="327907205">
          <w:marLeft w:val="0"/>
          <w:marRight w:val="0"/>
          <w:marTop w:val="0"/>
          <w:marBottom w:val="0"/>
          <w:divBdr>
            <w:top w:val="none" w:sz="0" w:space="0" w:color="auto"/>
            <w:left w:val="none" w:sz="0" w:space="0" w:color="auto"/>
            <w:bottom w:val="none" w:sz="0" w:space="0" w:color="auto"/>
            <w:right w:val="none" w:sz="0" w:space="0" w:color="auto"/>
          </w:divBdr>
        </w:div>
        <w:div w:id="1598295575">
          <w:marLeft w:val="0"/>
          <w:marRight w:val="0"/>
          <w:marTop w:val="0"/>
          <w:marBottom w:val="0"/>
          <w:divBdr>
            <w:top w:val="none" w:sz="0" w:space="0" w:color="auto"/>
            <w:left w:val="none" w:sz="0" w:space="0" w:color="auto"/>
            <w:bottom w:val="none" w:sz="0" w:space="0" w:color="auto"/>
            <w:right w:val="none" w:sz="0" w:space="0" w:color="auto"/>
          </w:divBdr>
        </w:div>
        <w:div w:id="632491504">
          <w:marLeft w:val="0"/>
          <w:marRight w:val="0"/>
          <w:marTop w:val="0"/>
          <w:marBottom w:val="0"/>
          <w:divBdr>
            <w:top w:val="none" w:sz="0" w:space="0" w:color="auto"/>
            <w:left w:val="none" w:sz="0" w:space="0" w:color="auto"/>
            <w:bottom w:val="none" w:sz="0" w:space="0" w:color="auto"/>
            <w:right w:val="none" w:sz="0" w:space="0" w:color="auto"/>
          </w:divBdr>
        </w:div>
        <w:div w:id="1243181273">
          <w:marLeft w:val="0"/>
          <w:marRight w:val="0"/>
          <w:marTop w:val="0"/>
          <w:marBottom w:val="0"/>
          <w:divBdr>
            <w:top w:val="none" w:sz="0" w:space="0" w:color="auto"/>
            <w:left w:val="none" w:sz="0" w:space="0" w:color="auto"/>
            <w:bottom w:val="none" w:sz="0" w:space="0" w:color="auto"/>
            <w:right w:val="none" w:sz="0" w:space="0" w:color="auto"/>
          </w:divBdr>
        </w:div>
        <w:div w:id="1730617778">
          <w:marLeft w:val="0"/>
          <w:marRight w:val="0"/>
          <w:marTop w:val="0"/>
          <w:marBottom w:val="0"/>
          <w:divBdr>
            <w:top w:val="none" w:sz="0" w:space="0" w:color="auto"/>
            <w:left w:val="none" w:sz="0" w:space="0" w:color="auto"/>
            <w:bottom w:val="none" w:sz="0" w:space="0" w:color="auto"/>
            <w:right w:val="none" w:sz="0" w:space="0" w:color="auto"/>
          </w:divBdr>
        </w:div>
      </w:divsChild>
    </w:div>
    <w:div w:id="1181428904">
      <w:bodyDiv w:val="1"/>
      <w:marLeft w:val="0"/>
      <w:marRight w:val="0"/>
      <w:marTop w:val="0"/>
      <w:marBottom w:val="0"/>
      <w:divBdr>
        <w:top w:val="none" w:sz="0" w:space="0" w:color="auto"/>
        <w:left w:val="none" w:sz="0" w:space="0" w:color="auto"/>
        <w:bottom w:val="none" w:sz="0" w:space="0" w:color="auto"/>
        <w:right w:val="none" w:sz="0" w:space="0" w:color="auto"/>
      </w:divBdr>
    </w:div>
    <w:div w:id="1239442038">
      <w:bodyDiv w:val="1"/>
      <w:marLeft w:val="0"/>
      <w:marRight w:val="0"/>
      <w:marTop w:val="0"/>
      <w:marBottom w:val="0"/>
      <w:divBdr>
        <w:top w:val="none" w:sz="0" w:space="0" w:color="auto"/>
        <w:left w:val="none" w:sz="0" w:space="0" w:color="auto"/>
        <w:bottom w:val="none" w:sz="0" w:space="0" w:color="auto"/>
        <w:right w:val="none" w:sz="0" w:space="0" w:color="auto"/>
      </w:divBdr>
    </w:div>
    <w:div w:id="1321034273">
      <w:bodyDiv w:val="1"/>
      <w:marLeft w:val="0"/>
      <w:marRight w:val="0"/>
      <w:marTop w:val="0"/>
      <w:marBottom w:val="0"/>
      <w:divBdr>
        <w:top w:val="none" w:sz="0" w:space="0" w:color="auto"/>
        <w:left w:val="none" w:sz="0" w:space="0" w:color="auto"/>
        <w:bottom w:val="none" w:sz="0" w:space="0" w:color="auto"/>
        <w:right w:val="none" w:sz="0" w:space="0" w:color="auto"/>
      </w:divBdr>
    </w:div>
    <w:div w:id="1339235189">
      <w:bodyDiv w:val="1"/>
      <w:marLeft w:val="0"/>
      <w:marRight w:val="0"/>
      <w:marTop w:val="0"/>
      <w:marBottom w:val="0"/>
      <w:divBdr>
        <w:top w:val="none" w:sz="0" w:space="0" w:color="auto"/>
        <w:left w:val="none" w:sz="0" w:space="0" w:color="auto"/>
        <w:bottom w:val="none" w:sz="0" w:space="0" w:color="auto"/>
        <w:right w:val="none" w:sz="0" w:space="0" w:color="auto"/>
      </w:divBdr>
    </w:div>
    <w:div w:id="1381637227">
      <w:bodyDiv w:val="1"/>
      <w:marLeft w:val="0"/>
      <w:marRight w:val="0"/>
      <w:marTop w:val="0"/>
      <w:marBottom w:val="0"/>
      <w:divBdr>
        <w:top w:val="none" w:sz="0" w:space="0" w:color="auto"/>
        <w:left w:val="none" w:sz="0" w:space="0" w:color="auto"/>
        <w:bottom w:val="none" w:sz="0" w:space="0" w:color="auto"/>
        <w:right w:val="none" w:sz="0" w:space="0" w:color="auto"/>
      </w:divBdr>
    </w:div>
    <w:div w:id="1402143806">
      <w:bodyDiv w:val="1"/>
      <w:marLeft w:val="0"/>
      <w:marRight w:val="0"/>
      <w:marTop w:val="0"/>
      <w:marBottom w:val="0"/>
      <w:divBdr>
        <w:top w:val="none" w:sz="0" w:space="0" w:color="auto"/>
        <w:left w:val="none" w:sz="0" w:space="0" w:color="auto"/>
        <w:bottom w:val="none" w:sz="0" w:space="0" w:color="auto"/>
        <w:right w:val="none" w:sz="0" w:space="0" w:color="auto"/>
      </w:divBdr>
    </w:div>
    <w:div w:id="1477145124">
      <w:bodyDiv w:val="1"/>
      <w:marLeft w:val="0"/>
      <w:marRight w:val="0"/>
      <w:marTop w:val="0"/>
      <w:marBottom w:val="0"/>
      <w:divBdr>
        <w:top w:val="none" w:sz="0" w:space="0" w:color="auto"/>
        <w:left w:val="none" w:sz="0" w:space="0" w:color="auto"/>
        <w:bottom w:val="none" w:sz="0" w:space="0" w:color="auto"/>
        <w:right w:val="none" w:sz="0" w:space="0" w:color="auto"/>
      </w:divBdr>
    </w:div>
    <w:div w:id="1525364522">
      <w:bodyDiv w:val="1"/>
      <w:marLeft w:val="0"/>
      <w:marRight w:val="0"/>
      <w:marTop w:val="0"/>
      <w:marBottom w:val="0"/>
      <w:divBdr>
        <w:top w:val="none" w:sz="0" w:space="0" w:color="auto"/>
        <w:left w:val="none" w:sz="0" w:space="0" w:color="auto"/>
        <w:bottom w:val="none" w:sz="0" w:space="0" w:color="auto"/>
        <w:right w:val="none" w:sz="0" w:space="0" w:color="auto"/>
      </w:divBdr>
    </w:div>
    <w:div w:id="1597593196">
      <w:bodyDiv w:val="1"/>
      <w:marLeft w:val="0"/>
      <w:marRight w:val="0"/>
      <w:marTop w:val="0"/>
      <w:marBottom w:val="0"/>
      <w:divBdr>
        <w:top w:val="none" w:sz="0" w:space="0" w:color="auto"/>
        <w:left w:val="none" w:sz="0" w:space="0" w:color="auto"/>
        <w:bottom w:val="none" w:sz="0" w:space="0" w:color="auto"/>
        <w:right w:val="none" w:sz="0" w:space="0" w:color="auto"/>
      </w:divBdr>
    </w:div>
    <w:div w:id="1985352504">
      <w:bodyDiv w:val="1"/>
      <w:marLeft w:val="0"/>
      <w:marRight w:val="0"/>
      <w:marTop w:val="0"/>
      <w:marBottom w:val="0"/>
      <w:divBdr>
        <w:top w:val="none" w:sz="0" w:space="0" w:color="auto"/>
        <w:left w:val="none" w:sz="0" w:space="0" w:color="auto"/>
        <w:bottom w:val="none" w:sz="0" w:space="0" w:color="auto"/>
        <w:right w:val="none" w:sz="0" w:space="0" w:color="auto"/>
      </w:divBdr>
    </w:div>
    <w:div w:id="21279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A625-BA2A-46D4-B72E-B361C83A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2623</Words>
  <Characters>14430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MAIRIE</vt:lpstr>
    </vt:vector>
  </TitlesOfParts>
  <Company>Mairie</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subject/>
  <dc:creator>MAIRIE DES ALLIERS</dc:creator>
  <cp:keywords/>
  <dc:description/>
  <cp:lastModifiedBy>Secretariat</cp:lastModifiedBy>
  <cp:revision>21</cp:revision>
  <cp:lastPrinted>2020-09-04T15:04:00Z</cp:lastPrinted>
  <dcterms:created xsi:type="dcterms:W3CDTF">2020-07-10T12:36:00Z</dcterms:created>
  <dcterms:modified xsi:type="dcterms:W3CDTF">2020-09-04T15:09:00Z</dcterms:modified>
</cp:coreProperties>
</file>