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4A2" w:rsidRDefault="00927B73" w:rsidP="00621796">
      <w:r>
        <w:tab/>
      </w:r>
      <w:r>
        <w:tab/>
      </w:r>
    </w:p>
    <w:p w:rsidR="00312AEF" w:rsidRDefault="00F61E08" w:rsidP="007514A2">
      <w:pPr>
        <w:pStyle w:val="Titre1"/>
        <w:ind w:firstLine="708"/>
        <w:rPr>
          <w:rFonts w:asciiTheme="minorHAnsi" w:hAnsiTheme="minorHAnsi"/>
        </w:rPr>
      </w:pPr>
      <w:r>
        <w:rPr>
          <w:rFonts w:asciiTheme="minorHAnsi" w:hAnsiTheme="minorHAnsi"/>
        </w:rPr>
        <w:t xml:space="preserve">                                    </w:t>
      </w:r>
    </w:p>
    <w:p w:rsidR="00E51DF5" w:rsidRDefault="00E51DF5" w:rsidP="00312AEF">
      <w:pPr>
        <w:pStyle w:val="Titre1"/>
        <w:ind w:left="2832" w:firstLine="708"/>
        <w:rPr>
          <w:rFonts w:asciiTheme="minorHAnsi" w:hAnsiTheme="minorHAnsi"/>
        </w:rPr>
      </w:pPr>
    </w:p>
    <w:p w:rsidR="00E51DF5" w:rsidRDefault="00E51DF5" w:rsidP="00312AEF">
      <w:pPr>
        <w:pStyle w:val="Titre1"/>
        <w:ind w:left="2832" w:firstLine="708"/>
        <w:rPr>
          <w:rFonts w:asciiTheme="minorHAnsi" w:hAnsiTheme="minorHAnsi"/>
        </w:rPr>
      </w:pPr>
    </w:p>
    <w:p w:rsidR="00ED495D" w:rsidRPr="00E33F1D" w:rsidRDefault="00F61E08" w:rsidP="00312AEF">
      <w:pPr>
        <w:pStyle w:val="Titre1"/>
        <w:ind w:left="2832" w:firstLine="708"/>
        <w:rPr>
          <w:rFonts w:asciiTheme="minorHAnsi" w:hAnsiTheme="minorHAnsi" w:cs="Tahoma"/>
        </w:rPr>
      </w:pPr>
      <w:r>
        <w:rPr>
          <w:rFonts w:asciiTheme="minorHAnsi" w:hAnsiTheme="minorHAnsi"/>
        </w:rPr>
        <w:t xml:space="preserve"> </w:t>
      </w:r>
      <w:r w:rsidR="00927B73" w:rsidRPr="00E33F1D">
        <w:rPr>
          <w:rFonts w:asciiTheme="minorHAnsi" w:hAnsiTheme="minorHAnsi" w:cs="Tahoma"/>
        </w:rPr>
        <w:t>COMPTE RENDU DE LA RÉUNION DU CONSEIL</w:t>
      </w:r>
    </w:p>
    <w:p w:rsidR="00515678" w:rsidRPr="00E33F1D" w:rsidRDefault="00F61E08" w:rsidP="007514A2">
      <w:pPr>
        <w:pStyle w:val="Titre1"/>
        <w:ind w:firstLine="708"/>
        <w:rPr>
          <w:rFonts w:asciiTheme="minorHAnsi" w:hAnsiTheme="minorHAnsi" w:cs="Tahoma"/>
        </w:rPr>
      </w:pPr>
      <w:r w:rsidRPr="00E33F1D">
        <w:rPr>
          <w:rFonts w:asciiTheme="minorHAnsi" w:hAnsiTheme="minorHAnsi" w:cs="Tahoma"/>
        </w:rPr>
        <w:t xml:space="preserve">             </w:t>
      </w:r>
      <w:r w:rsidR="000F374D">
        <w:rPr>
          <w:rFonts w:asciiTheme="minorHAnsi" w:hAnsiTheme="minorHAnsi" w:cs="Tahoma"/>
        </w:rPr>
        <w:t xml:space="preserve">                                      </w:t>
      </w:r>
      <w:r w:rsidRPr="00E33F1D">
        <w:rPr>
          <w:rFonts w:asciiTheme="minorHAnsi" w:hAnsiTheme="minorHAnsi" w:cs="Tahoma"/>
        </w:rPr>
        <w:t xml:space="preserve">  </w:t>
      </w:r>
      <w:r w:rsidR="00F50101">
        <w:rPr>
          <w:rFonts w:asciiTheme="minorHAnsi" w:hAnsiTheme="minorHAnsi" w:cs="Tahoma"/>
        </w:rPr>
        <w:t>M</w:t>
      </w:r>
      <w:r w:rsidR="00927B73" w:rsidRPr="00E33F1D">
        <w:rPr>
          <w:rFonts w:asciiTheme="minorHAnsi" w:hAnsiTheme="minorHAnsi" w:cs="Tahoma"/>
        </w:rPr>
        <w:t>UNICIPAL</w:t>
      </w:r>
      <w:r w:rsidR="00ED495D" w:rsidRPr="00E33F1D">
        <w:rPr>
          <w:rFonts w:asciiTheme="minorHAnsi" w:hAnsiTheme="minorHAnsi" w:cs="Tahoma"/>
        </w:rPr>
        <w:t xml:space="preserve"> </w:t>
      </w:r>
      <w:r w:rsidR="00927B73" w:rsidRPr="00E33F1D">
        <w:rPr>
          <w:rFonts w:asciiTheme="minorHAnsi" w:hAnsiTheme="minorHAnsi" w:cs="Tahoma"/>
        </w:rPr>
        <w:t xml:space="preserve">DU </w:t>
      </w:r>
      <w:r w:rsidR="00B1056E">
        <w:rPr>
          <w:rFonts w:asciiTheme="minorHAnsi" w:hAnsiTheme="minorHAnsi" w:cs="Tahoma"/>
        </w:rPr>
        <w:t>JEUDI 27 AOUT</w:t>
      </w:r>
      <w:r w:rsidR="00BC7C24">
        <w:rPr>
          <w:rFonts w:asciiTheme="minorHAnsi" w:hAnsiTheme="minorHAnsi" w:cs="Tahoma"/>
        </w:rPr>
        <w:t xml:space="preserve"> </w:t>
      </w:r>
      <w:r w:rsidR="00322979">
        <w:rPr>
          <w:rFonts w:asciiTheme="minorHAnsi" w:hAnsiTheme="minorHAnsi" w:cs="Tahoma"/>
        </w:rPr>
        <w:t>20</w:t>
      </w:r>
      <w:r w:rsidR="008816E6">
        <w:rPr>
          <w:rFonts w:asciiTheme="minorHAnsi" w:hAnsiTheme="minorHAnsi" w:cs="Tahoma"/>
        </w:rPr>
        <w:t>20</w:t>
      </w:r>
      <w:r w:rsidR="00927B73" w:rsidRPr="00E33F1D">
        <w:rPr>
          <w:rFonts w:asciiTheme="minorHAnsi" w:hAnsiTheme="minorHAnsi" w:cs="Tahoma"/>
        </w:rPr>
        <w:t xml:space="preserve"> </w:t>
      </w:r>
      <w:r w:rsidR="00290761" w:rsidRPr="00E33F1D">
        <w:rPr>
          <w:rFonts w:asciiTheme="minorHAnsi" w:hAnsiTheme="minorHAnsi" w:cs="Tahoma"/>
        </w:rPr>
        <w:t>A</w:t>
      </w:r>
      <w:r w:rsidR="00B1056E">
        <w:rPr>
          <w:rFonts w:asciiTheme="minorHAnsi" w:hAnsiTheme="minorHAnsi" w:cs="Tahoma"/>
        </w:rPr>
        <w:t xml:space="preserve"> 20</w:t>
      </w:r>
      <w:r w:rsidR="00927B73" w:rsidRPr="00E33F1D">
        <w:rPr>
          <w:rFonts w:asciiTheme="minorHAnsi" w:hAnsiTheme="minorHAnsi" w:cs="Tahoma"/>
        </w:rPr>
        <w:t xml:space="preserve">  H</w:t>
      </w:r>
      <w:r w:rsidR="00BC7C24">
        <w:rPr>
          <w:rFonts w:asciiTheme="minorHAnsi" w:hAnsiTheme="minorHAnsi" w:cs="Tahoma"/>
        </w:rPr>
        <w:t xml:space="preserve"> </w:t>
      </w:r>
    </w:p>
    <w:p w:rsidR="00FC7840" w:rsidRDefault="00FC7840">
      <w:pPr>
        <w:rPr>
          <w:rFonts w:asciiTheme="minorHAnsi" w:hAnsiTheme="minorHAnsi" w:cs="Tahoma"/>
          <w:b/>
          <w:sz w:val="22"/>
          <w:szCs w:val="22"/>
        </w:rPr>
      </w:pPr>
    </w:p>
    <w:p w:rsidR="00E51DF5" w:rsidRDefault="00E51DF5">
      <w:pPr>
        <w:rPr>
          <w:rFonts w:asciiTheme="minorHAnsi" w:hAnsiTheme="minorHAnsi" w:cs="Tahoma"/>
          <w:b/>
          <w:sz w:val="22"/>
          <w:szCs w:val="22"/>
        </w:rPr>
      </w:pPr>
    </w:p>
    <w:p w:rsidR="00E51DF5" w:rsidRDefault="00E51DF5">
      <w:pPr>
        <w:rPr>
          <w:rFonts w:asciiTheme="minorHAnsi" w:hAnsiTheme="minorHAnsi" w:cs="Tahoma"/>
          <w:b/>
          <w:sz w:val="22"/>
          <w:szCs w:val="22"/>
        </w:rPr>
      </w:pPr>
    </w:p>
    <w:p w:rsidR="00927B73" w:rsidRPr="00E33F1D" w:rsidRDefault="00290761">
      <w:pPr>
        <w:rPr>
          <w:rFonts w:asciiTheme="minorHAnsi" w:hAnsiTheme="minorHAnsi" w:cs="Tahoma"/>
          <w:b/>
          <w:sz w:val="22"/>
          <w:szCs w:val="22"/>
        </w:rPr>
      </w:pPr>
      <w:r w:rsidRPr="00E33F1D">
        <w:rPr>
          <w:rFonts w:asciiTheme="minorHAnsi" w:hAnsiTheme="minorHAnsi" w:cs="Tahoma"/>
          <w:b/>
          <w:sz w:val="22"/>
          <w:szCs w:val="22"/>
        </w:rPr>
        <w:t>Convocations</w:t>
      </w:r>
      <w:r w:rsidRPr="00E33F1D">
        <w:rPr>
          <w:rFonts w:asciiTheme="minorHAnsi" w:hAnsiTheme="minorHAnsi" w:cs="Tahoma"/>
          <w:sz w:val="22"/>
          <w:szCs w:val="22"/>
        </w:rPr>
        <w:t> :</w:t>
      </w:r>
      <w:r w:rsidR="00CC6121">
        <w:rPr>
          <w:rFonts w:asciiTheme="minorHAnsi" w:hAnsiTheme="minorHAnsi" w:cs="Tahoma"/>
          <w:sz w:val="22"/>
          <w:szCs w:val="22"/>
        </w:rPr>
        <w:t xml:space="preserve"> </w:t>
      </w:r>
      <w:r w:rsidR="00D52034">
        <w:rPr>
          <w:rFonts w:asciiTheme="minorHAnsi" w:hAnsiTheme="minorHAnsi" w:cs="Tahoma"/>
          <w:sz w:val="22"/>
          <w:szCs w:val="22"/>
        </w:rPr>
        <w:t xml:space="preserve">19 août </w:t>
      </w:r>
      <w:r w:rsidR="00CC6121">
        <w:rPr>
          <w:rFonts w:asciiTheme="minorHAnsi" w:hAnsiTheme="minorHAnsi" w:cs="Tahoma"/>
          <w:sz w:val="22"/>
          <w:szCs w:val="22"/>
        </w:rPr>
        <w:t>2020</w:t>
      </w:r>
      <w:r w:rsidR="00927B73" w:rsidRPr="00E33F1D">
        <w:rPr>
          <w:rFonts w:asciiTheme="minorHAnsi" w:hAnsiTheme="minorHAnsi" w:cs="Tahoma"/>
          <w:sz w:val="22"/>
          <w:szCs w:val="22"/>
        </w:rPr>
        <w:tab/>
      </w:r>
      <w:r w:rsidR="00927B73" w:rsidRPr="00E33F1D">
        <w:rPr>
          <w:rFonts w:asciiTheme="minorHAnsi" w:hAnsiTheme="minorHAnsi" w:cs="Tahoma"/>
          <w:sz w:val="22"/>
          <w:szCs w:val="22"/>
        </w:rPr>
        <w:tab/>
      </w:r>
      <w:r w:rsidR="00927B73" w:rsidRPr="00E33F1D">
        <w:rPr>
          <w:rFonts w:asciiTheme="minorHAnsi" w:hAnsiTheme="minorHAnsi" w:cs="Tahoma"/>
          <w:sz w:val="22"/>
          <w:szCs w:val="22"/>
        </w:rPr>
        <w:tab/>
      </w:r>
    </w:p>
    <w:p w:rsidR="00355198" w:rsidRDefault="00927B73">
      <w:pPr>
        <w:jc w:val="both"/>
        <w:rPr>
          <w:rFonts w:asciiTheme="minorHAnsi" w:hAnsiTheme="minorHAnsi" w:cs="Tahoma"/>
          <w:sz w:val="22"/>
          <w:szCs w:val="22"/>
        </w:rPr>
      </w:pPr>
      <w:r w:rsidRPr="00E33F1D">
        <w:rPr>
          <w:rFonts w:asciiTheme="minorHAnsi" w:hAnsiTheme="minorHAnsi" w:cs="Tahoma"/>
          <w:b/>
          <w:sz w:val="22"/>
          <w:szCs w:val="22"/>
        </w:rPr>
        <w:t>Étaient présents :</w:t>
      </w:r>
      <w:r w:rsidR="00573074" w:rsidRPr="00E33F1D">
        <w:rPr>
          <w:rFonts w:asciiTheme="minorHAnsi" w:hAnsiTheme="minorHAnsi" w:cs="Tahoma"/>
          <w:sz w:val="22"/>
          <w:szCs w:val="22"/>
        </w:rPr>
        <w:t xml:space="preserve"> </w:t>
      </w:r>
      <w:r w:rsidR="00BC7C24">
        <w:rPr>
          <w:rFonts w:asciiTheme="minorHAnsi" w:hAnsiTheme="minorHAnsi" w:cs="Tahoma"/>
          <w:sz w:val="22"/>
          <w:szCs w:val="22"/>
        </w:rPr>
        <w:t>CORDIER Davy, DREZET Philippe, HENRIET Lionel</w:t>
      </w:r>
      <w:r w:rsidR="00E55087">
        <w:rPr>
          <w:rFonts w:asciiTheme="minorHAnsi" w:hAnsiTheme="minorHAnsi" w:cs="Tahoma"/>
          <w:sz w:val="22"/>
          <w:szCs w:val="22"/>
        </w:rPr>
        <w:t>,</w:t>
      </w:r>
      <w:r w:rsidR="00E55087" w:rsidRPr="00E33F1D">
        <w:rPr>
          <w:rFonts w:asciiTheme="minorHAnsi" w:hAnsiTheme="minorHAnsi" w:cs="Tahoma"/>
          <w:sz w:val="22"/>
          <w:szCs w:val="22"/>
        </w:rPr>
        <w:t xml:space="preserve"> </w:t>
      </w:r>
      <w:r w:rsidR="00BC7C24">
        <w:rPr>
          <w:rFonts w:asciiTheme="minorHAnsi" w:hAnsiTheme="minorHAnsi" w:cs="Tahoma"/>
          <w:sz w:val="22"/>
          <w:szCs w:val="22"/>
        </w:rPr>
        <w:t>JACQUET PIERROULET Emma</w:t>
      </w:r>
      <w:r w:rsidR="005E70FC" w:rsidRPr="00E33F1D">
        <w:rPr>
          <w:rFonts w:asciiTheme="minorHAnsi" w:hAnsiTheme="minorHAnsi" w:cs="Tahoma"/>
          <w:sz w:val="22"/>
          <w:szCs w:val="22"/>
        </w:rPr>
        <w:t xml:space="preserve">, </w:t>
      </w:r>
      <w:r w:rsidR="00BC7C24">
        <w:rPr>
          <w:rFonts w:asciiTheme="minorHAnsi" w:hAnsiTheme="minorHAnsi" w:cs="Tahoma"/>
          <w:sz w:val="22"/>
          <w:szCs w:val="22"/>
        </w:rPr>
        <w:t xml:space="preserve">JOUILLE Jean-Marie, JOUSSE Anthony, PERRIN Mathilde, </w:t>
      </w:r>
      <w:r w:rsidR="00B1056E">
        <w:rPr>
          <w:rFonts w:asciiTheme="minorHAnsi" w:hAnsiTheme="minorHAnsi" w:cs="Tahoma"/>
          <w:sz w:val="22"/>
          <w:szCs w:val="22"/>
        </w:rPr>
        <w:t>POIMBOEUF Cathy</w:t>
      </w:r>
      <w:r w:rsidR="00A31AF4">
        <w:rPr>
          <w:rFonts w:asciiTheme="minorHAnsi" w:hAnsiTheme="minorHAnsi" w:cs="Tahoma"/>
          <w:sz w:val="22"/>
          <w:szCs w:val="22"/>
        </w:rPr>
        <w:t>,</w:t>
      </w:r>
      <w:r w:rsidR="00B1056E">
        <w:rPr>
          <w:rFonts w:asciiTheme="minorHAnsi" w:hAnsiTheme="minorHAnsi" w:cs="Tahoma"/>
          <w:sz w:val="22"/>
          <w:szCs w:val="22"/>
        </w:rPr>
        <w:t xml:space="preserve"> </w:t>
      </w:r>
      <w:r w:rsidR="00BC7C24">
        <w:rPr>
          <w:rFonts w:asciiTheme="minorHAnsi" w:hAnsiTheme="minorHAnsi" w:cs="Tahoma"/>
          <w:sz w:val="22"/>
          <w:szCs w:val="22"/>
        </w:rPr>
        <w:t>RATTE Olivier, ROLAND Fabien</w:t>
      </w:r>
      <w:r w:rsidR="00B27D65">
        <w:rPr>
          <w:rFonts w:asciiTheme="minorHAnsi" w:hAnsiTheme="minorHAnsi" w:cs="Tahoma"/>
          <w:sz w:val="22"/>
          <w:szCs w:val="22"/>
        </w:rPr>
        <w:t>.</w:t>
      </w:r>
    </w:p>
    <w:p w:rsidR="002D10A7" w:rsidRDefault="002D10A7">
      <w:pPr>
        <w:jc w:val="both"/>
        <w:rPr>
          <w:rFonts w:asciiTheme="minorHAnsi" w:hAnsiTheme="minorHAnsi" w:cs="Tahoma"/>
          <w:sz w:val="22"/>
          <w:szCs w:val="22"/>
        </w:rPr>
      </w:pPr>
      <w:r w:rsidRPr="008926D9">
        <w:rPr>
          <w:rFonts w:asciiTheme="minorHAnsi" w:hAnsiTheme="minorHAnsi" w:cs="Tahoma"/>
          <w:b/>
          <w:sz w:val="22"/>
          <w:szCs w:val="22"/>
        </w:rPr>
        <w:t xml:space="preserve">Absent </w:t>
      </w:r>
      <w:r w:rsidR="00D52034">
        <w:rPr>
          <w:rFonts w:asciiTheme="minorHAnsi" w:hAnsiTheme="minorHAnsi" w:cs="Tahoma"/>
          <w:b/>
          <w:sz w:val="22"/>
          <w:szCs w:val="22"/>
        </w:rPr>
        <w:t xml:space="preserve">excusé </w:t>
      </w:r>
      <w:r>
        <w:rPr>
          <w:rFonts w:asciiTheme="minorHAnsi" w:hAnsiTheme="minorHAnsi" w:cs="Tahoma"/>
          <w:sz w:val="22"/>
          <w:szCs w:val="22"/>
        </w:rPr>
        <w:t>:</w:t>
      </w:r>
      <w:r w:rsidR="004807CA" w:rsidRPr="004807CA">
        <w:rPr>
          <w:rFonts w:asciiTheme="minorHAnsi" w:hAnsiTheme="minorHAnsi" w:cs="Tahoma"/>
          <w:sz w:val="22"/>
          <w:szCs w:val="22"/>
        </w:rPr>
        <w:t xml:space="preserve"> </w:t>
      </w:r>
      <w:r w:rsidR="00D52034">
        <w:rPr>
          <w:rFonts w:asciiTheme="minorHAnsi" w:hAnsiTheme="minorHAnsi" w:cs="Tahoma"/>
          <w:sz w:val="22"/>
          <w:szCs w:val="22"/>
        </w:rPr>
        <w:t>MERCET Cyril</w:t>
      </w:r>
      <w:r w:rsidR="00B801E5">
        <w:rPr>
          <w:rFonts w:asciiTheme="minorHAnsi" w:hAnsiTheme="minorHAnsi" w:cs="Tahoma"/>
          <w:sz w:val="22"/>
          <w:szCs w:val="22"/>
        </w:rPr>
        <w:t xml:space="preserve"> </w:t>
      </w:r>
      <w:proofErr w:type="spellStart"/>
      <w:proofErr w:type="gramStart"/>
      <w:r w:rsidR="00B801E5">
        <w:rPr>
          <w:rFonts w:asciiTheme="minorHAnsi" w:hAnsiTheme="minorHAnsi" w:cs="Tahoma"/>
          <w:sz w:val="22"/>
          <w:szCs w:val="22"/>
        </w:rPr>
        <w:t>a</w:t>
      </w:r>
      <w:proofErr w:type="spellEnd"/>
      <w:proofErr w:type="gramEnd"/>
      <w:r w:rsidR="00B801E5">
        <w:rPr>
          <w:rFonts w:asciiTheme="minorHAnsi" w:hAnsiTheme="minorHAnsi" w:cs="Tahoma"/>
          <w:sz w:val="22"/>
          <w:szCs w:val="22"/>
        </w:rPr>
        <w:t xml:space="preserve"> donner pouvoir à Davy CORDIER.</w:t>
      </w:r>
    </w:p>
    <w:p w:rsidR="00B17F31" w:rsidRPr="00E33F1D" w:rsidRDefault="00927B73" w:rsidP="00145B65">
      <w:pPr>
        <w:jc w:val="both"/>
        <w:rPr>
          <w:rFonts w:asciiTheme="minorHAnsi" w:hAnsiTheme="minorHAnsi" w:cs="Tahoma"/>
          <w:sz w:val="22"/>
          <w:szCs w:val="22"/>
        </w:rPr>
      </w:pPr>
      <w:r w:rsidRPr="00E33F1D">
        <w:rPr>
          <w:rFonts w:asciiTheme="minorHAnsi" w:hAnsiTheme="minorHAnsi" w:cs="Tahoma"/>
          <w:b/>
          <w:sz w:val="22"/>
          <w:szCs w:val="22"/>
        </w:rPr>
        <w:t>Quorum :</w:t>
      </w:r>
      <w:r w:rsidR="00157985">
        <w:rPr>
          <w:rFonts w:asciiTheme="minorHAnsi" w:hAnsiTheme="minorHAnsi" w:cs="Tahoma"/>
          <w:sz w:val="22"/>
          <w:szCs w:val="22"/>
        </w:rPr>
        <w:t xml:space="preserve"> </w:t>
      </w:r>
      <w:r w:rsidR="00D52034">
        <w:rPr>
          <w:rFonts w:asciiTheme="minorHAnsi" w:hAnsiTheme="minorHAnsi" w:cs="Tahoma"/>
          <w:sz w:val="22"/>
          <w:szCs w:val="22"/>
        </w:rPr>
        <w:t xml:space="preserve">10 </w:t>
      </w:r>
      <w:r w:rsidR="00D6738A" w:rsidRPr="00E33F1D">
        <w:rPr>
          <w:rFonts w:asciiTheme="minorHAnsi" w:hAnsiTheme="minorHAnsi" w:cs="Tahoma"/>
          <w:sz w:val="22"/>
          <w:szCs w:val="22"/>
        </w:rPr>
        <w:t>présents</w:t>
      </w:r>
      <w:r w:rsidR="004807CA">
        <w:rPr>
          <w:rFonts w:asciiTheme="minorHAnsi" w:hAnsiTheme="minorHAnsi" w:cs="Tahoma"/>
          <w:sz w:val="22"/>
          <w:szCs w:val="22"/>
        </w:rPr>
        <w:t xml:space="preserve"> </w:t>
      </w:r>
      <w:r w:rsidR="005E70FC" w:rsidRPr="00E33F1D">
        <w:rPr>
          <w:rFonts w:asciiTheme="minorHAnsi" w:hAnsiTheme="minorHAnsi" w:cs="Tahoma"/>
          <w:sz w:val="22"/>
          <w:szCs w:val="22"/>
        </w:rPr>
        <w:t>s</w:t>
      </w:r>
      <w:r w:rsidR="00563382" w:rsidRPr="00E33F1D">
        <w:rPr>
          <w:rFonts w:asciiTheme="minorHAnsi" w:hAnsiTheme="minorHAnsi" w:cs="Tahoma"/>
          <w:sz w:val="22"/>
          <w:szCs w:val="22"/>
        </w:rPr>
        <w:t>ur 11</w:t>
      </w:r>
      <w:r w:rsidR="00145B65" w:rsidRPr="00E33F1D">
        <w:rPr>
          <w:rFonts w:asciiTheme="minorHAnsi" w:hAnsiTheme="minorHAnsi" w:cs="Tahoma"/>
          <w:sz w:val="22"/>
          <w:szCs w:val="22"/>
        </w:rPr>
        <w:t xml:space="preserve">, </w:t>
      </w:r>
      <w:r w:rsidRPr="00E33F1D">
        <w:rPr>
          <w:rFonts w:asciiTheme="minorHAnsi" w:hAnsiTheme="minorHAnsi" w:cs="Tahoma"/>
          <w:sz w:val="22"/>
          <w:szCs w:val="22"/>
        </w:rPr>
        <w:t>le Conseil  peut valablement délibérer.</w:t>
      </w:r>
    </w:p>
    <w:p w:rsidR="00E000D8" w:rsidRDefault="00290761" w:rsidP="00145B65">
      <w:pPr>
        <w:jc w:val="both"/>
        <w:rPr>
          <w:rFonts w:asciiTheme="minorHAnsi" w:hAnsiTheme="minorHAnsi" w:cs="Tahoma"/>
          <w:sz w:val="22"/>
          <w:szCs w:val="22"/>
        </w:rPr>
      </w:pPr>
      <w:r w:rsidRPr="00E33F1D">
        <w:rPr>
          <w:rFonts w:asciiTheme="minorHAnsi" w:hAnsiTheme="minorHAnsi" w:cs="Tahoma"/>
          <w:b/>
          <w:sz w:val="22"/>
          <w:szCs w:val="22"/>
        </w:rPr>
        <w:t>Secrétaire de secrétaire</w:t>
      </w:r>
      <w:r w:rsidRPr="00E33F1D">
        <w:rPr>
          <w:rFonts w:asciiTheme="minorHAnsi" w:hAnsiTheme="minorHAnsi" w:cs="Tahoma"/>
          <w:sz w:val="22"/>
          <w:szCs w:val="22"/>
        </w:rPr>
        <w:t> :</w:t>
      </w:r>
      <w:r w:rsidR="00695949">
        <w:rPr>
          <w:rFonts w:asciiTheme="minorHAnsi" w:hAnsiTheme="minorHAnsi" w:cs="Tahoma"/>
          <w:sz w:val="22"/>
          <w:szCs w:val="22"/>
        </w:rPr>
        <w:t xml:space="preserve"> </w:t>
      </w:r>
      <w:r w:rsidR="00D52034">
        <w:rPr>
          <w:rFonts w:asciiTheme="minorHAnsi" w:hAnsiTheme="minorHAnsi" w:cs="Tahoma"/>
          <w:sz w:val="22"/>
          <w:szCs w:val="22"/>
        </w:rPr>
        <w:t>RATTE Olivier</w:t>
      </w:r>
    </w:p>
    <w:p w:rsidR="00842036" w:rsidRDefault="00842036" w:rsidP="000F374D">
      <w:pPr>
        <w:jc w:val="center"/>
        <w:rPr>
          <w:rFonts w:asciiTheme="minorHAnsi" w:hAnsiTheme="minorHAnsi" w:cs="Tahoma"/>
          <w:i/>
          <w:sz w:val="20"/>
        </w:rPr>
      </w:pPr>
      <w:r w:rsidRPr="00E33F1D">
        <w:rPr>
          <w:rFonts w:asciiTheme="minorHAnsi" w:hAnsiTheme="minorHAnsi" w:cs="Tahoma"/>
          <w:i/>
          <w:sz w:val="20"/>
          <w:u w:val="single"/>
        </w:rPr>
        <w:t>Ordre du jour</w:t>
      </w:r>
      <w:r w:rsidRPr="00E33F1D">
        <w:rPr>
          <w:rFonts w:asciiTheme="minorHAnsi" w:hAnsiTheme="minorHAnsi" w:cs="Tahoma"/>
          <w:i/>
          <w:sz w:val="20"/>
        </w:rPr>
        <w:t> :</w:t>
      </w:r>
    </w:p>
    <w:p w:rsidR="00237754" w:rsidRDefault="00237754" w:rsidP="000F374D">
      <w:pPr>
        <w:jc w:val="center"/>
        <w:rPr>
          <w:rFonts w:asciiTheme="minorHAnsi" w:hAnsiTheme="minorHAnsi" w:cs="Tahoma"/>
          <w:i/>
          <w:sz w:val="20"/>
        </w:rPr>
      </w:pPr>
      <w:r>
        <w:rPr>
          <w:rFonts w:asciiTheme="minorHAnsi" w:hAnsiTheme="minorHAnsi" w:cs="Tahoma"/>
          <w:i/>
          <w:sz w:val="20"/>
        </w:rPr>
        <w:t>- Approbation des comptes administratifs 2019,</w:t>
      </w:r>
    </w:p>
    <w:p w:rsidR="00237754" w:rsidRDefault="00237754" w:rsidP="000F374D">
      <w:pPr>
        <w:jc w:val="center"/>
        <w:rPr>
          <w:rFonts w:asciiTheme="minorHAnsi" w:hAnsiTheme="minorHAnsi" w:cs="Tahoma"/>
          <w:i/>
          <w:sz w:val="20"/>
        </w:rPr>
      </w:pPr>
      <w:r>
        <w:rPr>
          <w:rFonts w:asciiTheme="minorHAnsi" w:hAnsiTheme="minorHAnsi" w:cs="Tahoma"/>
          <w:i/>
          <w:sz w:val="20"/>
        </w:rPr>
        <w:t>- Approbation des budgets primitifs 2020,</w:t>
      </w:r>
    </w:p>
    <w:p w:rsidR="00237754" w:rsidRDefault="00237754" w:rsidP="000F374D">
      <w:pPr>
        <w:jc w:val="center"/>
        <w:rPr>
          <w:rFonts w:asciiTheme="minorHAnsi" w:hAnsiTheme="minorHAnsi" w:cs="Tahoma"/>
          <w:i/>
          <w:sz w:val="20"/>
        </w:rPr>
      </w:pPr>
      <w:r>
        <w:rPr>
          <w:rFonts w:asciiTheme="minorHAnsi" w:hAnsiTheme="minorHAnsi" w:cs="Tahoma"/>
          <w:i/>
          <w:sz w:val="20"/>
        </w:rPr>
        <w:t>- Indemnités des élus,</w:t>
      </w:r>
    </w:p>
    <w:p w:rsidR="00237754" w:rsidRDefault="00237754" w:rsidP="000F374D">
      <w:pPr>
        <w:jc w:val="center"/>
        <w:rPr>
          <w:rFonts w:asciiTheme="minorHAnsi" w:hAnsiTheme="minorHAnsi" w:cs="Tahoma"/>
          <w:i/>
          <w:sz w:val="20"/>
        </w:rPr>
      </w:pPr>
      <w:r>
        <w:rPr>
          <w:rFonts w:asciiTheme="minorHAnsi" w:hAnsiTheme="minorHAnsi" w:cs="Tahoma"/>
          <w:i/>
          <w:sz w:val="20"/>
        </w:rPr>
        <w:t>- Délégation du Conseil Municipal au Maire,</w:t>
      </w:r>
    </w:p>
    <w:p w:rsidR="00237754" w:rsidRDefault="00237754" w:rsidP="000F374D">
      <w:pPr>
        <w:jc w:val="center"/>
        <w:rPr>
          <w:rFonts w:asciiTheme="minorHAnsi" w:hAnsiTheme="minorHAnsi" w:cs="Tahoma"/>
          <w:i/>
          <w:sz w:val="20"/>
        </w:rPr>
      </w:pPr>
      <w:r w:rsidRPr="00F61E08">
        <w:rPr>
          <w:rFonts w:asciiTheme="minorHAnsi" w:hAnsiTheme="minorHAnsi"/>
          <w:i/>
          <w:sz w:val="20"/>
        </w:rPr>
        <w:t>-</w:t>
      </w:r>
      <w:r>
        <w:rPr>
          <w:rFonts w:asciiTheme="minorHAnsi" w:hAnsiTheme="minorHAnsi"/>
          <w:i/>
          <w:sz w:val="20"/>
        </w:rPr>
        <w:t xml:space="preserve"> Formation des commissions communales,</w:t>
      </w:r>
    </w:p>
    <w:p w:rsidR="00B1056E" w:rsidRDefault="0023195E" w:rsidP="00B1056E">
      <w:pPr>
        <w:ind w:left="720"/>
        <w:jc w:val="center"/>
        <w:rPr>
          <w:rFonts w:asciiTheme="minorHAnsi" w:hAnsiTheme="minorHAnsi"/>
          <w:i/>
          <w:sz w:val="20"/>
        </w:rPr>
      </w:pPr>
      <w:r>
        <w:rPr>
          <w:rFonts w:asciiTheme="minorHAnsi" w:hAnsiTheme="minorHAnsi"/>
          <w:i/>
          <w:sz w:val="20"/>
        </w:rPr>
        <w:t>- Désignation des membres pour la commission communale des impôts directs,</w:t>
      </w:r>
    </w:p>
    <w:p w:rsidR="00237754" w:rsidRDefault="00237754" w:rsidP="00B1056E">
      <w:pPr>
        <w:ind w:left="720"/>
        <w:jc w:val="center"/>
        <w:rPr>
          <w:rFonts w:asciiTheme="minorHAnsi" w:hAnsiTheme="minorHAnsi"/>
          <w:i/>
          <w:sz w:val="20"/>
        </w:rPr>
      </w:pPr>
      <w:r>
        <w:rPr>
          <w:rFonts w:asciiTheme="minorHAnsi" w:hAnsiTheme="minorHAnsi"/>
          <w:i/>
          <w:sz w:val="20"/>
        </w:rPr>
        <w:t>- Mouvement de crédits au budget primitif 2020 « Eau »</w:t>
      </w:r>
    </w:p>
    <w:p w:rsidR="00B1056E" w:rsidRDefault="00237754" w:rsidP="00B1056E">
      <w:pPr>
        <w:ind w:left="720"/>
        <w:jc w:val="center"/>
        <w:rPr>
          <w:rFonts w:asciiTheme="minorHAnsi" w:hAnsiTheme="minorHAnsi"/>
          <w:i/>
          <w:sz w:val="20"/>
        </w:rPr>
      </w:pPr>
      <w:r>
        <w:rPr>
          <w:rFonts w:asciiTheme="minorHAnsi" w:hAnsiTheme="minorHAnsi"/>
          <w:i/>
          <w:sz w:val="20"/>
        </w:rPr>
        <w:t>- Déneigement saison 2020-2021</w:t>
      </w:r>
      <w:r w:rsidR="00B1056E">
        <w:rPr>
          <w:rFonts w:asciiTheme="minorHAnsi" w:hAnsiTheme="minorHAnsi"/>
          <w:i/>
          <w:sz w:val="20"/>
        </w:rPr>
        <w:t>,</w:t>
      </w:r>
    </w:p>
    <w:p w:rsidR="0023195E" w:rsidRDefault="00B1056E" w:rsidP="0023195E">
      <w:pPr>
        <w:ind w:left="720"/>
        <w:jc w:val="center"/>
        <w:rPr>
          <w:rFonts w:asciiTheme="minorHAnsi" w:hAnsiTheme="minorHAnsi"/>
          <w:i/>
          <w:sz w:val="20"/>
        </w:rPr>
      </w:pPr>
      <w:r>
        <w:rPr>
          <w:rFonts w:asciiTheme="minorHAnsi" w:hAnsiTheme="minorHAnsi"/>
          <w:i/>
          <w:sz w:val="20"/>
        </w:rPr>
        <w:t xml:space="preserve">- </w:t>
      </w:r>
      <w:r w:rsidR="00237754">
        <w:rPr>
          <w:rFonts w:asciiTheme="minorHAnsi" w:hAnsiTheme="minorHAnsi"/>
          <w:i/>
          <w:sz w:val="20"/>
        </w:rPr>
        <w:t>Réclamation de M. GUAZZETTI Olivier,</w:t>
      </w:r>
    </w:p>
    <w:p w:rsidR="0023195E" w:rsidRDefault="0023195E" w:rsidP="0023195E">
      <w:pPr>
        <w:ind w:left="720"/>
        <w:jc w:val="center"/>
        <w:rPr>
          <w:rFonts w:asciiTheme="minorHAnsi" w:hAnsiTheme="minorHAnsi"/>
          <w:i/>
          <w:sz w:val="20"/>
        </w:rPr>
      </w:pPr>
      <w:r>
        <w:rPr>
          <w:rFonts w:asciiTheme="minorHAnsi" w:hAnsiTheme="minorHAnsi"/>
          <w:i/>
          <w:sz w:val="20"/>
        </w:rPr>
        <w:t>-</w:t>
      </w:r>
      <w:r w:rsidR="00237754">
        <w:rPr>
          <w:rFonts w:asciiTheme="minorHAnsi" w:hAnsiTheme="minorHAnsi"/>
          <w:i/>
          <w:sz w:val="20"/>
        </w:rPr>
        <w:t xml:space="preserve"> Réclamation de M. ROUSSEL Yoann,</w:t>
      </w:r>
      <w:r>
        <w:rPr>
          <w:rFonts w:asciiTheme="minorHAnsi" w:hAnsiTheme="minorHAnsi"/>
          <w:i/>
          <w:sz w:val="20"/>
        </w:rPr>
        <w:t xml:space="preserve"> </w:t>
      </w:r>
    </w:p>
    <w:p w:rsidR="0023195E" w:rsidRDefault="0023195E" w:rsidP="0023195E">
      <w:pPr>
        <w:ind w:left="720"/>
        <w:jc w:val="center"/>
        <w:rPr>
          <w:rFonts w:asciiTheme="minorHAnsi" w:hAnsiTheme="minorHAnsi"/>
          <w:i/>
          <w:sz w:val="20"/>
        </w:rPr>
      </w:pPr>
      <w:r>
        <w:rPr>
          <w:rFonts w:asciiTheme="minorHAnsi" w:hAnsiTheme="minorHAnsi"/>
          <w:i/>
          <w:sz w:val="20"/>
        </w:rPr>
        <w:t>- Questions diverses</w:t>
      </w:r>
    </w:p>
    <w:p w:rsidR="0042371B" w:rsidRDefault="0042371B" w:rsidP="00ED52B9">
      <w:pPr>
        <w:ind w:left="720"/>
        <w:jc w:val="center"/>
        <w:rPr>
          <w:rFonts w:asciiTheme="minorHAnsi" w:hAnsiTheme="minorHAnsi"/>
          <w:i/>
          <w:sz w:val="20"/>
        </w:rPr>
      </w:pPr>
    </w:p>
    <w:p w:rsidR="003F26AF" w:rsidRPr="00D82EB5" w:rsidRDefault="003F26AF" w:rsidP="003F26AF">
      <w:pPr>
        <w:jc w:val="both"/>
        <w:textAlignment w:val="auto"/>
        <w:rPr>
          <w:rFonts w:ascii="Calibri" w:hAnsi="Calibri"/>
          <w:sz w:val="22"/>
          <w:szCs w:val="22"/>
        </w:rPr>
      </w:pPr>
      <w:r w:rsidRPr="00D82EB5">
        <w:rPr>
          <w:rFonts w:ascii="Calibri" w:hAnsi="Calibri"/>
          <w:sz w:val="22"/>
          <w:szCs w:val="22"/>
        </w:rPr>
        <w:t xml:space="preserve">Les membres du Conseil Municipal doivent se prononcer sur le procès-verbal de la réunion du conseil Municipal du </w:t>
      </w:r>
      <w:r>
        <w:rPr>
          <w:rFonts w:ascii="Calibri" w:hAnsi="Calibri"/>
          <w:sz w:val="22"/>
          <w:szCs w:val="22"/>
        </w:rPr>
        <w:t>10 juillet</w:t>
      </w:r>
      <w:r w:rsidRPr="00D82EB5">
        <w:rPr>
          <w:rFonts w:ascii="Calibri" w:hAnsi="Calibri"/>
          <w:sz w:val="22"/>
          <w:szCs w:val="22"/>
        </w:rPr>
        <w:t xml:space="preserve"> 2020. Aucune observation n’étant formulée, le procès-verbal de la séance précédente est approuvé à l’unanimité.</w:t>
      </w:r>
    </w:p>
    <w:p w:rsidR="003F26AF" w:rsidRPr="003F26AF" w:rsidRDefault="003F26AF" w:rsidP="00F27CBE">
      <w:pPr>
        <w:jc w:val="both"/>
        <w:textAlignment w:val="auto"/>
        <w:rPr>
          <w:rFonts w:ascii="Calibri" w:hAnsi="Calibri"/>
          <w:b/>
          <w:bCs/>
          <w:sz w:val="22"/>
          <w:szCs w:val="22"/>
        </w:rPr>
      </w:pPr>
    </w:p>
    <w:p w:rsidR="00815A4F" w:rsidRDefault="00815A4F" w:rsidP="00815A4F">
      <w:pPr>
        <w:jc w:val="both"/>
        <w:rPr>
          <w:rFonts w:ascii="Calibri" w:hAnsi="Calibri"/>
          <w:b/>
          <w:szCs w:val="24"/>
          <w:lang w:val="fr-CA"/>
        </w:rPr>
      </w:pPr>
      <w:r w:rsidRPr="00BB2C1D">
        <w:rPr>
          <w:rFonts w:ascii="Calibri" w:hAnsi="Calibri"/>
          <w:b/>
          <w:szCs w:val="24"/>
          <w:lang w:val="fr-CA"/>
        </w:rPr>
        <w:t>APPROBATION DU COMPTE ADMINISTRATIF</w:t>
      </w:r>
      <w:r>
        <w:rPr>
          <w:rFonts w:ascii="Calibri" w:hAnsi="Calibri"/>
          <w:b/>
          <w:szCs w:val="24"/>
          <w:lang w:val="fr-CA"/>
        </w:rPr>
        <w:t xml:space="preserve"> 2019</w:t>
      </w:r>
    </w:p>
    <w:p w:rsidR="00815A4F" w:rsidRPr="00BB2C1D" w:rsidRDefault="00815A4F" w:rsidP="00815A4F">
      <w:pPr>
        <w:jc w:val="both"/>
        <w:rPr>
          <w:rFonts w:ascii="Calibri" w:hAnsi="Calibri"/>
          <w:b/>
          <w:szCs w:val="24"/>
          <w:lang w:val="fr-CA"/>
        </w:rPr>
      </w:pPr>
      <w:r>
        <w:rPr>
          <w:rFonts w:ascii="Calibri" w:hAnsi="Calibri"/>
          <w:b/>
          <w:szCs w:val="24"/>
          <w:lang w:val="fr-CA"/>
        </w:rPr>
        <w:t>COMPTE ADMINISTRATIF</w:t>
      </w:r>
      <w:r w:rsidRPr="00BB2C1D">
        <w:rPr>
          <w:rFonts w:ascii="Calibri" w:hAnsi="Calibri"/>
          <w:b/>
          <w:szCs w:val="24"/>
          <w:lang w:val="fr-CA"/>
        </w:rPr>
        <w:t xml:space="preserve"> « BOIS » :</w:t>
      </w:r>
    </w:p>
    <w:p w:rsidR="00815A4F" w:rsidRPr="00BB2C1D" w:rsidRDefault="00815A4F" w:rsidP="00815A4F">
      <w:pPr>
        <w:jc w:val="both"/>
        <w:rPr>
          <w:b/>
          <w:szCs w:val="24"/>
          <w:lang w:val="fr-CA"/>
        </w:rPr>
      </w:pPr>
    </w:p>
    <w:tbl>
      <w:tblPr>
        <w:tblW w:w="6958" w:type="dxa"/>
        <w:tblBorders>
          <w:left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1800"/>
        <w:gridCol w:w="1391"/>
        <w:gridCol w:w="2011"/>
        <w:gridCol w:w="1756"/>
      </w:tblGrid>
      <w:tr w:rsidR="00815A4F" w:rsidRPr="00BB2C1D" w:rsidTr="00C4519E">
        <w:trPr>
          <w:trHeight w:val="262"/>
        </w:trPr>
        <w:tc>
          <w:tcPr>
            <w:tcW w:w="1800" w:type="dxa"/>
            <w:tcBorders>
              <w:bottom w:val="single" w:sz="6" w:space="0" w:color="000000"/>
            </w:tcBorders>
            <w:shd w:val="pct30" w:color="FFFF00" w:fill="FFFFFF"/>
          </w:tcPr>
          <w:p w:rsidR="00815A4F" w:rsidRPr="00BB2C1D" w:rsidRDefault="00815A4F" w:rsidP="00C4519E">
            <w:pPr>
              <w:jc w:val="both"/>
              <w:rPr>
                <w:rFonts w:ascii="Calibri" w:hAnsi="Calibri"/>
                <w:b/>
                <w:sz w:val="20"/>
                <w:lang w:val="fr-CA"/>
              </w:rPr>
            </w:pPr>
            <w:r w:rsidRPr="00BB2C1D">
              <w:rPr>
                <w:rFonts w:ascii="Calibri" w:hAnsi="Calibri"/>
                <w:b/>
                <w:sz w:val="20"/>
                <w:lang w:val="fr-CA"/>
              </w:rPr>
              <w:t>Section Fonctionnement</w:t>
            </w:r>
          </w:p>
        </w:tc>
        <w:tc>
          <w:tcPr>
            <w:tcW w:w="1391" w:type="dxa"/>
            <w:tcBorders>
              <w:bottom w:val="single" w:sz="6" w:space="0" w:color="000000"/>
            </w:tcBorders>
            <w:shd w:val="pct30" w:color="FFFF00" w:fill="FFFFFF"/>
          </w:tcPr>
          <w:p w:rsidR="00815A4F" w:rsidRPr="00BB2C1D" w:rsidRDefault="00815A4F" w:rsidP="00C4519E">
            <w:pPr>
              <w:jc w:val="both"/>
              <w:rPr>
                <w:rFonts w:ascii="Calibri" w:hAnsi="Calibri"/>
                <w:b/>
                <w:sz w:val="20"/>
                <w:lang w:val="fr-CA"/>
              </w:rPr>
            </w:pPr>
          </w:p>
        </w:tc>
        <w:tc>
          <w:tcPr>
            <w:tcW w:w="2011" w:type="dxa"/>
            <w:tcBorders>
              <w:bottom w:val="single" w:sz="6" w:space="0" w:color="000000"/>
            </w:tcBorders>
            <w:shd w:val="pct30" w:color="FFFF00" w:fill="FFFFFF"/>
          </w:tcPr>
          <w:p w:rsidR="00815A4F" w:rsidRPr="00BB2C1D" w:rsidRDefault="00815A4F" w:rsidP="00C4519E">
            <w:pPr>
              <w:jc w:val="both"/>
              <w:rPr>
                <w:rFonts w:ascii="Calibri" w:hAnsi="Calibri"/>
                <w:b/>
                <w:sz w:val="20"/>
                <w:lang w:val="fr-CA"/>
              </w:rPr>
            </w:pPr>
            <w:r w:rsidRPr="00BB2C1D">
              <w:rPr>
                <w:rFonts w:ascii="Calibri" w:hAnsi="Calibri"/>
                <w:b/>
                <w:sz w:val="20"/>
                <w:lang w:val="fr-CA"/>
              </w:rPr>
              <w:t>Section investissement</w:t>
            </w:r>
          </w:p>
        </w:tc>
        <w:tc>
          <w:tcPr>
            <w:tcW w:w="1756" w:type="dxa"/>
            <w:tcBorders>
              <w:bottom w:val="single" w:sz="6" w:space="0" w:color="000000"/>
            </w:tcBorders>
            <w:shd w:val="pct30" w:color="FFFF00" w:fill="FFFFFF"/>
          </w:tcPr>
          <w:p w:rsidR="00815A4F" w:rsidRPr="00BB2C1D" w:rsidRDefault="00815A4F" w:rsidP="00C4519E">
            <w:pPr>
              <w:jc w:val="both"/>
              <w:rPr>
                <w:rFonts w:ascii="Calibri" w:hAnsi="Calibri"/>
                <w:b/>
                <w:bCs/>
                <w:sz w:val="20"/>
                <w:lang w:val="fr-CA"/>
              </w:rPr>
            </w:pPr>
          </w:p>
        </w:tc>
      </w:tr>
      <w:tr w:rsidR="00815A4F" w:rsidRPr="00BB2C1D" w:rsidTr="00C4519E">
        <w:trPr>
          <w:trHeight w:val="247"/>
        </w:trPr>
        <w:tc>
          <w:tcPr>
            <w:tcW w:w="1800" w:type="dxa"/>
            <w:shd w:val="clear" w:color="auto" w:fill="auto"/>
          </w:tcPr>
          <w:p w:rsidR="00815A4F" w:rsidRPr="00BB2C1D" w:rsidRDefault="00815A4F" w:rsidP="00C4519E">
            <w:pPr>
              <w:jc w:val="both"/>
              <w:rPr>
                <w:rFonts w:ascii="Calibri" w:hAnsi="Calibri"/>
                <w:sz w:val="20"/>
                <w:lang w:val="fr-CA"/>
              </w:rPr>
            </w:pPr>
            <w:r w:rsidRPr="00BB2C1D">
              <w:rPr>
                <w:rFonts w:ascii="Calibri" w:hAnsi="Calibri"/>
                <w:sz w:val="20"/>
                <w:lang w:val="fr-CA"/>
              </w:rPr>
              <w:t xml:space="preserve">Dépenses </w:t>
            </w:r>
          </w:p>
        </w:tc>
        <w:tc>
          <w:tcPr>
            <w:tcW w:w="1391" w:type="dxa"/>
            <w:shd w:val="clear" w:color="auto" w:fill="auto"/>
          </w:tcPr>
          <w:p w:rsidR="00815A4F" w:rsidRPr="00BB2C1D" w:rsidRDefault="00815A4F" w:rsidP="00C4519E">
            <w:pPr>
              <w:jc w:val="right"/>
              <w:rPr>
                <w:rFonts w:ascii="Calibri" w:hAnsi="Calibri"/>
                <w:sz w:val="20"/>
                <w:lang w:val="fr-CA"/>
              </w:rPr>
            </w:pPr>
            <w:r w:rsidRPr="00BB2C1D">
              <w:rPr>
                <w:rFonts w:ascii="Calibri" w:hAnsi="Calibri"/>
                <w:sz w:val="20"/>
                <w:lang w:val="fr-CA"/>
              </w:rPr>
              <w:t>- 38 372.29 €</w:t>
            </w:r>
          </w:p>
        </w:tc>
        <w:tc>
          <w:tcPr>
            <w:tcW w:w="2011" w:type="dxa"/>
            <w:shd w:val="clear" w:color="auto" w:fill="auto"/>
          </w:tcPr>
          <w:p w:rsidR="00815A4F" w:rsidRPr="00BB2C1D" w:rsidRDefault="00815A4F" w:rsidP="00C4519E">
            <w:pPr>
              <w:jc w:val="both"/>
              <w:rPr>
                <w:rFonts w:ascii="Calibri" w:hAnsi="Calibri"/>
                <w:sz w:val="20"/>
                <w:lang w:val="fr-CA"/>
              </w:rPr>
            </w:pPr>
            <w:r w:rsidRPr="00BB2C1D">
              <w:rPr>
                <w:rFonts w:ascii="Calibri" w:hAnsi="Calibri"/>
                <w:sz w:val="20"/>
                <w:lang w:val="fr-CA"/>
              </w:rPr>
              <w:t>Dépenses</w:t>
            </w:r>
          </w:p>
        </w:tc>
        <w:tc>
          <w:tcPr>
            <w:tcW w:w="1756" w:type="dxa"/>
            <w:shd w:val="clear" w:color="auto" w:fill="auto"/>
          </w:tcPr>
          <w:p w:rsidR="00815A4F" w:rsidRPr="00BB2C1D" w:rsidRDefault="00815A4F" w:rsidP="00C4519E">
            <w:pPr>
              <w:jc w:val="right"/>
              <w:rPr>
                <w:rFonts w:ascii="Calibri" w:hAnsi="Calibri"/>
                <w:b/>
                <w:bCs/>
                <w:sz w:val="20"/>
                <w:lang w:val="fr-CA"/>
              </w:rPr>
            </w:pPr>
            <w:r w:rsidRPr="00BB2C1D">
              <w:rPr>
                <w:rFonts w:ascii="Calibri" w:hAnsi="Calibri"/>
                <w:b/>
                <w:bCs/>
                <w:sz w:val="20"/>
                <w:lang w:val="fr-CA"/>
              </w:rPr>
              <w:t>- 2 359.50 €</w:t>
            </w:r>
          </w:p>
        </w:tc>
      </w:tr>
      <w:tr w:rsidR="00815A4F" w:rsidRPr="00BB2C1D" w:rsidTr="00C4519E">
        <w:trPr>
          <w:trHeight w:val="247"/>
        </w:trPr>
        <w:tc>
          <w:tcPr>
            <w:tcW w:w="1800" w:type="dxa"/>
            <w:shd w:val="clear" w:color="auto" w:fill="auto"/>
          </w:tcPr>
          <w:p w:rsidR="00815A4F" w:rsidRPr="00BB2C1D" w:rsidRDefault="00815A4F" w:rsidP="00C4519E">
            <w:pPr>
              <w:jc w:val="both"/>
              <w:rPr>
                <w:rFonts w:ascii="Calibri" w:hAnsi="Calibri"/>
                <w:sz w:val="20"/>
                <w:lang w:val="fr-CA"/>
              </w:rPr>
            </w:pPr>
            <w:r w:rsidRPr="00BB2C1D">
              <w:rPr>
                <w:rFonts w:ascii="Calibri" w:hAnsi="Calibri"/>
                <w:sz w:val="20"/>
                <w:lang w:val="fr-CA"/>
              </w:rPr>
              <w:t>Recettes</w:t>
            </w:r>
          </w:p>
        </w:tc>
        <w:tc>
          <w:tcPr>
            <w:tcW w:w="1391" w:type="dxa"/>
            <w:shd w:val="clear" w:color="auto" w:fill="auto"/>
          </w:tcPr>
          <w:p w:rsidR="00815A4F" w:rsidRPr="00BB2C1D" w:rsidRDefault="00815A4F" w:rsidP="00C4519E">
            <w:pPr>
              <w:jc w:val="right"/>
              <w:rPr>
                <w:rFonts w:ascii="Calibri" w:hAnsi="Calibri"/>
                <w:sz w:val="20"/>
                <w:lang w:val="fr-CA"/>
              </w:rPr>
            </w:pPr>
            <w:r w:rsidRPr="00BB2C1D">
              <w:rPr>
                <w:rFonts w:ascii="Calibri" w:hAnsi="Calibri"/>
                <w:sz w:val="20"/>
                <w:lang w:val="fr-CA"/>
              </w:rPr>
              <w:t>+ 47 687.08 €</w:t>
            </w:r>
          </w:p>
        </w:tc>
        <w:tc>
          <w:tcPr>
            <w:tcW w:w="2011" w:type="dxa"/>
            <w:shd w:val="clear" w:color="auto" w:fill="auto"/>
          </w:tcPr>
          <w:p w:rsidR="00815A4F" w:rsidRPr="00BB2C1D" w:rsidRDefault="00815A4F" w:rsidP="00C4519E">
            <w:pPr>
              <w:jc w:val="both"/>
              <w:rPr>
                <w:rFonts w:ascii="Calibri" w:hAnsi="Calibri"/>
                <w:sz w:val="20"/>
                <w:lang w:val="fr-CA"/>
              </w:rPr>
            </w:pPr>
            <w:r w:rsidRPr="00BB2C1D">
              <w:rPr>
                <w:rFonts w:ascii="Calibri" w:hAnsi="Calibri"/>
                <w:sz w:val="20"/>
                <w:lang w:val="fr-CA"/>
              </w:rPr>
              <w:t>Recettes</w:t>
            </w:r>
          </w:p>
        </w:tc>
        <w:tc>
          <w:tcPr>
            <w:tcW w:w="1756" w:type="dxa"/>
            <w:shd w:val="clear" w:color="auto" w:fill="auto"/>
          </w:tcPr>
          <w:p w:rsidR="00815A4F" w:rsidRPr="00BB2C1D" w:rsidRDefault="00815A4F" w:rsidP="00C4519E">
            <w:pPr>
              <w:jc w:val="right"/>
              <w:rPr>
                <w:rFonts w:ascii="Calibri" w:hAnsi="Calibri"/>
                <w:b/>
                <w:bCs/>
                <w:sz w:val="20"/>
                <w:lang w:val="fr-CA"/>
              </w:rPr>
            </w:pPr>
            <w:r w:rsidRPr="00BB2C1D">
              <w:rPr>
                <w:rFonts w:ascii="Calibri" w:hAnsi="Calibri"/>
                <w:b/>
                <w:bCs/>
                <w:sz w:val="20"/>
                <w:lang w:val="fr-CA"/>
              </w:rPr>
              <w:t>+ 3 436.32 €</w:t>
            </w:r>
          </w:p>
        </w:tc>
      </w:tr>
      <w:tr w:rsidR="00815A4F" w:rsidRPr="00BB2C1D" w:rsidTr="00C4519E">
        <w:trPr>
          <w:trHeight w:val="247"/>
        </w:trPr>
        <w:tc>
          <w:tcPr>
            <w:tcW w:w="1800" w:type="dxa"/>
            <w:shd w:val="clear" w:color="auto" w:fill="auto"/>
          </w:tcPr>
          <w:p w:rsidR="00815A4F" w:rsidRPr="00BB2C1D" w:rsidRDefault="00815A4F" w:rsidP="00C4519E">
            <w:pPr>
              <w:jc w:val="both"/>
              <w:rPr>
                <w:rFonts w:ascii="Calibri" w:hAnsi="Calibri"/>
                <w:sz w:val="20"/>
                <w:lang w:val="fr-CA"/>
              </w:rPr>
            </w:pPr>
            <w:r w:rsidRPr="00BB2C1D">
              <w:rPr>
                <w:rFonts w:ascii="Calibri" w:hAnsi="Calibri"/>
                <w:sz w:val="20"/>
                <w:lang w:val="fr-CA"/>
              </w:rPr>
              <w:t>Excédent 2019</w:t>
            </w:r>
          </w:p>
        </w:tc>
        <w:tc>
          <w:tcPr>
            <w:tcW w:w="1391" w:type="dxa"/>
            <w:shd w:val="clear" w:color="auto" w:fill="auto"/>
          </w:tcPr>
          <w:p w:rsidR="00815A4F" w:rsidRPr="00BB2C1D" w:rsidRDefault="00815A4F" w:rsidP="00C4519E">
            <w:pPr>
              <w:jc w:val="right"/>
              <w:rPr>
                <w:rFonts w:ascii="Calibri" w:hAnsi="Calibri"/>
                <w:sz w:val="20"/>
                <w:lang w:val="fr-CA"/>
              </w:rPr>
            </w:pPr>
            <w:r w:rsidRPr="00BB2C1D">
              <w:rPr>
                <w:rFonts w:ascii="Calibri" w:hAnsi="Calibri"/>
                <w:sz w:val="20"/>
                <w:lang w:val="fr-CA"/>
              </w:rPr>
              <w:t>+ 9 314.79 €</w:t>
            </w:r>
          </w:p>
        </w:tc>
        <w:tc>
          <w:tcPr>
            <w:tcW w:w="2011" w:type="dxa"/>
            <w:shd w:val="clear" w:color="auto" w:fill="auto"/>
          </w:tcPr>
          <w:p w:rsidR="00815A4F" w:rsidRPr="00BB2C1D" w:rsidRDefault="00815A4F" w:rsidP="00C4519E">
            <w:pPr>
              <w:jc w:val="both"/>
              <w:rPr>
                <w:rFonts w:ascii="Calibri" w:hAnsi="Calibri"/>
                <w:sz w:val="20"/>
                <w:lang w:val="fr-CA"/>
              </w:rPr>
            </w:pPr>
            <w:r w:rsidRPr="00BB2C1D">
              <w:rPr>
                <w:rFonts w:ascii="Calibri" w:hAnsi="Calibri"/>
                <w:sz w:val="20"/>
                <w:lang w:val="fr-CA"/>
              </w:rPr>
              <w:t>Excédent 2019</w:t>
            </w:r>
          </w:p>
        </w:tc>
        <w:tc>
          <w:tcPr>
            <w:tcW w:w="1756" w:type="dxa"/>
            <w:shd w:val="clear" w:color="auto" w:fill="auto"/>
          </w:tcPr>
          <w:p w:rsidR="00815A4F" w:rsidRPr="00BB2C1D" w:rsidRDefault="00815A4F" w:rsidP="00C4519E">
            <w:pPr>
              <w:jc w:val="right"/>
              <w:rPr>
                <w:rFonts w:ascii="Calibri" w:hAnsi="Calibri"/>
                <w:b/>
                <w:bCs/>
                <w:sz w:val="20"/>
                <w:lang w:val="fr-CA"/>
              </w:rPr>
            </w:pPr>
            <w:r w:rsidRPr="00BB2C1D">
              <w:rPr>
                <w:rFonts w:ascii="Calibri" w:hAnsi="Calibri"/>
                <w:b/>
                <w:bCs/>
                <w:sz w:val="20"/>
                <w:lang w:val="fr-CA"/>
              </w:rPr>
              <w:t>+ 1 076.82 €</w:t>
            </w:r>
          </w:p>
        </w:tc>
      </w:tr>
      <w:tr w:rsidR="00815A4F" w:rsidRPr="00BB2C1D" w:rsidTr="00C4519E">
        <w:trPr>
          <w:trHeight w:val="247"/>
        </w:trPr>
        <w:tc>
          <w:tcPr>
            <w:tcW w:w="1800" w:type="dxa"/>
            <w:shd w:val="clear" w:color="auto" w:fill="auto"/>
          </w:tcPr>
          <w:p w:rsidR="00815A4F" w:rsidRPr="00BB2C1D" w:rsidRDefault="00815A4F" w:rsidP="00C4519E">
            <w:pPr>
              <w:jc w:val="both"/>
              <w:rPr>
                <w:rFonts w:ascii="Calibri" w:hAnsi="Calibri"/>
                <w:sz w:val="20"/>
                <w:lang w:val="fr-CA"/>
              </w:rPr>
            </w:pPr>
            <w:r w:rsidRPr="00BB2C1D">
              <w:rPr>
                <w:rFonts w:ascii="Calibri" w:hAnsi="Calibri"/>
                <w:sz w:val="20"/>
                <w:lang w:val="fr-CA"/>
              </w:rPr>
              <w:t>Excédent reporté 2018</w:t>
            </w:r>
          </w:p>
        </w:tc>
        <w:tc>
          <w:tcPr>
            <w:tcW w:w="1391" w:type="dxa"/>
            <w:shd w:val="clear" w:color="auto" w:fill="auto"/>
          </w:tcPr>
          <w:p w:rsidR="00815A4F" w:rsidRPr="00BB2C1D" w:rsidRDefault="00815A4F" w:rsidP="00C4519E">
            <w:pPr>
              <w:jc w:val="right"/>
              <w:rPr>
                <w:rFonts w:ascii="Calibri" w:hAnsi="Calibri"/>
                <w:sz w:val="20"/>
                <w:lang w:val="fr-CA"/>
              </w:rPr>
            </w:pPr>
            <w:r w:rsidRPr="00BB2C1D">
              <w:rPr>
                <w:rFonts w:ascii="Calibri" w:hAnsi="Calibri"/>
                <w:sz w:val="20"/>
                <w:lang w:val="fr-CA"/>
              </w:rPr>
              <w:t>+ 3 436.32 €</w:t>
            </w:r>
          </w:p>
        </w:tc>
        <w:tc>
          <w:tcPr>
            <w:tcW w:w="2011" w:type="dxa"/>
            <w:shd w:val="clear" w:color="auto" w:fill="auto"/>
          </w:tcPr>
          <w:p w:rsidR="00815A4F" w:rsidRPr="00BB2C1D" w:rsidRDefault="00815A4F" w:rsidP="00C4519E">
            <w:pPr>
              <w:jc w:val="both"/>
              <w:rPr>
                <w:rFonts w:ascii="Calibri" w:hAnsi="Calibri"/>
                <w:sz w:val="20"/>
                <w:lang w:val="fr-CA"/>
              </w:rPr>
            </w:pPr>
            <w:r w:rsidRPr="00BB2C1D">
              <w:rPr>
                <w:rFonts w:ascii="Calibri" w:hAnsi="Calibri"/>
                <w:sz w:val="20"/>
                <w:lang w:val="fr-CA"/>
              </w:rPr>
              <w:t>Déficit reporté 2018</w:t>
            </w:r>
          </w:p>
        </w:tc>
        <w:tc>
          <w:tcPr>
            <w:tcW w:w="1756" w:type="dxa"/>
            <w:shd w:val="clear" w:color="auto" w:fill="auto"/>
          </w:tcPr>
          <w:p w:rsidR="00815A4F" w:rsidRPr="00BB2C1D" w:rsidRDefault="00815A4F" w:rsidP="00C4519E">
            <w:pPr>
              <w:jc w:val="right"/>
              <w:rPr>
                <w:rFonts w:ascii="Calibri" w:hAnsi="Calibri"/>
                <w:b/>
                <w:bCs/>
                <w:sz w:val="20"/>
                <w:lang w:val="fr-CA"/>
              </w:rPr>
            </w:pPr>
            <w:r w:rsidRPr="00BB2C1D">
              <w:rPr>
                <w:rFonts w:ascii="Calibri" w:hAnsi="Calibri"/>
                <w:b/>
                <w:bCs/>
                <w:sz w:val="20"/>
                <w:lang w:val="fr-CA"/>
              </w:rPr>
              <w:t>- 10 230.63 €</w:t>
            </w:r>
          </w:p>
        </w:tc>
      </w:tr>
      <w:tr w:rsidR="00815A4F" w:rsidRPr="00BB2C1D" w:rsidTr="00C4519E">
        <w:trPr>
          <w:trHeight w:val="247"/>
        </w:trPr>
        <w:tc>
          <w:tcPr>
            <w:tcW w:w="1800" w:type="dxa"/>
            <w:shd w:val="clear" w:color="auto" w:fill="auto"/>
          </w:tcPr>
          <w:p w:rsidR="00815A4F" w:rsidRPr="00BB2C1D" w:rsidRDefault="00815A4F" w:rsidP="00C4519E">
            <w:pPr>
              <w:jc w:val="both"/>
              <w:rPr>
                <w:rFonts w:ascii="Calibri" w:hAnsi="Calibri"/>
                <w:sz w:val="20"/>
                <w:lang w:val="fr-CA"/>
              </w:rPr>
            </w:pPr>
            <w:r w:rsidRPr="00BB2C1D">
              <w:rPr>
                <w:rFonts w:ascii="Calibri" w:hAnsi="Calibri"/>
                <w:sz w:val="20"/>
                <w:lang w:val="fr-CA"/>
              </w:rPr>
              <w:t xml:space="preserve">Affectation </w:t>
            </w:r>
          </w:p>
        </w:tc>
        <w:tc>
          <w:tcPr>
            <w:tcW w:w="1391" w:type="dxa"/>
            <w:shd w:val="clear" w:color="auto" w:fill="auto"/>
          </w:tcPr>
          <w:p w:rsidR="00815A4F" w:rsidRPr="00BB2C1D" w:rsidRDefault="00815A4F" w:rsidP="00C4519E">
            <w:pPr>
              <w:jc w:val="right"/>
              <w:rPr>
                <w:rFonts w:ascii="Calibri" w:hAnsi="Calibri"/>
                <w:sz w:val="20"/>
                <w:lang w:val="fr-CA"/>
              </w:rPr>
            </w:pPr>
            <w:r w:rsidRPr="00BB2C1D">
              <w:rPr>
                <w:rFonts w:ascii="Calibri" w:hAnsi="Calibri"/>
                <w:sz w:val="20"/>
                <w:lang w:val="fr-CA"/>
              </w:rPr>
              <w:t>- 3 436.32 €</w:t>
            </w:r>
          </w:p>
        </w:tc>
        <w:tc>
          <w:tcPr>
            <w:tcW w:w="2011" w:type="dxa"/>
            <w:shd w:val="clear" w:color="auto" w:fill="auto"/>
          </w:tcPr>
          <w:p w:rsidR="00815A4F" w:rsidRPr="00BB2C1D" w:rsidRDefault="00815A4F" w:rsidP="00C4519E">
            <w:pPr>
              <w:jc w:val="both"/>
              <w:rPr>
                <w:rFonts w:ascii="Calibri" w:hAnsi="Calibri"/>
                <w:sz w:val="20"/>
                <w:lang w:val="fr-CA"/>
              </w:rPr>
            </w:pPr>
          </w:p>
        </w:tc>
        <w:tc>
          <w:tcPr>
            <w:tcW w:w="1756" w:type="dxa"/>
            <w:shd w:val="clear" w:color="auto" w:fill="auto"/>
          </w:tcPr>
          <w:p w:rsidR="00815A4F" w:rsidRPr="00BB2C1D" w:rsidRDefault="00815A4F" w:rsidP="00C4519E">
            <w:pPr>
              <w:jc w:val="right"/>
              <w:rPr>
                <w:rFonts w:ascii="Calibri" w:hAnsi="Calibri"/>
                <w:b/>
                <w:bCs/>
                <w:sz w:val="20"/>
                <w:lang w:val="fr-CA"/>
              </w:rPr>
            </w:pPr>
          </w:p>
        </w:tc>
      </w:tr>
      <w:tr w:rsidR="00815A4F" w:rsidRPr="00BB2C1D" w:rsidTr="00C4519E">
        <w:trPr>
          <w:trHeight w:val="526"/>
        </w:trPr>
        <w:tc>
          <w:tcPr>
            <w:tcW w:w="1800" w:type="dxa"/>
            <w:tcBorders>
              <w:top w:val="single" w:sz="6" w:space="0" w:color="000000"/>
              <w:bottom w:val="single" w:sz="6" w:space="0" w:color="000000"/>
            </w:tcBorders>
            <w:shd w:val="pct30" w:color="FFFF00" w:fill="FFFFFF"/>
          </w:tcPr>
          <w:p w:rsidR="00815A4F" w:rsidRPr="00BB2C1D" w:rsidRDefault="00815A4F" w:rsidP="00C4519E">
            <w:pPr>
              <w:jc w:val="both"/>
              <w:rPr>
                <w:rFonts w:ascii="Calibri" w:hAnsi="Calibri"/>
                <w:b/>
                <w:bCs/>
                <w:sz w:val="20"/>
                <w:lang w:val="fr-CA"/>
              </w:rPr>
            </w:pPr>
            <w:r w:rsidRPr="00BB2C1D">
              <w:rPr>
                <w:rFonts w:ascii="Calibri" w:hAnsi="Calibri"/>
                <w:b/>
                <w:bCs/>
                <w:sz w:val="20"/>
                <w:lang w:val="fr-CA"/>
              </w:rPr>
              <w:t>Excédent cumulé 2019</w:t>
            </w:r>
          </w:p>
        </w:tc>
        <w:tc>
          <w:tcPr>
            <w:tcW w:w="1391" w:type="dxa"/>
            <w:tcBorders>
              <w:top w:val="single" w:sz="6" w:space="0" w:color="000000"/>
              <w:bottom w:val="single" w:sz="6" w:space="0" w:color="000000"/>
            </w:tcBorders>
            <w:shd w:val="pct30" w:color="FFFF00" w:fill="FFFFFF"/>
          </w:tcPr>
          <w:p w:rsidR="00815A4F" w:rsidRPr="00BB2C1D" w:rsidRDefault="00815A4F" w:rsidP="00C4519E">
            <w:pPr>
              <w:jc w:val="right"/>
              <w:rPr>
                <w:rFonts w:ascii="Calibri" w:hAnsi="Calibri"/>
                <w:b/>
                <w:bCs/>
                <w:sz w:val="20"/>
                <w:lang w:val="fr-CA"/>
              </w:rPr>
            </w:pPr>
            <w:r w:rsidRPr="00BB2C1D">
              <w:rPr>
                <w:rFonts w:ascii="Calibri" w:hAnsi="Calibri"/>
                <w:b/>
                <w:bCs/>
                <w:sz w:val="20"/>
                <w:lang w:val="fr-CA"/>
              </w:rPr>
              <w:t>+ 9 314.79 €</w:t>
            </w:r>
          </w:p>
        </w:tc>
        <w:tc>
          <w:tcPr>
            <w:tcW w:w="2011" w:type="dxa"/>
            <w:tcBorders>
              <w:top w:val="single" w:sz="6" w:space="0" w:color="000000"/>
              <w:bottom w:val="single" w:sz="6" w:space="0" w:color="000000"/>
            </w:tcBorders>
            <w:shd w:val="pct30" w:color="FFFF00" w:fill="FFFFFF"/>
          </w:tcPr>
          <w:p w:rsidR="00815A4F" w:rsidRPr="00BB2C1D" w:rsidRDefault="00815A4F" w:rsidP="00C4519E">
            <w:pPr>
              <w:jc w:val="both"/>
              <w:rPr>
                <w:rFonts w:ascii="Calibri" w:hAnsi="Calibri"/>
                <w:b/>
                <w:bCs/>
                <w:sz w:val="20"/>
                <w:lang w:val="fr-CA"/>
              </w:rPr>
            </w:pPr>
            <w:r w:rsidRPr="00BB2C1D">
              <w:rPr>
                <w:rFonts w:ascii="Calibri" w:hAnsi="Calibri"/>
                <w:b/>
                <w:bCs/>
                <w:sz w:val="20"/>
                <w:lang w:val="fr-CA"/>
              </w:rPr>
              <w:t xml:space="preserve">Déficit cumulé 2019 </w:t>
            </w:r>
          </w:p>
        </w:tc>
        <w:tc>
          <w:tcPr>
            <w:tcW w:w="1756" w:type="dxa"/>
            <w:tcBorders>
              <w:top w:val="single" w:sz="6" w:space="0" w:color="000000"/>
              <w:bottom w:val="single" w:sz="6" w:space="0" w:color="000000"/>
            </w:tcBorders>
            <w:shd w:val="pct30" w:color="FFFF00" w:fill="FFFFFF"/>
          </w:tcPr>
          <w:p w:rsidR="00815A4F" w:rsidRPr="00BB2C1D" w:rsidRDefault="00815A4F" w:rsidP="00C4519E">
            <w:pPr>
              <w:jc w:val="right"/>
              <w:rPr>
                <w:rFonts w:ascii="Calibri" w:hAnsi="Calibri"/>
                <w:b/>
                <w:bCs/>
                <w:sz w:val="20"/>
                <w:lang w:val="fr-CA"/>
              </w:rPr>
            </w:pPr>
            <w:r w:rsidRPr="00BB2C1D">
              <w:rPr>
                <w:rFonts w:ascii="Calibri" w:hAnsi="Calibri"/>
                <w:b/>
                <w:bCs/>
                <w:sz w:val="20"/>
                <w:lang w:val="fr-CA"/>
              </w:rPr>
              <w:t>- 9 153.81 €</w:t>
            </w:r>
          </w:p>
          <w:p w:rsidR="00815A4F" w:rsidRPr="00BB2C1D" w:rsidRDefault="00815A4F" w:rsidP="00C4519E">
            <w:pPr>
              <w:jc w:val="right"/>
              <w:rPr>
                <w:rFonts w:ascii="Calibri" w:hAnsi="Calibri"/>
                <w:b/>
                <w:bCs/>
                <w:sz w:val="20"/>
                <w:lang w:val="fr-CA"/>
              </w:rPr>
            </w:pPr>
          </w:p>
        </w:tc>
      </w:tr>
    </w:tbl>
    <w:p w:rsidR="00815A4F" w:rsidRPr="00BB2C1D" w:rsidRDefault="00815A4F" w:rsidP="00815A4F">
      <w:pPr>
        <w:jc w:val="both"/>
        <w:rPr>
          <w:rFonts w:ascii="Calibri" w:hAnsi="Calibri"/>
          <w:b/>
          <w:sz w:val="22"/>
          <w:szCs w:val="22"/>
          <w:lang w:val="fr-CA"/>
        </w:rPr>
      </w:pPr>
      <w:r w:rsidRPr="00BB2C1D">
        <w:rPr>
          <w:rFonts w:ascii="Calibri" w:hAnsi="Calibri"/>
          <w:b/>
          <w:sz w:val="22"/>
          <w:szCs w:val="22"/>
          <w:lang w:val="fr-CA"/>
        </w:rPr>
        <w:t xml:space="preserve">                                      </w:t>
      </w:r>
    </w:p>
    <w:p w:rsidR="00815A4F" w:rsidRPr="00BB2C1D" w:rsidRDefault="00815A4F" w:rsidP="00815A4F">
      <w:pPr>
        <w:jc w:val="both"/>
        <w:rPr>
          <w:rFonts w:ascii="Calibri" w:hAnsi="Calibri"/>
          <w:b/>
          <w:sz w:val="22"/>
          <w:szCs w:val="22"/>
          <w:lang w:val="fr-CA"/>
        </w:rPr>
      </w:pPr>
      <w:r w:rsidRPr="00BB2C1D">
        <w:rPr>
          <w:rFonts w:ascii="Calibri" w:hAnsi="Calibri"/>
          <w:b/>
          <w:sz w:val="22"/>
          <w:szCs w:val="22"/>
          <w:lang w:val="fr-CA"/>
        </w:rPr>
        <w:t xml:space="preserve"> </w:t>
      </w:r>
      <w:r w:rsidRPr="00BB2C1D">
        <w:rPr>
          <w:rFonts w:ascii="Calibri" w:hAnsi="Calibri"/>
          <w:b/>
          <w:sz w:val="22"/>
          <w:szCs w:val="22"/>
          <w:highlight w:val="yellow"/>
          <w:lang w:val="fr-CA"/>
        </w:rPr>
        <w:t>Excédent global  2019 : - 160.98  €</w:t>
      </w:r>
      <w:r w:rsidRPr="00BB2C1D">
        <w:rPr>
          <w:rFonts w:ascii="Calibri" w:hAnsi="Calibri"/>
          <w:b/>
          <w:sz w:val="22"/>
          <w:szCs w:val="22"/>
          <w:lang w:val="fr-CA"/>
        </w:rPr>
        <w:t xml:space="preserve"> </w:t>
      </w:r>
    </w:p>
    <w:p w:rsidR="00815A4F" w:rsidRPr="00BB2C1D" w:rsidRDefault="00815A4F" w:rsidP="00815A4F">
      <w:pPr>
        <w:jc w:val="both"/>
        <w:rPr>
          <w:rFonts w:ascii="Calibri" w:hAnsi="Calibri"/>
          <w:b/>
          <w:sz w:val="22"/>
          <w:szCs w:val="22"/>
          <w:lang w:val="fr-CA"/>
        </w:rPr>
      </w:pPr>
    </w:p>
    <w:p w:rsidR="00815A4F" w:rsidRPr="00BB2C1D" w:rsidRDefault="00815A4F" w:rsidP="00815A4F">
      <w:pPr>
        <w:jc w:val="both"/>
        <w:rPr>
          <w:rFonts w:ascii="Calibri" w:hAnsi="Calibri"/>
          <w:b/>
          <w:sz w:val="22"/>
          <w:szCs w:val="22"/>
          <w:lang w:val="fr-CA"/>
        </w:rPr>
      </w:pPr>
    </w:p>
    <w:p w:rsidR="00815A4F" w:rsidRPr="00BB2C1D" w:rsidRDefault="00815A4F" w:rsidP="00815A4F">
      <w:pPr>
        <w:jc w:val="both"/>
        <w:rPr>
          <w:rFonts w:ascii="Calibri" w:hAnsi="Calibri"/>
          <w:sz w:val="22"/>
          <w:szCs w:val="22"/>
          <w:lang w:val="fr-CA"/>
        </w:rPr>
      </w:pPr>
      <w:r w:rsidRPr="00BB2C1D">
        <w:rPr>
          <w:rFonts w:ascii="Calibri" w:hAnsi="Calibri"/>
          <w:sz w:val="22"/>
          <w:szCs w:val="22"/>
          <w:lang w:val="fr-CA"/>
        </w:rPr>
        <w:t>Les membres du Conseil approuvent, à l’unanimité (</w:t>
      </w:r>
      <w:r w:rsidR="00B801E5">
        <w:rPr>
          <w:rFonts w:ascii="Calibri" w:hAnsi="Calibri"/>
          <w:sz w:val="22"/>
          <w:szCs w:val="22"/>
          <w:lang w:val="fr-CA"/>
        </w:rPr>
        <w:t>10</w:t>
      </w:r>
      <w:r w:rsidRPr="00BB2C1D">
        <w:rPr>
          <w:rFonts w:ascii="Calibri" w:hAnsi="Calibri"/>
          <w:sz w:val="22"/>
          <w:szCs w:val="22"/>
          <w:lang w:val="fr-CA"/>
        </w:rPr>
        <w:t xml:space="preserve"> voix pour, le Maire ne participant pas au vote), le Compte Administratif 2019 qui est en concordance avec le compte de gestion de la Trésorerie et décident d’affecter au budget 2020, une partie du résultat de fonctionnement de l’exercice 2019 en couverture du besoin de financement de la section d’investissement, comme suit     </w:t>
      </w:r>
    </w:p>
    <w:p w:rsidR="00815A4F" w:rsidRPr="00BB2C1D" w:rsidRDefault="00815A4F" w:rsidP="00815A4F">
      <w:pPr>
        <w:numPr>
          <w:ilvl w:val="0"/>
          <w:numId w:val="16"/>
        </w:numPr>
        <w:jc w:val="both"/>
        <w:rPr>
          <w:rFonts w:ascii="Calibri" w:hAnsi="Calibri"/>
          <w:sz w:val="22"/>
          <w:szCs w:val="22"/>
          <w:lang w:val="fr-CA"/>
        </w:rPr>
      </w:pPr>
      <w:r w:rsidRPr="00BB2C1D">
        <w:rPr>
          <w:rFonts w:ascii="Calibri" w:hAnsi="Calibri"/>
          <w:sz w:val="22"/>
          <w:szCs w:val="22"/>
          <w:lang w:val="fr-CA"/>
        </w:rPr>
        <w:t>Au compte 1068 Excédents de fonctionnement capitalisés           9 153.81 €</w:t>
      </w:r>
    </w:p>
    <w:p w:rsidR="00815A4F" w:rsidRDefault="00815A4F" w:rsidP="00815A4F">
      <w:pPr>
        <w:numPr>
          <w:ilvl w:val="0"/>
          <w:numId w:val="16"/>
        </w:numPr>
        <w:jc w:val="both"/>
        <w:rPr>
          <w:rFonts w:ascii="Calibri" w:hAnsi="Calibri"/>
          <w:sz w:val="22"/>
          <w:szCs w:val="22"/>
          <w:lang w:val="fr-CA"/>
        </w:rPr>
      </w:pPr>
      <w:r w:rsidRPr="00BB2C1D">
        <w:rPr>
          <w:rFonts w:ascii="Calibri" w:hAnsi="Calibri"/>
          <w:sz w:val="22"/>
          <w:szCs w:val="22"/>
          <w:lang w:val="fr-CA"/>
        </w:rPr>
        <w:t xml:space="preserve">compte 002 Excédent de fonctionnement reporté      </w:t>
      </w:r>
      <w:r>
        <w:rPr>
          <w:rFonts w:ascii="Calibri" w:hAnsi="Calibri"/>
          <w:sz w:val="22"/>
          <w:szCs w:val="22"/>
          <w:lang w:val="fr-CA"/>
        </w:rPr>
        <w:t xml:space="preserve">                       </w:t>
      </w:r>
      <w:r w:rsidRPr="00BB2C1D">
        <w:rPr>
          <w:rFonts w:ascii="Calibri" w:hAnsi="Calibri"/>
          <w:sz w:val="22"/>
          <w:szCs w:val="22"/>
          <w:lang w:val="fr-CA"/>
        </w:rPr>
        <w:t>160.98 €</w:t>
      </w:r>
    </w:p>
    <w:p w:rsidR="00815A4F" w:rsidRDefault="00815A4F" w:rsidP="00815A4F">
      <w:pPr>
        <w:jc w:val="both"/>
        <w:rPr>
          <w:rFonts w:ascii="Calibri" w:hAnsi="Calibri"/>
          <w:sz w:val="22"/>
          <w:szCs w:val="22"/>
          <w:lang w:val="fr-CA"/>
        </w:rPr>
      </w:pPr>
    </w:p>
    <w:p w:rsidR="00815A4F" w:rsidRPr="0064434E" w:rsidRDefault="00815A4F" w:rsidP="00815A4F">
      <w:pPr>
        <w:jc w:val="both"/>
        <w:rPr>
          <w:rFonts w:ascii="Calibri" w:hAnsi="Calibri"/>
          <w:b/>
          <w:szCs w:val="24"/>
          <w:lang w:val="fr-CA"/>
        </w:rPr>
      </w:pPr>
      <w:r w:rsidRPr="0064434E">
        <w:rPr>
          <w:rFonts w:ascii="Calibri" w:hAnsi="Calibri"/>
          <w:b/>
          <w:szCs w:val="24"/>
          <w:lang w:val="fr-CA"/>
        </w:rPr>
        <w:lastRenderedPageBreak/>
        <w:t>APPROBATION DU COMPTE ADMINISTRATIF « EAU-ASSAINISSEMENT M49 » :</w:t>
      </w:r>
    </w:p>
    <w:tbl>
      <w:tblPr>
        <w:tblW w:w="7077" w:type="dxa"/>
        <w:tblBorders>
          <w:left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1669"/>
        <w:gridCol w:w="1445"/>
        <w:gridCol w:w="2371"/>
        <w:gridCol w:w="1592"/>
      </w:tblGrid>
      <w:tr w:rsidR="00815A4F" w:rsidRPr="0064434E" w:rsidTr="00C4519E">
        <w:trPr>
          <w:trHeight w:val="269"/>
        </w:trPr>
        <w:tc>
          <w:tcPr>
            <w:tcW w:w="1669" w:type="dxa"/>
            <w:tcBorders>
              <w:bottom w:val="single" w:sz="6" w:space="0" w:color="000000"/>
            </w:tcBorders>
            <w:shd w:val="pct30" w:color="FFFF00" w:fill="FFFFFF"/>
          </w:tcPr>
          <w:p w:rsidR="00815A4F" w:rsidRPr="0064434E" w:rsidRDefault="00815A4F" w:rsidP="00C4519E">
            <w:pPr>
              <w:jc w:val="both"/>
              <w:rPr>
                <w:rFonts w:ascii="Calibri" w:hAnsi="Calibri"/>
                <w:sz w:val="20"/>
                <w:lang w:val="fr-CA"/>
              </w:rPr>
            </w:pPr>
            <w:r w:rsidRPr="0064434E">
              <w:rPr>
                <w:rFonts w:ascii="Calibri" w:hAnsi="Calibri"/>
                <w:sz w:val="20"/>
                <w:lang w:val="fr-CA"/>
              </w:rPr>
              <w:t>Section Fonctionnement</w:t>
            </w:r>
          </w:p>
        </w:tc>
        <w:tc>
          <w:tcPr>
            <w:tcW w:w="1445" w:type="dxa"/>
            <w:tcBorders>
              <w:bottom w:val="single" w:sz="6" w:space="0" w:color="000000"/>
            </w:tcBorders>
            <w:shd w:val="pct30" w:color="FFFF00" w:fill="FFFFFF"/>
          </w:tcPr>
          <w:p w:rsidR="00815A4F" w:rsidRPr="0064434E" w:rsidRDefault="00815A4F" w:rsidP="00C4519E">
            <w:pPr>
              <w:jc w:val="both"/>
              <w:rPr>
                <w:rFonts w:ascii="Calibri" w:hAnsi="Calibri"/>
                <w:b/>
                <w:sz w:val="22"/>
                <w:szCs w:val="22"/>
                <w:lang w:val="fr-CA"/>
              </w:rPr>
            </w:pPr>
          </w:p>
        </w:tc>
        <w:tc>
          <w:tcPr>
            <w:tcW w:w="2371" w:type="dxa"/>
            <w:tcBorders>
              <w:bottom w:val="single" w:sz="6" w:space="0" w:color="000000"/>
            </w:tcBorders>
            <w:shd w:val="pct30" w:color="FFFF00" w:fill="FFFFFF"/>
          </w:tcPr>
          <w:p w:rsidR="00815A4F" w:rsidRPr="0064434E" w:rsidRDefault="00815A4F" w:rsidP="00C4519E">
            <w:pPr>
              <w:jc w:val="both"/>
              <w:rPr>
                <w:rFonts w:ascii="Calibri" w:hAnsi="Calibri"/>
                <w:b/>
                <w:sz w:val="22"/>
                <w:szCs w:val="22"/>
                <w:lang w:val="fr-CA"/>
              </w:rPr>
            </w:pPr>
            <w:r w:rsidRPr="0064434E">
              <w:rPr>
                <w:rFonts w:ascii="Calibri" w:hAnsi="Calibri"/>
                <w:b/>
                <w:sz w:val="22"/>
                <w:szCs w:val="22"/>
                <w:lang w:val="fr-CA"/>
              </w:rPr>
              <w:t>Section investissement</w:t>
            </w:r>
          </w:p>
        </w:tc>
        <w:tc>
          <w:tcPr>
            <w:tcW w:w="1592" w:type="dxa"/>
            <w:tcBorders>
              <w:bottom w:val="single" w:sz="6" w:space="0" w:color="000000"/>
            </w:tcBorders>
            <w:shd w:val="pct30" w:color="FFFF00" w:fill="FFFFFF"/>
          </w:tcPr>
          <w:p w:rsidR="00815A4F" w:rsidRPr="0064434E" w:rsidRDefault="00815A4F" w:rsidP="00C4519E">
            <w:pPr>
              <w:jc w:val="both"/>
              <w:rPr>
                <w:rFonts w:ascii="Calibri" w:hAnsi="Calibri"/>
                <w:b/>
                <w:bCs/>
                <w:sz w:val="22"/>
                <w:szCs w:val="22"/>
                <w:lang w:val="fr-CA"/>
              </w:rPr>
            </w:pPr>
          </w:p>
        </w:tc>
      </w:tr>
      <w:tr w:rsidR="00815A4F" w:rsidRPr="0064434E" w:rsidTr="00C4519E">
        <w:trPr>
          <w:trHeight w:val="286"/>
        </w:trPr>
        <w:tc>
          <w:tcPr>
            <w:tcW w:w="1669" w:type="dxa"/>
            <w:shd w:val="clear" w:color="auto" w:fill="auto"/>
          </w:tcPr>
          <w:p w:rsidR="00815A4F" w:rsidRPr="0064434E" w:rsidRDefault="00815A4F" w:rsidP="00C4519E">
            <w:pPr>
              <w:jc w:val="both"/>
              <w:rPr>
                <w:rFonts w:ascii="Calibri" w:hAnsi="Calibri"/>
                <w:sz w:val="22"/>
                <w:szCs w:val="22"/>
                <w:lang w:val="fr-CA"/>
              </w:rPr>
            </w:pPr>
            <w:r w:rsidRPr="0064434E">
              <w:rPr>
                <w:rFonts w:ascii="Calibri" w:hAnsi="Calibri"/>
                <w:sz w:val="22"/>
                <w:szCs w:val="22"/>
                <w:lang w:val="fr-CA"/>
              </w:rPr>
              <w:t xml:space="preserve">Dépenses </w:t>
            </w:r>
          </w:p>
        </w:tc>
        <w:tc>
          <w:tcPr>
            <w:tcW w:w="1445" w:type="dxa"/>
            <w:shd w:val="clear" w:color="auto" w:fill="auto"/>
          </w:tcPr>
          <w:p w:rsidR="00815A4F" w:rsidRPr="0064434E" w:rsidRDefault="00815A4F" w:rsidP="00C4519E">
            <w:pPr>
              <w:jc w:val="right"/>
              <w:rPr>
                <w:rFonts w:ascii="Calibri" w:hAnsi="Calibri"/>
                <w:sz w:val="22"/>
                <w:szCs w:val="22"/>
                <w:lang w:val="fr-CA"/>
              </w:rPr>
            </w:pPr>
            <w:r w:rsidRPr="0064434E">
              <w:rPr>
                <w:rFonts w:ascii="Calibri" w:hAnsi="Calibri"/>
                <w:sz w:val="22"/>
                <w:szCs w:val="22"/>
                <w:lang w:val="fr-CA"/>
              </w:rPr>
              <w:t>- 41 259.86 €</w:t>
            </w:r>
          </w:p>
        </w:tc>
        <w:tc>
          <w:tcPr>
            <w:tcW w:w="2371" w:type="dxa"/>
            <w:shd w:val="clear" w:color="auto" w:fill="auto"/>
          </w:tcPr>
          <w:p w:rsidR="00815A4F" w:rsidRPr="0064434E" w:rsidRDefault="00815A4F" w:rsidP="00C4519E">
            <w:pPr>
              <w:jc w:val="both"/>
              <w:rPr>
                <w:rFonts w:ascii="Calibri" w:hAnsi="Calibri"/>
                <w:sz w:val="22"/>
                <w:szCs w:val="22"/>
                <w:lang w:val="fr-CA"/>
              </w:rPr>
            </w:pPr>
            <w:r w:rsidRPr="0064434E">
              <w:rPr>
                <w:rFonts w:ascii="Calibri" w:hAnsi="Calibri"/>
                <w:sz w:val="22"/>
                <w:szCs w:val="22"/>
                <w:lang w:val="fr-CA"/>
              </w:rPr>
              <w:t>Dépenses</w:t>
            </w:r>
          </w:p>
        </w:tc>
        <w:tc>
          <w:tcPr>
            <w:tcW w:w="1592" w:type="dxa"/>
            <w:shd w:val="clear" w:color="auto" w:fill="auto"/>
          </w:tcPr>
          <w:p w:rsidR="00815A4F" w:rsidRPr="0064434E" w:rsidRDefault="00815A4F" w:rsidP="00C4519E">
            <w:pPr>
              <w:jc w:val="right"/>
              <w:rPr>
                <w:rFonts w:ascii="Calibri" w:hAnsi="Calibri"/>
                <w:b/>
                <w:bCs/>
                <w:sz w:val="22"/>
                <w:szCs w:val="22"/>
                <w:lang w:val="fr-CA"/>
              </w:rPr>
            </w:pPr>
            <w:r w:rsidRPr="0064434E">
              <w:rPr>
                <w:rFonts w:ascii="Calibri" w:hAnsi="Calibri"/>
                <w:b/>
                <w:bCs/>
                <w:sz w:val="22"/>
                <w:szCs w:val="22"/>
                <w:lang w:val="fr-CA"/>
              </w:rPr>
              <w:t>- 76 582.75 €</w:t>
            </w:r>
          </w:p>
        </w:tc>
      </w:tr>
      <w:tr w:rsidR="00815A4F" w:rsidRPr="0064434E" w:rsidTr="00C4519E">
        <w:trPr>
          <w:trHeight w:val="286"/>
        </w:trPr>
        <w:tc>
          <w:tcPr>
            <w:tcW w:w="1669" w:type="dxa"/>
            <w:shd w:val="clear" w:color="auto" w:fill="auto"/>
          </w:tcPr>
          <w:p w:rsidR="00815A4F" w:rsidRPr="0064434E" w:rsidRDefault="00815A4F" w:rsidP="00C4519E">
            <w:pPr>
              <w:jc w:val="both"/>
              <w:rPr>
                <w:rFonts w:ascii="Calibri" w:hAnsi="Calibri"/>
                <w:sz w:val="22"/>
                <w:szCs w:val="22"/>
                <w:lang w:val="fr-CA"/>
              </w:rPr>
            </w:pPr>
            <w:r w:rsidRPr="0064434E">
              <w:rPr>
                <w:rFonts w:ascii="Calibri" w:hAnsi="Calibri"/>
                <w:sz w:val="22"/>
                <w:szCs w:val="22"/>
                <w:lang w:val="fr-CA"/>
              </w:rPr>
              <w:t>Recettes</w:t>
            </w:r>
          </w:p>
        </w:tc>
        <w:tc>
          <w:tcPr>
            <w:tcW w:w="1445" w:type="dxa"/>
            <w:shd w:val="clear" w:color="auto" w:fill="auto"/>
          </w:tcPr>
          <w:p w:rsidR="00815A4F" w:rsidRPr="0064434E" w:rsidRDefault="00815A4F" w:rsidP="00C4519E">
            <w:pPr>
              <w:jc w:val="right"/>
              <w:rPr>
                <w:rFonts w:ascii="Calibri" w:hAnsi="Calibri"/>
                <w:sz w:val="22"/>
                <w:szCs w:val="22"/>
                <w:lang w:val="fr-CA"/>
              </w:rPr>
            </w:pPr>
            <w:r w:rsidRPr="0064434E">
              <w:rPr>
                <w:rFonts w:ascii="Calibri" w:hAnsi="Calibri"/>
                <w:sz w:val="22"/>
                <w:szCs w:val="22"/>
                <w:lang w:val="fr-CA"/>
              </w:rPr>
              <w:t>+ 41 275.61 €</w:t>
            </w:r>
          </w:p>
        </w:tc>
        <w:tc>
          <w:tcPr>
            <w:tcW w:w="2371" w:type="dxa"/>
            <w:shd w:val="clear" w:color="auto" w:fill="auto"/>
          </w:tcPr>
          <w:p w:rsidR="00815A4F" w:rsidRPr="0064434E" w:rsidRDefault="00815A4F" w:rsidP="00C4519E">
            <w:pPr>
              <w:jc w:val="both"/>
              <w:rPr>
                <w:rFonts w:ascii="Calibri" w:hAnsi="Calibri"/>
                <w:sz w:val="22"/>
                <w:szCs w:val="22"/>
                <w:lang w:val="fr-CA"/>
              </w:rPr>
            </w:pPr>
            <w:r w:rsidRPr="0064434E">
              <w:rPr>
                <w:rFonts w:ascii="Calibri" w:hAnsi="Calibri"/>
                <w:sz w:val="22"/>
                <w:szCs w:val="22"/>
                <w:lang w:val="fr-CA"/>
              </w:rPr>
              <w:t>Recettes</w:t>
            </w:r>
          </w:p>
        </w:tc>
        <w:tc>
          <w:tcPr>
            <w:tcW w:w="1592" w:type="dxa"/>
            <w:shd w:val="clear" w:color="auto" w:fill="auto"/>
          </w:tcPr>
          <w:p w:rsidR="00815A4F" w:rsidRPr="0064434E" w:rsidRDefault="00815A4F" w:rsidP="00C4519E">
            <w:pPr>
              <w:jc w:val="right"/>
              <w:rPr>
                <w:rFonts w:ascii="Calibri" w:hAnsi="Calibri"/>
                <w:b/>
                <w:bCs/>
                <w:sz w:val="22"/>
                <w:szCs w:val="22"/>
                <w:lang w:val="fr-CA"/>
              </w:rPr>
            </w:pPr>
            <w:r w:rsidRPr="0064434E">
              <w:rPr>
                <w:rFonts w:ascii="Calibri" w:hAnsi="Calibri"/>
                <w:b/>
                <w:bCs/>
                <w:sz w:val="22"/>
                <w:szCs w:val="22"/>
                <w:lang w:val="fr-CA"/>
              </w:rPr>
              <w:t>+ 83 832.36 €</w:t>
            </w:r>
          </w:p>
        </w:tc>
      </w:tr>
      <w:tr w:rsidR="00815A4F" w:rsidRPr="0064434E" w:rsidTr="00C4519E">
        <w:trPr>
          <w:trHeight w:val="286"/>
        </w:trPr>
        <w:tc>
          <w:tcPr>
            <w:tcW w:w="1669" w:type="dxa"/>
            <w:shd w:val="clear" w:color="auto" w:fill="auto"/>
          </w:tcPr>
          <w:p w:rsidR="00815A4F" w:rsidRPr="0064434E" w:rsidRDefault="00815A4F" w:rsidP="00C4519E">
            <w:pPr>
              <w:jc w:val="both"/>
              <w:rPr>
                <w:rFonts w:ascii="Calibri" w:hAnsi="Calibri"/>
                <w:sz w:val="22"/>
                <w:szCs w:val="22"/>
                <w:lang w:val="fr-CA"/>
              </w:rPr>
            </w:pPr>
            <w:r w:rsidRPr="0064434E">
              <w:rPr>
                <w:rFonts w:ascii="Calibri" w:hAnsi="Calibri"/>
                <w:sz w:val="22"/>
                <w:szCs w:val="22"/>
                <w:lang w:val="fr-CA"/>
              </w:rPr>
              <w:t>Excédent 2019</w:t>
            </w:r>
          </w:p>
        </w:tc>
        <w:tc>
          <w:tcPr>
            <w:tcW w:w="1445" w:type="dxa"/>
            <w:shd w:val="clear" w:color="auto" w:fill="auto"/>
          </w:tcPr>
          <w:p w:rsidR="00815A4F" w:rsidRPr="0064434E" w:rsidRDefault="00815A4F" w:rsidP="00C4519E">
            <w:pPr>
              <w:jc w:val="right"/>
              <w:rPr>
                <w:rFonts w:ascii="Calibri" w:hAnsi="Calibri"/>
                <w:sz w:val="22"/>
                <w:szCs w:val="22"/>
                <w:lang w:val="fr-CA"/>
              </w:rPr>
            </w:pPr>
            <w:r w:rsidRPr="0064434E">
              <w:rPr>
                <w:rFonts w:ascii="Calibri" w:hAnsi="Calibri"/>
                <w:sz w:val="22"/>
                <w:szCs w:val="22"/>
                <w:lang w:val="fr-CA"/>
              </w:rPr>
              <w:t>+ 15.75 €</w:t>
            </w:r>
          </w:p>
        </w:tc>
        <w:tc>
          <w:tcPr>
            <w:tcW w:w="2371" w:type="dxa"/>
            <w:shd w:val="clear" w:color="auto" w:fill="auto"/>
          </w:tcPr>
          <w:p w:rsidR="00815A4F" w:rsidRPr="0064434E" w:rsidRDefault="00815A4F" w:rsidP="00C4519E">
            <w:pPr>
              <w:jc w:val="both"/>
              <w:rPr>
                <w:rFonts w:ascii="Calibri" w:hAnsi="Calibri"/>
                <w:sz w:val="22"/>
                <w:szCs w:val="22"/>
                <w:lang w:val="fr-CA"/>
              </w:rPr>
            </w:pPr>
            <w:r w:rsidRPr="0064434E">
              <w:rPr>
                <w:rFonts w:ascii="Calibri" w:hAnsi="Calibri"/>
                <w:sz w:val="22"/>
                <w:szCs w:val="22"/>
                <w:lang w:val="fr-CA"/>
              </w:rPr>
              <w:t>Excédent 2019</w:t>
            </w:r>
          </w:p>
        </w:tc>
        <w:tc>
          <w:tcPr>
            <w:tcW w:w="1592" w:type="dxa"/>
            <w:shd w:val="clear" w:color="auto" w:fill="auto"/>
          </w:tcPr>
          <w:p w:rsidR="00815A4F" w:rsidRPr="0064434E" w:rsidRDefault="00815A4F" w:rsidP="00C4519E">
            <w:pPr>
              <w:jc w:val="right"/>
              <w:rPr>
                <w:rFonts w:ascii="Calibri" w:hAnsi="Calibri"/>
                <w:b/>
                <w:bCs/>
                <w:sz w:val="22"/>
                <w:szCs w:val="22"/>
                <w:lang w:val="fr-CA"/>
              </w:rPr>
            </w:pPr>
            <w:r w:rsidRPr="0064434E">
              <w:rPr>
                <w:rFonts w:ascii="Calibri" w:hAnsi="Calibri"/>
                <w:b/>
                <w:bCs/>
                <w:sz w:val="22"/>
                <w:szCs w:val="22"/>
                <w:lang w:val="fr-CA"/>
              </w:rPr>
              <w:t>+ 7 249.61 €</w:t>
            </w:r>
          </w:p>
        </w:tc>
      </w:tr>
      <w:tr w:rsidR="00815A4F" w:rsidRPr="0064434E" w:rsidTr="00C4519E">
        <w:trPr>
          <w:trHeight w:val="286"/>
        </w:trPr>
        <w:tc>
          <w:tcPr>
            <w:tcW w:w="1669" w:type="dxa"/>
            <w:shd w:val="clear" w:color="auto" w:fill="auto"/>
          </w:tcPr>
          <w:p w:rsidR="00815A4F" w:rsidRPr="0064434E" w:rsidRDefault="00815A4F" w:rsidP="00C4519E">
            <w:pPr>
              <w:jc w:val="both"/>
              <w:rPr>
                <w:rFonts w:ascii="Calibri" w:hAnsi="Calibri"/>
                <w:sz w:val="22"/>
                <w:szCs w:val="22"/>
                <w:lang w:val="fr-CA"/>
              </w:rPr>
            </w:pPr>
            <w:r w:rsidRPr="0064434E">
              <w:rPr>
                <w:rFonts w:ascii="Calibri" w:hAnsi="Calibri"/>
                <w:sz w:val="22"/>
                <w:szCs w:val="22"/>
                <w:lang w:val="fr-CA"/>
              </w:rPr>
              <w:t>Déficit reporté 2018</w:t>
            </w:r>
          </w:p>
        </w:tc>
        <w:tc>
          <w:tcPr>
            <w:tcW w:w="1445" w:type="dxa"/>
            <w:shd w:val="clear" w:color="auto" w:fill="auto"/>
          </w:tcPr>
          <w:p w:rsidR="00815A4F" w:rsidRPr="0064434E" w:rsidRDefault="00815A4F" w:rsidP="00C4519E">
            <w:pPr>
              <w:jc w:val="right"/>
              <w:rPr>
                <w:rFonts w:ascii="Calibri" w:hAnsi="Calibri"/>
                <w:sz w:val="22"/>
                <w:szCs w:val="22"/>
                <w:lang w:val="fr-CA"/>
              </w:rPr>
            </w:pPr>
            <w:r w:rsidRPr="0064434E">
              <w:rPr>
                <w:rFonts w:ascii="Calibri" w:hAnsi="Calibri"/>
                <w:sz w:val="22"/>
                <w:szCs w:val="22"/>
                <w:lang w:val="fr-CA"/>
              </w:rPr>
              <w:t>- 15.75 €</w:t>
            </w:r>
          </w:p>
        </w:tc>
        <w:tc>
          <w:tcPr>
            <w:tcW w:w="2371" w:type="dxa"/>
            <w:shd w:val="clear" w:color="auto" w:fill="auto"/>
          </w:tcPr>
          <w:p w:rsidR="00815A4F" w:rsidRPr="0064434E" w:rsidRDefault="00815A4F" w:rsidP="00C4519E">
            <w:pPr>
              <w:ind w:right="-108"/>
              <w:jc w:val="both"/>
              <w:rPr>
                <w:rFonts w:ascii="Calibri" w:hAnsi="Calibri"/>
                <w:sz w:val="22"/>
                <w:szCs w:val="22"/>
                <w:lang w:val="fr-CA"/>
              </w:rPr>
            </w:pPr>
            <w:r w:rsidRPr="0064434E">
              <w:rPr>
                <w:rFonts w:ascii="Calibri" w:hAnsi="Calibri"/>
                <w:sz w:val="22"/>
                <w:szCs w:val="22"/>
                <w:lang w:val="fr-CA"/>
              </w:rPr>
              <w:t>Excédent reporté 2018</w:t>
            </w:r>
          </w:p>
        </w:tc>
        <w:tc>
          <w:tcPr>
            <w:tcW w:w="1592" w:type="dxa"/>
            <w:shd w:val="clear" w:color="auto" w:fill="auto"/>
          </w:tcPr>
          <w:p w:rsidR="00815A4F" w:rsidRPr="0064434E" w:rsidRDefault="00815A4F" w:rsidP="00C4519E">
            <w:pPr>
              <w:jc w:val="right"/>
              <w:rPr>
                <w:rFonts w:ascii="Calibri" w:hAnsi="Calibri"/>
                <w:b/>
                <w:bCs/>
                <w:sz w:val="22"/>
                <w:szCs w:val="22"/>
                <w:lang w:val="fr-CA"/>
              </w:rPr>
            </w:pPr>
            <w:r w:rsidRPr="0064434E">
              <w:rPr>
                <w:rFonts w:ascii="Calibri" w:hAnsi="Calibri"/>
                <w:b/>
                <w:bCs/>
                <w:sz w:val="22"/>
                <w:szCs w:val="22"/>
                <w:lang w:val="fr-CA"/>
              </w:rPr>
              <w:t>+ 8 994.89 €</w:t>
            </w:r>
          </w:p>
        </w:tc>
      </w:tr>
      <w:tr w:rsidR="00815A4F" w:rsidRPr="0064434E" w:rsidTr="00C4519E">
        <w:trPr>
          <w:trHeight w:val="286"/>
        </w:trPr>
        <w:tc>
          <w:tcPr>
            <w:tcW w:w="1669" w:type="dxa"/>
            <w:tcBorders>
              <w:top w:val="single" w:sz="6" w:space="0" w:color="000000"/>
            </w:tcBorders>
            <w:shd w:val="pct30" w:color="FFFF00" w:fill="FFFFFF"/>
          </w:tcPr>
          <w:p w:rsidR="00815A4F" w:rsidRPr="0064434E" w:rsidRDefault="00815A4F" w:rsidP="00C4519E">
            <w:pPr>
              <w:jc w:val="both"/>
              <w:rPr>
                <w:rFonts w:ascii="Calibri" w:hAnsi="Calibri"/>
                <w:b/>
                <w:bCs/>
                <w:sz w:val="22"/>
                <w:szCs w:val="22"/>
                <w:lang w:val="fr-CA"/>
              </w:rPr>
            </w:pPr>
            <w:r w:rsidRPr="0064434E">
              <w:rPr>
                <w:rFonts w:ascii="Calibri" w:hAnsi="Calibri"/>
                <w:b/>
                <w:bCs/>
                <w:sz w:val="22"/>
                <w:szCs w:val="22"/>
                <w:lang w:val="fr-CA"/>
              </w:rPr>
              <w:t xml:space="preserve">Équilibré </w:t>
            </w:r>
          </w:p>
        </w:tc>
        <w:tc>
          <w:tcPr>
            <w:tcW w:w="1445" w:type="dxa"/>
            <w:tcBorders>
              <w:top w:val="single" w:sz="6" w:space="0" w:color="000000"/>
            </w:tcBorders>
            <w:shd w:val="pct30" w:color="FFFF00" w:fill="FFFFFF"/>
          </w:tcPr>
          <w:p w:rsidR="00815A4F" w:rsidRPr="0064434E" w:rsidRDefault="00815A4F" w:rsidP="00C4519E">
            <w:pPr>
              <w:jc w:val="right"/>
              <w:rPr>
                <w:rFonts w:ascii="Calibri" w:hAnsi="Calibri"/>
                <w:b/>
                <w:bCs/>
                <w:sz w:val="22"/>
                <w:szCs w:val="22"/>
                <w:lang w:val="fr-CA"/>
              </w:rPr>
            </w:pPr>
            <w:r w:rsidRPr="0064434E">
              <w:rPr>
                <w:rFonts w:ascii="Calibri" w:hAnsi="Calibri"/>
                <w:b/>
                <w:bCs/>
                <w:sz w:val="22"/>
                <w:szCs w:val="22"/>
                <w:lang w:val="fr-CA"/>
              </w:rPr>
              <w:t>0.00 €</w:t>
            </w:r>
          </w:p>
        </w:tc>
        <w:tc>
          <w:tcPr>
            <w:tcW w:w="2371" w:type="dxa"/>
            <w:tcBorders>
              <w:top w:val="single" w:sz="6" w:space="0" w:color="000000"/>
            </w:tcBorders>
            <w:shd w:val="pct30" w:color="FFFF00" w:fill="FFFFFF"/>
          </w:tcPr>
          <w:p w:rsidR="00815A4F" w:rsidRPr="0064434E" w:rsidRDefault="00815A4F" w:rsidP="00C4519E">
            <w:pPr>
              <w:jc w:val="both"/>
              <w:rPr>
                <w:rFonts w:ascii="Calibri" w:hAnsi="Calibri"/>
                <w:b/>
                <w:bCs/>
                <w:sz w:val="22"/>
                <w:szCs w:val="22"/>
                <w:lang w:val="fr-CA"/>
              </w:rPr>
            </w:pPr>
            <w:r w:rsidRPr="0064434E">
              <w:rPr>
                <w:rFonts w:ascii="Calibri" w:hAnsi="Calibri"/>
                <w:b/>
                <w:bCs/>
                <w:sz w:val="22"/>
                <w:szCs w:val="22"/>
                <w:lang w:val="fr-CA"/>
              </w:rPr>
              <w:t xml:space="preserve">Excédent cumulé 2019 </w:t>
            </w:r>
          </w:p>
        </w:tc>
        <w:tc>
          <w:tcPr>
            <w:tcW w:w="1592" w:type="dxa"/>
            <w:tcBorders>
              <w:top w:val="single" w:sz="6" w:space="0" w:color="000000"/>
            </w:tcBorders>
            <w:shd w:val="pct30" w:color="FFFF00" w:fill="FFFFFF"/>
          </w:tcPr>
          <w:p w:rsidR="00815A4F" w:rsidRPr="0064434E" w:rsidRDefault="00815A4F" w:rsidP="00C4519E">
            <w:pPr>
              <w:jc w:val="right"/>
              <w:rPr>
                <w:rFonts w:ascii="Calibri" w:hAnsi="Calibri"/>
                <w:b/>
                <w:bCs/>
                <w:sz w:val="22"/>
                <w:szCs w:val="22"/>
                <w:lang w:val="fr-CA"/>
              </w:rPr>
            </w:pPr>
            <w:r w:rsidRPr="0064434E">
              <w:rPr>
                <w:rFonts w:ascii="Calibri" w:hAnsi="Calibri"/>
                <w:b/>
                <w:bCs/>
                <w:sz w:val="22"/>
                <w:szCs w:val="22"/>
                <w:lang w:val="fr-CA"/>
              </w:rPr>
              <w:t>+ 16 244.50 €</w:t>
            </w:r>
          </w:p>
        </w:tc>
      </w:tr>
    </w:tbl>
    <w:p w:rsidR="00815A4F" w:rsidRPr="0064434E" w:rsidRDefault="00815A4F" w:rsidP="00815A4F">
      <w:pPr>
        <w:jc w:val="both"/>
        <w:rPr>
          <w:rFonts w:ascii="Calibri" w:hAnsi="Calibri"/>
          <w:b/>
          <w:sz w:val="22"/>
          <w:szCs w:val="22"/>
          <w:lang w:val="fr-CA"/>
        </w:rPr>
      </w:pPr>
      <w:r w:rsidRPr="0064434E">
        <w:rPr>
          <w:rFonts w:ascii="Calibri" w:hAnsi="Calibri"/>
          <w:b/>
          <w:sz w:val="22"/>
          <w:szCs w:val="22"/>
          <w:lang w:val="fr-CA"/>
        </w:rPr>
        <w:t xml:space="preserve">                                      </w:t>
      </w:r>
    </w:p>
    <w:p w:rsidR="00815A4F" w:rsidRPr="0064434E" w:rsidRDefault="00815A4F" w:rsidP="00815A4F">
      <w:pPr>
        <w:jc w:val="both"/>
        <w:rPr>
          <w:rFonts w:ascii="Calibri" w:hAnsi="Calibri"/>
          <w:b/>
          <w:sz w:val="22"/>
          <w:szCs w:val="22"/>
          <w:lang w:val="fr-CA"/>
        </w:rPr>
      </w:pPr>
      <w:r w:rsidRPr="0064434E">
        <w:rPr>
          <w:rFonts w:ascii="Calibri" w:hAnsi="Calibri"/>
          <w:b/>
          <w:sz w:val="22"/>
          <w:szCs w:val="22"/>
          <w:lang w:val="fr-CA"/>
        </w:rPr>
        <w:t xml:space="preserve"> </w:t>
      </w:r>
      <w:r w:rsidRPr="0064434E">
        <w:rPr>
          <w:rFonts w:ascii="Calibri" w:hAnsi="Calibri"/>
          <w:b/>
          <w:sz w:val="22"/>
          <w:szCs w:val="22"/>
          <w:highlight w:val="yellow"/>
          <w:lang w:val="fr-CA"/>
        </w:rPr>
        <w:t>Excédent global 2019  + 16 244.50  €</w:t>
      </w:r>
      <w:r w:rsidRPr="0064434E">
        <w:rPr>
          <w:rFonts w:ascii="Calibri" w:hAnsi="Calibri"/>
          <w:b/>
          <w:sz w:val="22"/>
          <w:szCs w:val="22"/>
          <w:lang w:val="fr-CA"/>
        </w:rPr>
        <w:t xml:space="preserve"> </w:t>
      </w:r>
    </w:p>
    <w:p w:rsidR="00815A4F" w:rsidRPr="0064434E" w:rsidRDefault="00815A4F" w:rsidP="00815A4F">
      <w:pPr>
        <w:jc w:val="both"/>
        <w:rPr>
          <w:rFonts w:ascii="Calibri" w:hAnsi="Calibri"/>
          <w:b/>
          <w:sz w:val="22"/>
          <w:szCs w:val="22"/>
          <w:lang w:val="fr-CA"/>
        </w:rPr>
      </w:pPr>
    </w:p>
    <w:p w:rsidR="00815A4F" w:rsidRPr="0064434E" w:rsidRDefault="00815A4F" w:rsidP="00815A4F">
      <w:pPr>
        <w:jc w:val="both"/>
        <w:rPr>
          <w:rFonts w:ascii="Calibri" w:hAnsi="Calibri"/>
          <w:sz w:val="22"/>
          <w:szCs w:val="22"/>
          <w:lang w:val="fr-CA"/>
        </w:rPr>
      </w:pPr>
      <w:r w:rsidRPr="0064434E">
        <w:rPr>
          <w:rFonts w:ascii="Calibri" w:hAnsi="Calibri"/>
          <w:sz w:val="22"/>
          <w:szCs w:val="22"/>
          <w:lang w:val="fr-CA"/>
        </w:rPr>
        <w:t>Les membres du Conseil approuvent, à l’unanimité (</w:t>
      </w:r>
      <w:r w:rsidR="00B801E5">
        <w:rPr>
          <w:rFonts w:ascii="Calibri" w:hAnsi="Calibri"/>
          <w:sz w:val="22"/>
          <w:szCs w:val="22"/>
          <w:lang w:val="fr-CA"/>
        </w:rPr>
        <w:t>10</w:t>
      </w:r>
      <w:r w:rsidRPr="0064434E">
        <w:rPr>
          <w:rFonts w:ascii="Calibri" w:hAnsi="Calibri"/>
          <w:sz w:val="22"/>
          <w:szCs w:val="22"/>
          <w:lang w:val="fr-CA"/>
        </w:rPr>
        <w:t xml:space="preserve"> voix pour, le Maire ne participant pas au vote), le Compte Administratif 2019 « Eau-assainissement M49 » qui est en concordance avec le compte de gestion de la Trésorerie et décident de reporter au budget primitif 2020 le résultat d’investissement, comme suit :</w:t>
      </w:r>
    </w:p>
    <w:p w:rsidR="00815A4F" w:rsidRPr="0064434E" w:rsidRDefault="00815A4F" w:rsidP="00815A4F">
      <w:pPr>
        <w:numPr>
          <w:ilvl w:val="0"/>
          <w:numId w:val="16"/>
        </w:numPr>
        <w:jc w:val="both"/>
        <w:rPr>
          <w:rFonts w:ascii="Calibri" w:hAnsi="Calibri"/>
          <w:b/>
          <w:szCs w:val="24"/>
          <w:lang w:val="fr-CA"/>
        </w:rPr>
      </w:pPr>
      <w:r w:rsidRPr="0064434E">
        <w:rPr>
          <w:rFonts w:ascii="Calibri" w:hAnsi="Calibri"/>
          <w:sz w:val="22"/>
          <w:szCs w:val="22"/>
          <w:lang w:val="fr-CA"/>
        </w:rPr>
        <w:t xml:space="preserve">compte </w:t>
      </w:r>
      <w:r w:rsidRPr="0064434E">
        <w:rPr>
          <w:rFonts w:ascii="Calibri" w:hAnsi="Calibri"/>
          <w:szCs w:val="24"/>
          <w:lang w:val="fr-CA"/>
        </w:rPr>
        <w:t>001 Excédent antérieur d’investissement reporté  16 244.50</w:t>
      </w:r>
      <w:r w:rsidRPr="0064434E">
        <w:rPr>
          <w:rFonts w:ascii="Calibri" w:hAnsi="Calibri"/>
          <w:sz w:val="22"/>
          <w:szCs w:val="22"/>
          <w:lang w:val="fr-CA"/>
        </w:rPr>
        <w:t xml:space="preserve"> €.</w:t>
      </w:r>
    </w:p>
    <w:p w:rsidR="00815A4F" w:rsidRDefault="00815A4F" w:rsidP="00815A4F">
      <w:pPr>
        <w:jc w:val="both"/>
        <w:rPr>
          <w:rFonts w:ascii="Calibri" w:hAnsi="Calibri"/>
          <w:b/>
          <w:szCs w:val="24"/>
          <w:lang w:val="fr-CA"/>
        </w:rPr>
      </w:pPr>
    </w:p>
    <w:p w:rsidR="00815A4F" w:rsidRPr="00700A82" w:rsidRDefault="00815A4F" w:rsidP="00815A4F">
      <w:pPr>
        <w:jc w:val="both"/>
        <w:rPr>
          <w:rFonts w:ascii="Calibri" w:hAnsi="Calibri"/>
          <w:b/>
          <w:szCs w:val="24"/>
          <w:lang w:val="fr-CA"/>
        </w:rPr>
      </w:pPr>
      <w:r w:rsidRPr="00700A82">
        <w:rPr>
          <w:rFonts w:ascii="Calibri" w:hAnsi="Calibri"/>
          <w:b/>
          <w:szCs w:val="24"/>
          <w:lang w:val="fr-CA"/>
        </w:rPr>
        <w:t>COMPTE ADMINISTRATIF «COMMUNAL M14» :</w:t>
      </w:r>
    </w:p>
    <w:p w:rsidR="00815A4F" w:rsidRPr="00700A82" w:rsidRDefault="00815A4F" w:rsidP="00815A4F">
      <w:pPr>
        <w:jc w:val="both"/>
        <w:rPr>
          <w:rFonts w:ascii="Calibri" w:hAnsi="Calibri"/>
          <w:b/>
          <w:szCs w:val="24"/>
          <w:lang w:val="fr-CA"/>
        </w:rPr>
      </w:pPr>
    </w:p>
    <w:tbl>
      <w:tblPr>
        <w:tblW w:w="7087" w:type="dxa"/>
        <w:tblBorders>
          <w:left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1876"/>
        <w:gridCol w:w="1625"/>
        <w:gridCol w:w="1912"/>
        <w:gridCol w:w="1674"/>
      </w:tblGrid>
      <w:tr w:rsidR="00815A4F" w:rsidRPr="00700A82" w:rsidTr="00C4519E">
        <w:trPr>
          <w:trHeight w:val="264"/>
        </w:trPr>
        <w:tc>
          <w:tcPr>
            <w:tcW w:w="1876" w:type="dxa"/>
            <w:tcBorders>
              <w:top w:val="nil"/>
              <w:left w:val="single" w:sz="12" w:space="0" w:color="000000"/>
              <w:bottom w:val="single" w:sz="6" w:space="0" w:color="000000"/>
              <w:right w:val="single" w:sz="6" w:space="0" w:color="000000"/>
            </w:tcBorders>
            <w:shd w:val="pct30" w:color="FFFF00" w:fill="FFFFFF"/>
            <w:hideMark/>
          </w:tcPr>
          <w:p w:rsidR="00815A4F" w:rsidRPr="00700A82" w:rsidRDefault="00815A4F" w:rsidP="00C4519E">
            <w:pPr>
              <w:jc w:val="both"/>
              <w:rPr>
                <w:rFonts w:ascii="Calibri" w:hAnsi="Calibri"/>
                <w:b/>
                <w:sz w:val="21"/>
                <w:szCs w:val="21"/>
                <w:lang w:val="fr-CA"/>
              </w:rPr>
            </w:pPr>
            <w:r w:rsidRPr="00700A82">
              <w:rPr>
                <w:rFonts w:ascii="Calibri" w:hAnsi="Calibri"/>
                <w:b/>
                <w:sz w:val="21"/>
                <w:szCs w:val="21"/>
                <w:lang w:val="fr-CA"/>
              </w:rPr>
              <w:t>Section Fonctionnement</w:t>
            </w:r>
          </w:p>
        </w:tc>
        <w:tc>
          <w:tcPr>
            <w:tcW w:w="1625" w:type="dxa"/>
            <w:tcBorders>
              <w:top w:val="nil"/>
              <w:left w:val="single" w:sz="6" w:space="0" w:color="000000"/>
              <w:bottom w:val="single" w:sz="6" w:space="0" w:color="000000"/>
              <w:right w:val="single" w:sz="6" w:space="0" w:color="000000"/>
            </w:tcBorders>
            <w:shd w:val="pct30" w:color="FFFF00" w:fill="FFFFFF"/>
          </w:tcPr>
          <w:p w:rsidR="00815A4F" w:rsidRPr="00700A82" w:rsidRDefault="00815A4F" w:rsidP="00C4519E">
            <w:pPr>
              <w:jc w:val="both"/>
              <w:rPr>
                <w:rFonts w:ascii="Calibri" w:hAnsi="Calibri"/>
                <w:b/>
                <w:sz w:val="21"/>
                <w:szCs w:val="21"/>
                <w:lang w:val="fr-CA"/>
              </w:rPr>
            </w:pPr>
          </w:p>
        </w:tc>
        <w:tc>
          <w:tcPr>
            <w:tcW w:w="1912" w:type="dxa"/>
            <w:tcBorders>
              <w:top w:val="nil"/>
              <w:left w:val="single" w:sz="6" w:space="0" w:color="000000"/>
              <w:bottom w:val="single" w:sz="6" w:space="0" w:color="000000"/>
              <w:right w:val="single" w:sz="6" w:space="0" w:color="000000"/>
            </w:tcBorders>
            <w:shd w:val="pct30" w:color="FFFF00" w:fill="FFFFFF"/>
            <w:hideMark/>
          </w:tcPr>
          <w:p w:rsidR="00815A4F" w:rsidRPr="00700A82" w:rsidRDefault="00815A4F" w:rsidP="00C4519E">
            <w:pPr>
              <w:jc w:val="both"/>
              <w:rPr>
                <w:rFonts w:ascii="Calibri" w:hAnsi="Calibri"/>
                <w:b/>
                <w:sz w:val="21"/>
                <w:szCs w:val="21"/>
                <w:lang w:val="fr-CA"/>
              </w:rPr>
            </w:pPr>
            <w:r w:rsidRPr="00700A82">
              <w:rPr>
                <w:rFonts w:ascii="Calibri" w:hAnsi="Calibri"/>
                <w:b/>
                <w:sz w:val="21"/>
                <w:szCs w:val="21"/>
                <w:lang w:val="fr-CA"/>
              </w:rPr>
              <w:t>Section investissement</w:t>
            </w:r>
          </w:p>
        </w:tc>
        <w:tc>
          <w:tcPr>
            <w:tcW w:w="1674" w:type="dxa"/>
            <w:tcBorders>
              <w:top w:val="nil"/>
              <w:left w:val="single" w:sz="6" w:space="0" w:color="000000"/>
              <w:bottom w:val="single" w:sz="6" w:space="0" w:color="000000"/>
              <w:right w:val="single" w:sz="12" w:space="0" w:color="000000"/>
            </w:tcBorders>
            <w:shd w:val="pct30" w:color="FFFF00" w:fill="FFFFFF"/>
          </w:tcPr>
          <w:p w:rsidR="00815A4F" w:rsidRPr="00700A82" w:rsidRDefault="00815A4F" w:rsidP="00C4519E">
            <w:pPr>
              <w:jc w:val="both"/>
              <w:rPr>
                <w:rFonts w:ascii="Calibri" w:hAnsi="Calibri"/>
                <w:b/>
                <w:bCs/>
                <w:sz w:val="21"/>
                <w:szCs w:val="21"/>
                <w:lang w:val="fr-CA"/>
              </w:rPr>
            </w:pPr>
          </w:p>
        </w:tc>
      </w:tr>
      <w:tr w:rsidR="00815A4F" w:rsidRPr="00700A82" w:rsidTr="00C4519E">
        <w:trPr>
          <w:trHeight w:val="281"/>
        </w:trPr>
        <w:tc>
          <w:tcPr>
            <w:tcW w:w="1876" w:type="dxa"/>
            <w:tcBorders>
              <w:top w:val="single" w:sz="6" w:space="0" w:color="000000"/>
              <w:left w:val="single" w:sz="12" w:space="0" w:color="000000"/>
              <w:bottom w:val="single" w:sz="6" w:space="0" w:color="000000"/>
              <w:right w:val="single" w:sz="6" w:space="0" w:color="000000"/>
            </w:tcBorders>
            <w:hideMark/>
          </w:tcPr>
          <w:p w:rsidR="00815A4F" w:rsidRPr="00700A82" w:rsidRDefault="00815A4F" w:rsidP="00C4519E">
            <w:pPr>
              <w:jc w:val="both"/>
              <w:rPr>
                <w:rFonts w:ascii="Calibri" w:hAnsi="Calibri"/>
                <w:sz w:val="21"/>
                <w:szCs w:val="21"/>
                <w:lang w:val="fr-CA"/>
              </w:rPr>
            </w:pPr>
            <w:r w:rsidRPr="00700A82">
              <w:rPr>
                <w:rFonts w:ascii="Calibri" w:hAnsi="Calibri"/>
                <w:sz w:val="21"/>
                <w:szCs w:val="21"/>
                <w:lang w:val="fr-CA"/>
              </w:rPr>
              <w:t xml:space="preserve">Dépenses </w:t>
            </w:r>
          </w:p>
        </w:tc>
        <w:tc>
          <w:tcPr>
            <w:tcW w:w="1625" w:type="dxa"/>
            <w:tcBorders>
              <w:top w:val="single" w:sz="6" w:space="0" w:color="000000"/>
              <w:left w:val="single" w:sz="6" w:space="0" w:color="000000"/>
              <w:bottom w:val="single" w:sz="6" w:space="0" w:color="000000"/>
              <w:right w:val="single" w:sz="6" w:space="0" w:color="000000"/>
            </w:tcBorders>
            <w:hideMark/>
          </w:tcPr>
          <w:p w:rsidR="00815A4F" w:rsidRPr="00700A82" w:rsidRDefault="00815A4F" w:rsidP="00C4519E">
            <w:pPr>
              <w:jc w:val="right"/>
              <w:rPr>
                <w:rFonts w:ascii="Calibri" w:hAnsi="Calibri"/>
                <w:sz w:val="21"/>
                <w:szCs w:val="21"/>
                <w:lang w:val="fr-CA"/>
              </w:rPr>
            </w:pPr>
            <w:r w:rsidRPr="00700A82">
              <w:rPr>
                <w:rFonts w:ascii="Calibri" w:hAnsi="Calibri"/>
                <w:sz w:val="21"/>
                <w:szCs w:val="21"/>
                <w:lang w:val="fr-CA"/>
              </w:rPr>
              <w:t>- 157 367.99 €</w:t>
            </w:r>
          </w:p>
        </w:tc>
        <w:tc>
          <w:tcPr>
            <w:tcW w:w="1912" w:type="dxa"/>
            <w:tcBorders>
              <w:top w:val="single" w:sz="6" w:space="0" w:color="000000"/>
              <w:left w:val="single" w:sz="6" w:space="0" w:color="000000"/>
              <w:bottom w:val="single" w:sz="6" w:space="0" w:color="000000"/>
              <w:right w:val="single" w:sz="6" w:space="0" w:color="000000"/>
            </w:tcBorders>
            <w:hideMark/>
          </w:tcPr>
          <w:p w:rsidR="00815A4F" w:rsidRPr="00700A82" w:rsidRDefault="00815A4F" w:rsidP="00C4519E">
            <w:pPr>
              <w:jc w:val="both"/>
              <w:rPr>
                <w:rFonts w:ascii="Calibri" w:hAnsi="Calibri"/>
                <w:sz w:val="21"/>
                <w:szCs w:val="21"/>
                <w:lang w:val="fr-CA"/>
              </w:rPr>
            </w:pPr>
            <w:r w:rsidRPr="00700A82">
              <w:rPr>
                <w:rFonts w:ascii="Calibri" w:hAnsi="Calibri"/>
                <w:sz w:val="21"/>
                <w:szCs w:val="21"/>
                <w:lang w:val="fr-CA"/>
              </w:rPr>
              <w:t>Dépenses</w:t>
            </w:r>
          </w:p>
        </w:tc>
        <w:tc>
          <w:tcPr>
            <w:tcW w:w="1674" w:type="dxa"/>
            <w:tcBorders>
              <w:top w:val="single" w:sz="6" w:space="0" w:color="000000"/>
              <w:left w:val="single" w:sz="6" w:space="0" w:color="000000"/>
              <w:bottom w:val="single" w:sz="6" w:space="0" w:color="000000"/>
              <w:right w:val="single" w:sz="12" w:space="0" w:color="000000"/>
            </w:tcBorders>
            <w:hideMark/>
          </w:tcPr>
          <w:p w:rsidR="00815A4F" w:rsidRPr="00700A82" w:rsidRDefault="00815A4F" w:rsidP="00C4519E">
            <w:pPr>
              <w:jc w:val="right"/>
              <w:rPr>
                <w:rFonts w:ascii="Calibri" w:hAnsi="Calibri"/>
                <w:b/>
                <w:bCs/>
                <w:sz w:val="21"/>
                <w:szCs w:val="21"/>
                <w:lang w:val="fr-CA"/>
              </w:rPr>
            </w:pPr>
            <w:r w:rsidRPr="00700A82">
              <w:rPr>
                <w:rFonts w:ascii="Calibri" w:hAnsi="Calibri"/>
                <w:b/>
                <w:bCs/>
                <w:sz w:val="21"/>
                <w:szCs w:val="21"/>
                <w:lang w:val="fr-CA"/>
              </w:rPr>
              <w:t>- 141 257.52 €</w:t>
            </w:r>
          </w:p>
        </w:tc>
      </w:tr>
      <w:tr w:rsidR="00815A4F" w:rsidRPr="00700A82" w:rsidTr="00C4519E">
        <w:trPr>
          <w:trHeight w:val="265"/>
        </w:trPr>
        <w:tc>
          <w:tcPr>
            <w:tcW w:w="1876" w:type="dxa"/>
            <w:tcBorders>
              <w:top w:val="single" w:sz="6" w:space="0" w:color="000000"/>
              <w:left w:val="single" w:sz="12" w:space="0" w:color="000000"/>
              <w:bottom w:val="single" w:sz="6" w:space="0" w:color="000000"/>
              <w:right w:val="single" w:sz="6" w:space="0" w:color="000000"/>
            </w:tcBorders>
            <w:hideMark/>
          </w:tcPr>
          <w:p w:rsidR="00815A4F" w:rsidRPr="00700A82" w:rsidRDefault="00815A4F" w:rsidP="00C4519E">
            <w:pPr>
              <w:jc w:val="both"/>
              <w:rPr>
                <w:rFonts w:ascii="Calibri" w:hAnsi="Calibri"/>
                <w:sz w:val="21"/>
                <w:szCs w:val="21"/>
                <w:lang w:val="fr-CA"/>
              </w:rPr>
            </w:pPr>
            <w:r w:rsidRPr="00700A82">
              <w:rPr>
                <w:rFonts w:ascii="Calibri" w:hAnsi="Calibri"/>
                <w:sz w:val="21"/>
                <w:szCs w:val="21"/>
                <w:lang w:val="fr-CA"/>
              </w:rPr>
              <w:t>Recettes</w:t>
            </w:r>
          </w:p>
        </w:tc>
        <w:tc>
          <w:tcPr>
            <w:tcW w:w="1625" w:type="dxa"/>
            <w:tcBorders>
              <w:top w:val="single" w:sz="6" w:space="0" w:color="000000"/>
              <w:left w:val="single" w:sz="6" w:space="0" w:color="000000"/>
              <w:bottom w:val="single" w:sz="6" w:space="0" w:color="000000"/>
              <w:right w:val="single" w:sz="6" w:space="0" w:color="000000"/>
            </w:tcBorders>
            <w:hideMark/>
          </w:tcPr>
          <w:p w:rsidR="00815A4F" w:rsidRPr="00700A82" w:rsidRDefault="00815A4F" w:rsidP="00C4519E">
            <w:pPr>
              <w:jc w:val="right"/>
              <w:rPr>
                <w:rFonts w:ascii="Calibri" w:hAnsi="Calibri"/>
                <w:sz w:val="21"/>
                <w:szCs w:val="21"/>
                <w:lang w:val="fr-CA"/>
              </w:rPr>
            </w:pPr>
            <w:r w:rsidRPr="00700A82">
              <w:rPr>
                <w:rFonts w:ascii="Calibri" w:hAnsi="Calibri"/>
                <w:sz w:val="21"/>
                <w:szCs w:val="21"/>
                <w:lang w:val="fr-CA"/>
              </w:rPr>
              <w:t>+ 155 049.16 €</w:t>
            </w:r>
          </w:p>
        </w:tc>
        <w:tc>
          <w:tcPr>
            <w:tcW w:w="1912" w:type="dxa"/>
            <w:tcBorders>
              <w:top w:val="single" w:sz="6" w:space="0" w:color="000000"/>
              <w:left w:val="single" w:sz="6" w:space="0" w:color="000000"/>
              <w:bottom w:val="single" w:sz="6" w:space="0" w:color="000000"/>
              <w:right w:val="single" w:sz="6" w:space="0" w:color="000000"/>
            </w:tcBorders>
            <w:hideMark/>
          </w:tcPr>
          <w:p w:rsidR="00815A4F" w:rsidRPr="00700A82" w:rsidRDefault="00815A4F" w:rsidP="00C4519E">
            <w:pPr>
              <w:jc w:val="both"/>
              <w:rPr>
                <w:rFonts w:ascii="Calibri" w:hAnsi="Calibri"/>
                <w:sz w:val="21"/>
                <w:szCs w:val="21"/>
                <w:lang w:val="fr-CA"/>
              </w:rPr>
            </w:pPr>
            <w:r w:rsidRPr="00700A82">
              <w:rPr>
                <w:rFonts w:ascii="Calibri" w:hAnsi="Calibri"/>
                <w:sz w:val="21"/>
                <w:szCs w:val="21"/>
                <w:lang w:val="fr-CA"/>
              </w:rPr>
              <w:t>Recettes</w:t>
            </w:r>
          </w:p>
        </w:tc>
        <w:tc>
          <w:tcPr>
            <w:tcW w:w="1674" w:type="dxa"/>
            <w:tcBorders>
              <w:top w:val="single" w:sz="6" w:space="0" w:color="000000"/>
              <w:left w:val="single" w:sz="6" w:space="0" w:color="000000"/>
              <w:bottom w:val="single" w:sz="6" w:space="0" w:color="000000"/>
              <w:right w:val="single" w:sz="12" w:space="0" w:color="000000"/>
            </w:tcBorders>
            <w:hideMark/>
          </w:tcPr>
          <w:p w:rsidR="00815A4F" w:rsidRPr="00700A82" w:rsidRDefault="00815A4F" w:rsidP="00C4519E">
            <w:pPr>
              <w:jc w:val="right"/>
              <w:rPr>
                <w:rFonts w:ascii="Calibri" w:hAnsi="Calibri"/>
                <w:b/>
                <w:bCs/>
                <w:sz w:val="21"/>
                <w:szCs w:val="21"/>
                <w:lang w:val="fr-CA"/>
              </w:rPr>
            </w:pPr>
            <w:r w:rsidRPr="00700A82">
              <w:rPr>
                <w:rFonts w:ascii="Calibri" w:hAnsi="Calibri"/>
                <w:b/>
                <w:bCs/>
                <w:sz w:val="21"/>
                <w:szCs w:val="21"/>
                <w:lang w:val="fr-CA"/>
              </w:rPr>
              <w:t>+ 124 132.52 €</w:t>
            </w:r>
          </w:p>
        </w:tc>
      </w:tr>
      <w:tr w:rsidR="00815A4F" w:rsidRPr="00700A82" w:rsidTr="00C4519E">
        <w:trPr>
          <w:trHeight w:val="265"/>
        </w:trPr>
        <w:tc>
          <w:tcPr>
            <w:tcW w:w="1876" w:type="dxa"/>
            <w:tcBorders>
              <w:top w:val="single" w:sz="6" w:space="0" w:color="000000"/>
              <w:left w:val="single" w:sz="12" w:space="0" w:color="000000"/>
              <w:bottom w:val="single" w:sz="6" w:space="0" w:color="000000"/>
              <w:right w:val="single" w:sz="6" w:space="0" w:color="000000"/>
            </w:tcBorders>
            <w:hideMark/>
          </w:tcPr>
          <w:p w:rsidR="00815A4F" w:rsidRPr="00700A82" w:rsidRDefault="00815A4F" w:rsidP="00C4519E">
            <w:pPr>
              <w:jc w:val="both"/>
              <w:rPr>
                <w:rFonts w:ascii="Calibri" w:hAnsi="Calibri"/>
                <w:sz w:val="21"/>
                <w:szCs w:val="21"/>
                <w:lang w:val="fr-CA"/>
              </w:rPr>
            </w:pPr>
            <w:r w:rsidRPr="00700A82">
              <w:rPr>
                <w:rFonts w:ascii="Calibri" w:hAnsi="Calibri"/>
                <w:sz w:val="21"/>
                <w:szCs w:val="21"/>
                <w:lang w:val="fr-CA"/>
              </w:rPr>
              <w:t>Déficit 2019</w:t>
            </w:r>
          </w:p>
        </w:tc>
        <w:tc>
          <w:tcPr>
            <w:tcW w:w="1625" w:type="dxa"/>
            <w:tcBorders>
              <w:top w:val="single" w:sz="6" w:space="0" w:color="000000"/>
              <w:left w:val="single" w:sz="6" w:space="0" w:color="000000"/>
              <w:bottom w:val="single" w:sz="6" w:space="0" w:color="000000"/>
              <w:right w:val="single" w:sz="6" w:space="0" w:color="000000"/>
            </w:tcBorders>
            <w:hideMark/>
          </w:tcPr>
          <w:p w:rsidR="00815A4F" w:rsidRPr="00700A82" w:rsidRDefault="00815A4F" w:rsidP="00C4519E">
            <w:pPr>
              <w:jc w:val="right"/>
              <w:rPr>
                <w:rFonts w:ascii="Calibri" w:hAnsi="Calibri"/>
                <w:sz w:val="21"/>
                <w:szCs w:val="21"/>
                <w:lang w:val="fr-CA"/>
              </w:rPr>
            </w:pPr>
            <w:r w:rsidRPr="00700A82">
              <w:rPr>
                <w:rFonts w:ascii="Calibri" w:hAnsi="Calibri"/>
                <w:sz w:val="21"/>
                <w:szCs w:val="21"/>
                <w:lang w:val="fr-CA"/>
              </w:rPr>
              <w:t>- 2 318.83 €</w:t>
            </w:r>
          </w:p>
        </w:tc>
        <w:tc>
          <w:tcPr>
            <w:tcW w:w="1912" w:type="dxa"/>
            <w:tcBorders>
              <w:top w:val="single" w:sz="6" w:space="0" w:color="000000"/>
              <w:left w:val="single" w:sz="6" w:space="0" w:color="000000"/>
              <w:bottom w:val="single" w:sz="6" w:space="0" w:color="000000"/>
              <w:right w:val="single" w:sz="6" w:space="0" w:color="000000"/>
            </w:tcBorders>
            <w:hideMark/>
          </w:tcPr>
          <w:p w:rsidR="00815A4F" w:rsidRPr="00700A82" w:rsidRDefault="00815A4F" w:rsidP="00C4519E">
            <w:pPr>
              <w:jc w:val="both"/>
              <w:rPr>
                <w:rFonts w:ascii="Calibri" w:hAnsi="Calibri"/>
                <w:sz w:val="21"/>
                <w:szCs w:val="21"/>
                <w:lang w:val="fr-CA"/>
              </w:rPr>
            </w:pPr>
            <w:r w:rsidRPr="00700A82">
              <w:rPr>
                <w:rFonts w:ascii="Calibri" w:hAnsi="Calibri"/>
                <w:sz w:val="21"/>
                <w:szCs w:val="21"/>
                <w:lang w:val="fr-CA"/>
              </w:rPr>
              <w:t>Déficit 2019</w:t>
            </w:r>
          </w:p>
        </w:tc>
        <w:tc>
          <w:tcPr>
            <w:tcW w:w="1674" w:type="dxa"/>
            <w:tcBorders>
              <w:top w:val="single" w:sz="6" w:space="0" w:color="000000"/>
              <w:left w:val="single" w:sz="6" w:space="0" w:color="000000"/>
              <w:bottom w:val="single" w:sz="6" w:space="0" w:color="000000"/>
              <w:right w:val="single" w:sz="12" w:space="0" w:color="000000"/>
            </w:tcBorders>
            <w:hideMark/>
          </w:tcPr>
          <w:p w:rsidR="00815A4F" w:rsidRPr="00700A82" w:rsidRDefault="00815A4F" w:rsidP="00C4519E">
            <w:pPr>
              <w:jc w:val="right"/>
              <w:rPr>
                <w:rFonts w:ascii="Calibri" w:hAnsi="Calibri"/>
                <w:b/>
                <w:bCs/>
                <w:sz w:val="21"/>
                <w:szCs w:val="21"/>
                <w:lang w:val="fr-CA"/>
              </w:rPr>
            </w:pPr>
            <w:r w:rsidRPr="00700A82">
              <w:rPr>
                <w:rFonts w:ascii="Calibri" w:hAnsi="Calibri"/>
                <w:b/>
                <w:bCs/>
                <w:sz w:val="21"/>
                <w:szCs w:val="21"/>
                <w:lang w:val="fr-CA"/>
              </w:rPr>
              <w:t>- 17 125.00 €</w:t>
            </w:r>
          </w:p>
        </w:tc>
      </w:tr>
      <w:tr w:rsidR="00815A4F" w:rsidRPr="00700A82" w:rsidTr="00C4519E">
        <w:trPr>
          <w:trHeight w:val="546"/>
        </w:trPr>
        <w:tc>
          <w:tcPr>
            <w:tcW w:w="1876" w:type="dxa"/>
            <w:tcBorders>
              <w:top w:val="single" w:sz="6" w:space="0" w:color="000000"/>
              <w:left w:val="single" w:sz="12" w:space="0" w:color="000000"/>
              <w:bottom w:val="single" w:sz="6" w:space="0" w:color="000000"/>
              <w:right w:val="single" w:sz="6" w:space="0" w:color="000000"/>
            </w:tcBorders>
            <w:hideMark/>
          </w:tcPr>
          <w:p w:rsidR="00815A4F" w:rsidRPr="00700A82" w:rsidRDefault="00815A4F" w:rsidP="00C4519E">
            <w:pPr>
              <w:jc w:val="both"/>
              <w:rPr>
                <w:rFonts w:ascii="Calibri" w:hAnsi="Calibri"/>
                <w:sz w:val="21"/>
                <w:szCs w:val="21"/>
                <w:lang w:val="fr-CA"/>
              </w:rPr>
            </w:pPr>
            <w:r w:rsidRPr="00700A82">
              <w:rPr>
                <w:rFonts w:ascii="Calibri" w:hAnsi="Calibri"/>
                <w:sz w:val="21"/>
                <w:szCs w:val="21"/>
                <w:lang w:val="fr-CA"/>
              </w:rPr>
              <w:t>Excédent reporté 2018</w:t>
            </w:r>
          </w:p>
        </w:tc>
        <w:tc>
          <w:tcPr>
            <w:tcW w:w="1625" w:type="dxa"/>
            <w:tcBorders>
              <w:top w:val="single" w:sz="6" w:space="0" w:color="000000"/>
              <w:left w:val="single" w:sz="6" w:space="0" w:color="000000"/>
              <w:bottom w:val="single" w:sz="6" w:space="0" w:color="000000"/>
              <w:right w:val="single" w:sz="6" w:space="0" w:color="000000"/>
            </w:tcBorders>
            <w:hideMark/>
          </w:tcPr>
          <w:p w:rsidR="00815A4F" w:rsidRPr="00700A82" w:rsidRDefault="00815A4F" w:rsidP="00C4519E">
            <w:pPr>
              <w:jc w:val="right"/>
              <w:rPr>
                <w:rFonts w:ascii="Calibri" w:hAnsi="Calibri"/>
                <w:sz w:val="21"/>
                <w:szCs w:val="21"/>
                <w:lang w:val="fr-CA"/>
              </w:rPr>
            </w:pPr>
            <w:r w:rsidRPr="00700A82">
              <w:rPr>
                <w:rFonts w:ascii="Calibri" w:hAnsi="Calibri"/>
                <w:sz w:val="21"/>
                <w:szCs w:val="21"/>
                <w:lang w:val="fr-CA"/>
              </w:rPr>
              <w:t>+ 139 762.92 €</w:t>
            </w:r>
          </w:p>
        </w:tc>
        <w:tc>
          <w:tcPr>
            <w:tcW w:w="1912" w:type="dxa"/>
            <w:tcBorders>
              <w:top w:val="single" w:sz="6" w:space="0" w:color="000000"/>
              <w:left w:val="single" w:sz="6" w:space="0" w:color="000000"/>
              <w:bottom w:val="single" w:sz="6" w:space="0" w:color="000000"/>
              <w:right w:val="single" w:sz="6" w:space="0" w:color="000000"/>
            </w:tcBorders>
            <w:hideMark/>
          </w:tcPr>
          <w:p w:rsidR="00815A4F" w:rsidRPr="00700A82" w:rsidRDefault="00815A4F" w:rsidP="00C4519E">
            <w:pPr>
              <w:ind w:right="-108"/>
              <w:jc w:val="both"/>
              <w:rPr>
                <w:rFonts w:ascii="Calibri" w:hAnsi="Calibri"/>
                <w:sz w:val="21"/>
                <w:szCs w:val="21"/>
                <w:lang w:val="fr-CA"/>
              </w:rPr>
            </w:pPr>
            <w:r w:rsidRPr="00700A82">
              <w:rPr>
                <w:rFonts w:ascii="Calibri" w:hAnsi="Calibri"/>
                <w:sz w:val="21"/>
                <w:szCs w:val="21"/>
                <w:lang w:val="fr-CA"/>
              </w:rPr>
              <w:t>Excédent reporté 2018</w:t>
            </w:r>
          </w:p>
        </w:tc>
        <w:tc>
          <w:tcPr>
            <w:tcW w:w="1674" w:type="dxa"/>
            <w:tcBorders>
              <w:top w:val="single" w:sz="6" w:space="0" w:color="000000"/>
              <w:left w:val="single" w:sz="6" w:space="0" w:color="000000"/>
              <w:bottom w:val="single" w:sz="6" w:space="0" w:color="000000"/>
              <w:right w:val="single" w:sz="12" w:space="0" w:color="000000"/>
            </w:tcBorders>
            <w:hideMark/>
          </w:tcPr>
          <w:p w:rsidR="00815A4F" w:rsidRPr="00700A82" w:rsidRDefault="00815A4F" w:rsidP="00C4519E">
            <w:pPr>
              <w:jc w:val="right"/>
              <w:rPr>
                <w:rFonts w:ascii="Calibri" w:hAnsi="Calibri"/>
                <w:b/>
                <w:bCs/>
                <w:sz w:val="21"/>
                <w:szCs w:val="21"/>
                <w:lang w:val="fr-CA"/>
              </w:rPr>
            </w:pPr>
            <w:r w:rsidRPr="00700A82">
              <w:rPr>
                <w:rFonts w:ascii="Calibri" w:hAnsi="Calibri"/>
                <w:b/>
                <w:bCs/>
                <w:sz w:val="21"/>
                <w:szCs w:val="21"/>
                <w:lang w:val="fr-CA"/>
              </w:rPr>
              <w:t>+ 6 568.40 €</w:t>
            </w:r>
          </w:p>
        </w:tc>
      </w:tr>
      <w:tr w:rsidR="00815A4F" w:rsidRPr="00700A82" w:rsidTr="00C4519E">
        <w:trPr>
          <w:trHeight w:val="265"/>
        </w:trPr>
        <w:tc>
          <w:tcPr>
            <w:tcW w:w="1876" w:type="dxa"/>
            <w:tcBorders>
              <w:top w:val="single" w:sz="6" w:space="0" w:color="000000"/>
              <w:left w:val="single" w:sz="12" w:space="0" w:color="000000"/>
              <w:bottom w:val="nil"/>
              <w:right w:val="single" w:sz="6" w:space="0" w:color="000000"/>
            </w:tcBorders>
            <w:shd w:val="pct30" w:color="FFFF00" w:fill="FFFFFF"/>
            <w:hideMark/>
          </w:tcPr>
          <w:p w:rsidR="00815A4F" w:rsidRPr="00700A82" w:rsidRDefault="00815A4F" w:rsidP="00C4519E">
            <w:pPr>
              <w:jc w:val="both"/>
              <w:rPr>
                <w:rFonts w:ascii="Calibri" w:hAnsi="Calibri"/>
                <w:b/>
                <w:bCs/>
                <w:sz w:val="21"/>
                <w:szCs w:val="21"/>
                <w:lang w:val="fr-CA"/>
              </w:rPr>
            </w:pPr>
            <w:r w:rsidRPr="00700A82">
              <w:rPr>
                <w:rFonts w:ascii="Calibri" w:hAnsi="Calibri"/>
                <w:b/>
                <w:bCs/>
                <w:sz w:val="21"/>
                <w:szCs w:val="21"/>
                <w:lang w:val="fr-CA"/>
              </w:rPr>
              <w:t>Excédent cumulé 2019</w:t>
            </w:r>
          </w:p>
        </w:tc>
        <w:tc>
          <w:tcPr>
            <w:tcW w:w="1625" w:type="dxa"/>
            <w:tcBorders>
              <w:top w:val="single" w:sz="6" w:space="0" w:color="000000"/>
              <w:left w:val="single" w:sz="6" w:space="0" w:color="000000"/>
              <w:bottom w:val="nil"/>
              <w:right w:val="single" w:sz="6" w:space="0" w:color="000000"/>
            </w:tcBorders>
            <w:shd w:val="pct30" w:color="FFFF00" w:fill="FFFFFF"/>
            <w:hideMark/>
          </w:tcPr>
          <w:p w:rsidR="00815A4F" w:rsidRPr="00700A82" w:rsidRDefault="00815A4F" w:rsidP="00C4519E">
            <w:pPr>
              <w:jc w:val="right"/>
              <w:rPr>
                <w:rFonts w:ascii="Calibri" w:hAnsi="Calibri"/>
                <w:b/>
                <w:bCs/>
                <w:sz w:val="21"/>
                <w:szCs w:val="21"/>
                <w:lang w:val="fr-CA"/>
              </w:rPr>
            </w:pPr>
            <w:r w:rsidRPr="00700A82">
              <w:rPr>
                <w:rFonts w:ascii="Calibri" w:hAnsi="Calibri"/>
                <w:b/>
                <w:bCs/>
                <w:sz w:val="21"/>
                <w:szCs w:val="21"/>
                <w:lang w:val="fr-CA"/>
              </w:rPr>
              <w:t>+ 137 444.09 €</w:t>
            </w:r>
          </w:p>
        </w:tc>
        <w:tc>
          <w:tcPr>
            <w:tcW w:w="1912" w:type="dxa"/>
            <w:tcBorders>
              <w:top w:val="single" w:sz="6" w:space="0" w:color="000000"/>
              <w:left w:val="single" w:sz="6" w:space="0" w:color="000000"/>
              <w:bottom w:val="nil"/>
              <w:right w:val="single" w:sz="6" w:space="0" w:color="000000"/>
            </w:tcBorders>
            <w:shd w:val="pct30" w:color="FFFF00" w:fill="FFFFFF"/>
            <w:hideMark/>
          </w:tcPr>
          <w:p w:rsidR="00815A4F" w:rsidRPr="00700A82" w:rsidRDefault="00815A4F" w:rsidP="00C4519E">
            <w:pPr>
              <w:jc w:val="both"/>
              <w:rPr>
                <w:rFonts w:ascii="Calibri" w:hAnsi="Calibri"/>
                <w:b/>
                <w:bCs/>
                <w:sz w:val="21"/>
                <w:szCs w:val="21"/>
                <w:lang w:val="fr-CA"/>
              </w:rPr>
            </w:pPr>
            <w:r w:rsidRPr="00700A82">
              <w:rPr>
                <w:rFonts w:ascii="Calibri" w:hAnsi="Calibri"/>
                <w:b/>
                <w:bCs/>
                <w:sz w:val="21"/>
                <w:szCs w:val="21"/>
                <w:lang w:val="fr-CA"/>
              </w:rPr>
              <w:t xml:space="preserve">Déficit cumulé 2019  </w:t>
            </w:r>
          </w:p>
        </w:tc>
        <w:tc>
          <w:tcPr>
            <w:tcW w:w="1674" w:type="dxa"/>
            <w:tcBorders>
              <w:top w:val="single" w:sz="6" w:space="0" w:color="000000"/>
              <w:left w:val="single" w:sz="6" w:space="0" w:color="000000"/>
              <w:bottom w:val="nil"/>
              <w:right w:val="single" w:sz="12" w:space="0" w:color="000000"/>
            </w:tcBorders>
            <w:shd w:val="pct30" w:color="FFFF00" w:fill="FFFFFF"/>
            <w:hideMark/>
          </w:tcPr>
          <w:p w:rsidR="00815A4F" w:rsidRPr="00700A82" w:rsidRDefault="00815A4F" w:rsidP="00C4519E">
            <w:pPr>
              <w:jc w:val="right"/>
              <w:rPr>
                <w:rFonts w:ascii="Calibri" w:hAnsi="Calibri"/>
                <w:b/>
                <w:bCs/>
                <w:sz w:val="21"/>
                <w:szCs w:val="21"/>
                <w:lang w:val="fr-CA"/>
              </w:rPr>
            </w:pPr>
            <w:r w:rsidRPr="00700A82">
              <w:rPr>
                <w:rFonts w:ascii="Calibri" w:hAnsi="Calibri"/>
                <w:b/>
                <w:bCs/>
                <w:sz w:val="21"/>
                <w:szCs w:val="21"/>
                <w:lang w:val="fr-CA"/>
              </w:rPr>
              <w:t>- 10 556.60 €</w:t>
            </w:r>
          </w:p>
        </w:tc>
      </w:tr>
    </w:tbl>
    <w:p w:rsidR="00815A4F" w:rsidRPr="00700A82" w:rsidRDefault="00815A4F" w:rsidP="00815A4F">
      <w:pPr>
        <w:jc w:val="both"/>
        <w:rPr>
          <w:rFonts w:ascii="Calibri" w:hAnsi="Calibri"/>
          <w:b/>
          <w:sz w:val="22"/>
          <w:szCs w:val="22"/>
          <w:lang w:val="fr-CA"/>
        </w:rPr>
      </w:pPr>
      <w:r w:rsidRPr="00700A82">
        <w:rPr>
          <w:rFonts w:ascii="Calibri" w:hAnsi="Calibri"/>
          <w:b/>
          <w:sz w:val="22"/>
          <w:szCs w:val="22"/>
          <w:lang w:val="fr-CA"/>
        </w:rPr>
        <w:t xml:space="preserve">                                      </w:t>
      </w:r>
    </w:p>
    <w:p w:rsidR="00815A4F" w:rsidRPr="00700A82" w:rsidRDefault="00815A4F" w:rsidP="00815A4F">
      <w:pPr>
        <w:jc w:val="both"/>
        <w:rPr>
          <w:rFonts w:ascii="Calibri" w:hAnsi="Calibri"/>
          <w:b/>
          <w:sz w:val="22"/>
          <w:szCs w:val="22"/>
          <w:lang w:val="fr-CA"/>
        </w:rPr>
      </w:pPr>
      <w:r w:rsidRPr="00700A82">
        <w:rPr>
          <w:rFonts w:ascii="Calibri" w:hAnsi="Calibri"/>
          <w:b/>
          <w:sz w:val="22"/>
          <w:szCs w:val="22"/>
          <w:lang w:val="fr-CA"/>
        </w:rPr>
        <w:t xml:space="preserve"> </w:t>
      </w:r>
      <w:r w:rsidRPr="00700A82">
        <w:rPr>
          <w:rFonts w:ascii="Calibri" w:hAnsi="Calibri"/>
          <w:b/>
          <w:sz w:val="22"/>
          <w:szCs w:val="22"/>
          <w:highlight w:val="yellow"/>
          <w:lang w:val="fr-CA"/>
        </w:rPr>
        <w:t>Excédent global 2019 :  + 126 887.49  €</w:t>
      </w:r>
      <w:r w:rsidRPr="00700A82">
        <w:rPr>
          <w:rFonts w:ascii="Calibri" w:hAnsi="Calibri"/>
          <w:b/>
          <w:sz w:val="22"/>
          <w:szCs w:val="22"/>
          <w:lang w:val="fr-CA"/>
        </w:rPr>
        <w:t xml:space="preserve"> </w:t>
      </w:r>
    </w:p>
    <w:p w:rsidR="00815A4F" w:rsidRPr="00700A82" w:rsidRDefault="00815A4F" w:rsidP="00815A4F">
      <w:pPr>
        <w:jc w:val="both"/>
        <w:rPr>
          <w:rFonts w:ascii="Calibri" w:hAnsi="Calibri"/>
          <w:b/>
          <w:sz w:val="22"/>
          <w:szCs w:val="22"/>
          <w:lang w:val="fr-CA"/>
        </w:rPr>
      </w:pPr>
    </w:p>
    <w:p w:rsidR="00815A4F" w:rsidRPr="00700A82" w:rsidRDefault="00815A4F" w:rsidP="00815A4F">
      <w:pPr>
        <w:jc w:val="both"/>
        <w:rPr>
          <w:rFonts w:ascii="Calibri" w:hAnsi="Calibri"/>
          <w:sz w:val="21"/>
          <w:szCs w:val="21"/>
          <w:lang w:val="fr-CA"/>
        </w:rPr>
      </w:pPr>
      <w:r w:rsidRPr="00700A82">
        <w:rPr>
          <w:rFonts w:ascii="Calibri" w:hAnsi="Calibri"/>
          <w:sz w:val="21"/>
          <w:szCs w:val="21"/>
          <w:lang w:val="fr-CA"/>
        </w:rPr>
        <w:t>Les membres du Conseil approuvent, à l’unanimité (</w:t>
      </w:r>
      <w:r w:rsidR="00B801E5">
        <w:rPr>
          <w:rFonts w:ascii="Calibri" w:hAnsi="Calibri"/>
          <w:sz w:val="21"/>
          <w:szCs w:val="21"/>
          <w:lang w:val="fr-CA"/>
        </w:rPr>
        <w:t>10</w:t>
      </w:r>
      <w:r w:rsidRPr="00700A82">
        <w:rPr>
          <w:rFonts w:ascii="Calibri" w:hAnsi="Calibri"/>
          <w:sz w:val="21"/>
          <w:szCs w:val="21"/>
          <w:lang w:val="fr-CA"/>
        </w:rPr>
        <w:t xml:space="preserve"> voix pour, le Maire ne participant pas au vote), le Compte Administratif 2019 « Commune M14 » qui est en concordance avec le compte de gestion de la Trésorerie et décident d’affecter au budget primitif 2020 une partie  du résultat de résultat de fonctionnement de l’exercice 2019 en couverture du besoin de financement de la section d’investissement, comme suit :</w:t>
      </w:r>
    </w:p>
    <w:p w:rsidR="00815A4F" w:rsidRPr="0064434E" w:rsidRDefault="00815A4F" w:rsidP="00815A4F">
      <w:pPr>
        <w:pStyle w:val="Paragraphedeliste"/>
        <w:numPr>
          <w:ilvl w:val="0"/>
          <w:numId w:val="16"/>
        </w:numPr>
        <w:jc w:val="both"/>
        <w:rPr>
          <w:rFonts w:ascii="Calibri" w:hAnsi="Calibri"/>
          <w:sz w:val="21"/>
          <w:szCs w:val="21"/>
          <w:lang w:val="fr-CA"/>
        </w:rPr>
      </w:pPr>
      <w:r w:rsidRPr="0064434E">
        <w:rPr>
          <w:rFonts w:ascii="Calibri" w:hAnsi="Calibri"/>
          <w:sz w:val="21"/>
          <w:szCs w:val="21"/>
          <w:lang w:val="fr-CA"/>
        </w:rPr>
        <w:t>Compte 1068 Excédents de fonctionnement capitalisés        10 556.60 €</w:t>
      </w:r>
    </w:p>
    <w:p w:rsidR="00815A4F" w:rsidRPr="0064434E" w:rsidRDefault="00815A4F" w:rsidP="00815A4F">
      <w:pPr>
        <w:pStyle w:val="Paragraphedeliste"/>
        <w:numPr>
          <w:ilvl w:val="0"/>
          <w:numId w:val="16"/>
        </w:numPr>
        <w:jc w:val="both"/>
        <w:textAlignment w:val="auto"/>
        <w:rPr>
          <w:rFonts w:ascii="Calibri" w:hAnsi="Calibri"/>
          <w:sz w:val="21"/>
          <w:szCs w:val="21"/>
          <w:lang w:val="fr-CA"/>
        </w:rPr>
      </w:pPr>
      <w:r>
        <w:rPr>
          <w:rFonts w:ascii="Calibri" w:hAnsi="Calibri"/>
          <w:sz w:val="21"/>
          <w:szCs w:val="21"/>
          <w:lang w:val="fr-CA"/>
        </w:rPr>
        <w:t>C</w:t>
      </w:r>
      <w:r w:rsidRPr="0064434E">
        <w:rPr>
          <w:rFonts w:ascii="Calibri" w:hAnsi="Calibri"/>
          <w:sz w:val="21"/>
          <w:szCs w:val="21"/>
          <w:lang w:val="fr-CA"/>
        </w:rPr>
        <w:t>ompte 002 Excédent antérieur reporté fonctionnement   126 887.49 €</w:t>
      </w:r>
    </w:p>
    <w:p w:rsidR="00815A4F" w:rsidRDefault="00815A4F" w:rsidP="00815A4F">
      <w:pPr>
        <w:pStyle w:val="Paragraphedeliste"/>
        <w:numPr>
          <w:ilvl w:val="0"/>
          <w:numId w:val="16"/>
        </w:numPr>
        <w:jc w:val="both"/>
        <w:textAlignment w:val="auto"/>
        <w:rPr>
          <w:rFonts w:ascii="Calibri" w:hAnsi="Calibri"/>
          <w:sz w:val="21"/>
          <w:szCs w:val="21"/>
          <w:lang w:val="fr-CA"/>
        </w:rPr>
      </w:pPr>
      <w:r>
        <w:rPr>
          <w:rFonts w:ascii="Calibri" w:hAnsi="Calibri"/>
          <w:sz w:val="21"/>
          <w:szCs w:val="21"/>
          <w:lang w:val="fr-CA"/>
        </w:rPr>
        <w:t>C</w:t>
      </w:r>
      <w:r w:rsidRPr="0064434E">
        <w:rPr>
          <w:rFonts w:ascii="Calibri" w:hAnsi="Calibri"/>
          <w:sz w:val="21"/>
          <w:szCs w:val="21"/>
          <w:lang w:val="fr-CA"/>
        </w:rPr>
        <w:t>ompte 001 Solde d’exécution d’investissement reporté      10 556.60 €</w:t>
      </w:r>
    </w:p>
    <w:p w:rsidR="00815A4F" w:rsidRDefault="00815A4F" w:rsidP="00815A4F">
      <w:pPr>
        <w:jc w:val="both"/>
        <w:textAlignment w:val="auto"/>
        <w:rPr>
          <w:rFonts w:ascii="Calibri" w:hAnsi="Calibri"/>
          <w:sz w:val="21"/>
          <w:szCs w:val="21"/>
          <w:lang w:val="fr-CA"/>
        </w:rPr>
      </w:pPr>
    </w:p>
    <w:p w:rsidR="00815A4F" w:rsidRDefault="00815A4F" w:rsidP="00815A4F">
      <w:pPr>
        <w:jc w:val="both"/>
        <w:rPr>
          <w:rFonts w:ascii="Calibri" w:hAnsi="Calibri"/>
          <w:b/>
          <w:szCs w:val="24"/>
          <w:lang w:val="fr-CA"/>
        </w:rPr>
      </w:pPr>
      <w:r w:rsidRPr="002C1612">
        <w:rPr>
          <w:rFonts w:ascii="Calibri" w:hAnsi="Calibri"/>
          <w:b/>
          <w:szCs w:val="24"/>
          <w:lang w:val="fr-CA"/>
        </w:rPr>
        <w:t>APPROBATION DU BUDGET PRIMITIF 2020</w:t>
      </w:r>
    </w:p>
    <w:p w:rsidR="00815A4F" w:rsidRPr="002C1612" w:rsidRDefault="00815A4F" w:rsidP="00815A4F">
      <w:pPr>
        <w:jc w:val="both"/>
        <w:rPr>
          <w:rFonts w:ascii="Calibri" w:hAnsi="Calibri"/>
          <w:b/>
          <w:szCs w:val="24"/>
          <w:lang w:val="fr-CA"/>
        </w:rPr>
      </w:pPr>
      <w:r>
        <w:rPr>
          <w:rFonts w:ascii="Calibri" w:hAnsi="Calibri"/>
          <w:b/>
          <w:szCs w:val="24"/>
          <w:lang w:val="fr-CA"/>
        </w:rPr>
        <w:t>BUDGET PRIMITIF</w:t>
      </w:r>
      <w:r w:rsidRPr="002C1612">
        <w:rPr>
          <w:rFonts w:ascii="Calibri" w:hAnsi="Calibri"/>
          <w:b/>
          <w:szCs w:val="24"/>
          <w:lang w:val="fr-CA"/>
        </w:rPr>
        <w:t xml:space="preserve"> « BOIS » :</w:t>
      </w:r>
    </w:p>
    <w:p w:rsidR="00815A4F" w:rsidRPr="002C1612" w:rsidRDefault="00815A4F" w:rsidP="00815A4F">
      <w:pPr>
        <w:jc w:val="both"/>
        <w:rPr>
          <w:rFonts w:ascii="Calibri" w:hAnsi="Calibri"/>
          <w:b/>
          <w:szCs w:val="24"/>
          <w:lang w:val="fr-CA"/>
        </w:rPr>
      </w:pPr>
    </w:p>
    <w:tbl>
      <w:tblPr>
        <w:tblW w:w="7328" w:type="dxa"/>
        <w:tblBorders>
          <w:left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1800"/>
        <w:gridCol w:w="1794"/>
        <w:gridCol w:w="1725"/>
        <w:gridCol w:w="2009"/>
      </w:tblGrid>
      <w:tr w:rsidR="00815A4F" w:rsidRPr="002C1612" w:rsidTr="00C4519E">
        <w:trPr>
          <w:trHeight w:val="560"/>
        </w:trPr>
        <w:tc>
          <w:tcPr>
            <w:tcW w:w="1228" w:type="pct"/>
            <w:tcBorders>
              <w:top w:val="nil"/>
              <w:left w:val="single" w:sz="12" w:space="0" w:color="000000"/>
              <w:bottom w:val="single" w:sz="6" w:space="0" w:color="000000"/>
              <w:right w:val="single" w:sz="6" w:space="0" w:color="000000"/>
            </w:tcBorders>
            <w:shd w:val="pct30" w:color="FFFF00" w:fill="FFFFFF"/>
          </w:tcPr>
          <w:p w:rsidR="00815A4F" w:rsidRPr="002C1612" w:rsidRDefault="00815A4F" w:rsidP="00C4519E">
            <w:pPr>
              <w:jc w:val="both"/>
              <w:rPr>
                <w:rFonts w:ascii="Calibri" w:hAnsi="Calibri"/>
                <w:b/>
                <w:sz w:val="22"/>
                <w:szCs w:val="22"/>
                <w:lang w:val="fr-CA"/>
              </w:rPr>
            </w:pPr>
            <w:r w:rsidRPr="002C1612">
              <w:rPr>
                <w:rFonts w:ascii="Calibri" w:hAnsi="Calibri"/>
                <w:b/>
                <w:sz w:val="22"/>
                <w:szCs w:val="22"/>
                <w:lang w:val="fr-CA"/>
              </w:rPr>
              <w:t>Section fonctionnement</w:t>
            </w:r>
          </w:p>
        </w:tc>
        <w:tc>
          <w:tcPr>
            <w:tcW w:w="1224" w:type="pct"/>
            <w:tcBorders>
              <w:top w:val="nil"/>
              <w:left w:val="single" w:sz="6" w:space="0" w:color="000000"/>
              <w:bottom w:val="single" w:sz="6" w:space="0" w:color="000000"/>
              <w:right w:val="single" w:sz="6" w:space="0" w:color="000000"/>
            </w:tcBorders>
            <w:shd w:val="pct30" w:color="FFFF00" w:fill="FFFFFF"/>
          </w:tcPr>
          <w:p w:rsidR="00815A4F" w:rsidRPr="002C1612" w:rsidRDefault="00815A4F" w:rsidP="00C4519E">
            <w:pPr>
              <w:ind w:right="47"/>
              <w:jc w:val="both"/>
              <w:rPr>
                <w:rFonts w:ascii="Calibri" w:hAnsi="Calibri"/>
                <w:b/>
                <w:sz w:val="22"/>
                <w:szCs w:val="22"/>
                <w:lang w:val="fr-CA"/>
              </w:rPr>
            </w:pPr>
          </w:p>
        </w:tc>
        <w:tc>
          <w:tcPr>
            <w:tcW w:w="1177" w:type="pct"/>
            <w:tcBorders>
              <w:top w:val="nil"/>
              <w:left w:val="single" w:sz="6" w:space="0" w:color="000000"/>
              <w:bottom w:val="single" w:sz="6" w:space="0" w:color="000000"/>
              <w:right w:val="single" w:sz="6" w:space="0" w:color="000000"/>
            </w:tcBorders>
            <w:shd w:val="pct30" w:color="FFFF00" w:fill="FFFFFF"/>
          </w:tcPr>
          <w:p w:rsidR="00815A4F" w:rsidRPr="002C1612" w:rsidRDefault="00815A4F" w:rsidP="00C4519E">
            <w:pPr>
              <w:jc w:val="both"/>
              <w:rPr>
                <w:rFonts w:ascii="Calibri" w:hAnsi="Calibri"/>
                <w:b/>
                <w:sz w:val="22"/>
                <w:szCs w:val="22"/>
                <w:lang w:val="fr-CA"/>
              </w:rPr>
            </w:pPr>
            <w:r w:rsidRPr="002C1612">
              <w:rPr>
                <w:rFonts w:ascii="Calibri" w:hAnsi="Calibri"/>
                <w:b/>
                <w:sz w:val="22"/>
                <w:szCs w:val="22"/>
                <w:lang w:val="fr-CA"/>
              </w:rPr>
              <w:t>Section investissement</w:t>
            </w:r>
          </w:p>
        </w:tc>
        <w:tc>
          <w:tcPr>
            <w:tcW w:w="1371" w:type="pct"/>
            <w:tcBorders>
              <w:top w:val="nil"/>
              <w:left w:val="single" w:sz="6" w:space="0" w:color="000000"/>
              <w:bottom w:val="single" w:sz="6" w:space="0" w:color="000000"/>
              <w:right w:val="single" w:sz="12" w:space="0" w:color="000000"/>
            </w:tcBorders>
            <w:shd w:val="pct30" w:color="FFFF00" w:fill="FFFFFF"/>
          </w:tcPr>
          <w:p w:rsidR="00815A4F" w:rsidRPr="002C1612" w:rsidRDefault="00815A4F" w:rsidP="00C4519E">
            <w:pPr>
              <w:tabs>
                <w:tab w:val="left" w:pos="1460"/>
              </w:tabs>
              <w:jc w:val="both"/>
              <w:rPr>
                <w:rFonts w:ascii="Calibri" w:hAnsi="Calibri"/>
                <w:b/>
                <w:bCs/>
                <w:sz w:val="22"/>
                <w:szCs w:val="22"/>
                <w:lang w:val="fr-CA"/>
              </w:rPr>
            </w:pPr>
            <w:r w:rsidRPr="002C1612">
              <w:rPr>
                <w:rFonts w:ascii="Calibri" w:hAnsi="Calibri"/>
                <w:b/>
                <w:bCs/>
                <w:sz w:val="22"/>
                <w:szCs w:val="22"/>
                <w:lang w:val="fr-CA"/>
              </w:rPr>
              <w:tab/>
            </w:r>
          </w:p>
        </w:tc>
      </w:tr>
      <w:tr w:rsidR="00815A4F" w:rsidRPr="002C1612" w:rsidTr="00C4519E">
        <w:trPr>
          <w:trHeight w:val="560"/>
        </w:trPr>
        <w:tc>
          <w:tcPr>
            <w:tcW w:w="1228" w:type="pct"/>
            <w:tcBorders>
              <w:top w:val="single" w:sz="6" w:space="0" w:color="000000"/>
              <w:left w:val="single" w:sz="12" w:space="0" w:color="000000"/>
              <w:bottom w:val="single" w:sz="6" w:space="0" w:color="000000"/>
              <w:right w:val="single" w:sz="6" w:space="0" w:color="000000"/>
            </w:tcBorders>
            <w:shd w:val="clear" w:color="auto" w:fill="auto"/>
          </w:tcPr>
          <w:p w:rsidR="00815A4F" w:rsidRPr="002C1612" w:rsidRDefault="00815A4F" w:rsidP="00C4519E">
            <w:pPr>
              <w:jc w:val="both"/>
              <w:rPr>
                <w:rFonts w:ascii="Calibri" w:hAnsi="Calibri"/>
                <w:sz w:val="22"/>
                <w:szCs w:val="22"/>
                <w:lang w:val="fr-CA"/>
              </w:rPr>
            </w:pPr>
            <w:r w:rsidRPr="002C1612">
              <w:rPr>
                <w:rFonts w:ascii="Calibri" w:hAnsi="Calibri"/>
                <w:sz w:val="22"/>
                <w:szCs w:val="22"/>
                <w:lang w:val="fr-CA"/>
              </w:rPr>
              <w:t xml:space="preserve">Dépenses </w:t>
            </w:r>
          </w:p>
        </w:tc>
        <w:tc>
          <w:tcPr>
            <w:tcW w:w="1224" w:type="pct"/>
            <w:tcBorders>
              <w:top w:val="single" w:sz="6" w:space="0" w:color="000000"/>
              <w:left w:val="single" w:sz="6" w:space="0" w:color="000000"/>
              <w:bottom w:val="single" w:sz="6" w:space="0" w:color="000000"/>
              <w:right w:val="single" w:sz="6" w:space="0" w:color="000000"/>
            </w:tcBorders>
            <w:shd w:val="clear" w:color="auto" w:fill="auto"/>
          </w:tcPr>
          <w:p w:rsidR="00815A4F" w:rsidRPr="002C1612" w:rsidRDefault="00815A4F" w:rsidP="00C4519E">
            <w:pPr>
              <w:ind w:right="47"/>
              <w:jc w:val="right"/>
              <w:rPr>
                <w:rFonts w:ascii="Calibri" w:hAnsi="Calibri"/>
                <w:sz w:val="22"/>
                <w:szCs w:val="22"/>
                <w:lang w:val="fr-CA"/>
              </w:rPr>
            </w:pPr>
            <w:r w:rsidRPr="002C1612">
              <w:rPr>
                <w:rFonts w:ascii="Calibri" w:hAnsi="Calibri"/>
                <w:sz w:val="22"/>
                <w:szCs w:val="22"/>
                <w:lang w:val="fr-CA"/>
              </w:rPr>
              <w:t>- 80 160.98 €</w:t>
            </w:r>
          </w:p>
          <w:p w:rsidR="00815A4F" w:rsidRPr="002C1612" w:rsidRDefault="00815A4F" w:rsidP="00C4519E">
            <w:pPr>
              <w:jc w:val="right"/>
              <w:rPr>
                <w:rFonts w:ascii="Calibri" w:hAnsi="Calibri"/>
                <w:sz w:val="22"/>
                <w:szCs w:val="22"/>
                <w:lang w:val="fr-CA"/>
              </w:rPr>
            </w:pPr>
          </w:p>
        </w:tc>
        <w:tc>
          <w:tcPr>
            <w:tcW w:w="1177" w:type="pct"/>
            <w:tcBorders>
              <w:top w:val="single" w:sz="6" w:space="0" w:color="000000"/>
              <w:left w:val="single" w:sz="6" w:space="0" w:color="000000"/>
              <w:bottom w:val="single" w:sz="6" w:space="0" w:color="000000"/>
              <w:right w:val="single" w:sz="6" w:space="0" w:color="000000"/>
            </w:tcBorders>
            <w:shd w:val="clear" w:color="auto" w:fill="auto"/>
          </w:tcPr>
          <w:p w:rsidR="00815A4F" w:rsidRPr="002C1612" w:rsidRDefault="00815A4F" w:rsidP="00C4519E">
            <w:pPr>
              <w:jc w:val="both"/>
              <w:rPr>
                <w:rFonts w:ascii="Calibri" w:hAnsi="Calibri"/>
                <w:sz w:val="22"/>
                <w:szCs w:val="22"/>
                <w:lang w:val="fr-CA"/>
              </w:rPr>
            </w:pPr>
            <w:r w:rsidRPr="002C1612">
              <w:rPr>
                <w:rFonts w:ascii="Calibri" w:hAnsi="Calibri"/>
                <w:sz w:val="22"/>
                <w:szCs w:val="22"/>
                <w:lang w:val="fr-CA"/>
              </w:rPr>
              <w:t>Dépenses</w:t>
            </w:r>
          </w:p>
        </w:tc>
        <w:tc>
          <w:tcPr>
            <w:tcW w:w="1371" w:type="pct"/>
            <w:tcBorders>
              <w:top w:val="single" w:sz="6" w:space="0" w:color="000000"/>
              <w:left w:val="single" w:sz="6" w:space="0" w:color="000000"/>
              <w:bottom w:val="single" w:sz="6" w:space="0" w:color="000000"/>
              <w:right w:val="single" w:sz="12" w:space="0" w:color="000000"/>
            </w:tcBorders>
            <w:shd w:val="clear" w:color="auto" w:fill="auto"/>
          </w:tcPr>
          <w:p w:rsidR="00815A4F" w:rsidRPr="002C1612" w:rsidRDefault="00815A4F" w:rsidP="00C4519E">
            <w:pPr>
              <w:ind w:right="175"/>
              <w:jc w:val="right"/>
              <w:rPr>
                <w:rFonts w:ascii="Calibri" w:hAnsi="Calibri"/>
                <w:b/>
                <w:bCs/>
                <w:sz w:val="22"/>
                <w:szCs w:val="22"/>
                <w:lang w:val="fr-CA"/>
              </w:rPr>
            </w:pPr>
            <w:r w:rsidRPr="002C1612">
              <w:rPr>
                <w:rFonts w:ascii="Calibri" w:hAnsi="Calibri"/>
                <w:b/>
                <w:bCs/>
                <w:sz w:val="22"/>
                <w:szCs w:val="22"/>
                <w:lang w:val="fr-CA"/>
              </w:rPr>
              <w:t>- 22 653.81 €</w:t>
            </w:r>
          </w:p>
        </w:tc>
      </w:tr>
      <w:tr w:rsidR="00815A4F" w:rsidRPr="002C1612" w:rsidTr="00C4519E">
        <w:trPr>
          <w:trHeight w:val="560"/>
        </w:trPr>
        <w:tc>
          <w:tcPr>
            <w:tcW w:w="1228" w:type="pct"/>
            <w:tcBorders>
              <w:top w:val="single" w:sz="6" w:space="0" w:color="000000"/>
              <w:left w:val="single" w:sz="12" w:space="0" w:color="000000"/>
              <w:bottom w:val="single" w:sz="6" w:space="0" w:color="000000"/>
              <w:right w:val="single" w:sz="6" w:space="0" w:color="000000"/>
            </w:tcBorders>
            <w:shd w:val="clear" w:color="auto" w:fill="auto"/>
          </w:tcPr>
          <w:p w:rsidR="00815A4F" w:rsidRPr="002C1612" w:rsidRDefault="00815A4F" w:rsidP="00C4519E">
            <w:pPr>
              <w:jc w:val="both"/>
              <w:rPr>
                <w:rFonts w:ascii="Calibri" w:hAnsi="Calibri"/>
                <w:sz w:val="22"/>
                <w:szCs w:val="22"/>
                <w:lang w:val="fr-CA"/>
              </w:rPr>
            </w:pPr>
            <w:r w:rsidRPr="002C1612">
              <w:rPr>
                <w:rFonts w:ascii="Calibri" w:hAnsi="Calibri"/>
                <w:sz w:val="22"/>
                <w:szCs w:val="22"/>
                <w:lang w:val="fr-CA"/>
              </w:rPr>
              <w:t>Recettes</w:t>
            </w:r>
          </w:p>
        </w:tc>
        <w:tc>
          <w:tcPr>
            <w:tcW w:w="1224" w:type="pct"/>
            <w:tcBorders>
              <w:top w:val="single" w:sz="6" w:space="0" w:color="000000"/>
              <w:left w:val="single" w:sz="6" w:space="0" w:color="000000"/>
              <w:bottom w:val="single" w:sz="6" w:space="0" w:color="000000"/>
              <w:right w:val="single" w:sz="6" w:space="0" w:color="000000"/>
            </w:tcBorders>
            <w:shd w:val="clear" w:color="auto" w:fill="auto"/>
          </w:tcPr>
          <w:p w:rsidR="00815A4F" w:rsidRPr="002C1612" w:rsidRDefault="00815A4F" w:rsidP="00C4519E">
            <w:pPr>
              <w:jc w:val="right"/>
              <w:rPr>
                <w:rFonts w:ascii="Calibri" w:hAnsi="Calibri"/>
                <w:sz w:val="22"/>
                <w:szCs w:val="22"/>
                <w:lang w:val="fr-CA"/>
              </w:rPr>
            </w:pPr>
            <w:r w:rsidRPr="002C1612">
              <w:rPr>
                <w:rFonts w:ascii="Calibri" w:hAnsi="Calibri"/>
                <w:sz w:val="22"/>
                <w:szCs w:val="22"/>
                <w:lang w:val="fr-CA"/>
              </w:rPr>
              <w:t>+ 80 160.98 €</w:t>
            </w:r>
          </w:p>
        </w:tc>
        <w:tc>
          <w:tcPr>
            <w:tcW w:w="1177" w:type="pct"/>
            <w:tcBorders>
              <w:top w:val="single" w:sz="6" w:space="0" w:color="000000"/>
              <w:left w:val="single" w:sz="6" w:space="0" w:color="000000"/>
              <w:bottom w:val="single" w:sz="6" w:space="0" w:color="000000"/>
              <w:right w:val="single" w:sz="6" w:space="0" w:color="000000"/>
            </w:tcBorders>
            <w:shd w:val="clear" w:color="auto" w:fill="auto"/>
          </w:tcPr>
          <w:p w:rsidR="00815A4F" w:rsidRPr="002C1612" w:rsidRDefault="00815A4F" w:rsidP="00C4519E">
            <w:pPr>
              <w:jc w:val="both"/>
              <w:rPr>
                <w:rFonts w:ascii="Calibri" w:hAnsi="Calibri"/>
                <w:sz w:val="22"/>
                <w:szCs w:val="22"/>
                <w:lang w:val="fr-CA"/>
              </w:rPr>
            </w:pPr>
            <w:r w:rsidRPr="002C1612">
              <w:rPr>
                <w:rFonts w:ascii="Calibri" w:hAnsi="Calibri"/>
                <w:sz w:val="22"/>
                <w:szCs w:val="22"/>
                <w:lang w:val="fr-CA"/>
              </w:rPr>
              <w:t>Recettes</w:t>
            </w:r>
          </w:p>
        </w:tc>
        <w:tc>
          <w:tcPr>
            <w:tcW w:w="1371" w:type="pct"/>
            <w:tcBorders>
              <w:top w:val="single" w:sz="6" w:space="0" w:color="000000"/>
              <w:left w:val="single" w:sz="6" w:space="0" w:color="000000"/>
              <w:bottom w:val="single" w:sz="6" w:space="0" w:color="000000"/>
              <w:right w:val="single" w:sz="12" w:space="0" w:color="000000"/>
            </w:tcBorders>
            <w:shd w:val="clear" w:color="auto" w:fill="auto"/>
          </w:tcPr>
          <w:p w:rsidR="00815A4F" w:rsidRPr="002C1612" w:rsidRDefault="00815A4F" w:rsidP="00C4519E">
            <w:pPr>
              <w:tabs>
                <w:tab w:val="left" w:pos="1334"/>
              </w:tabs>
              <w:ind w:right="175"/>
              <w:jc w:val="right"/>
              <w:rPr>
                <w:rFonts w:ascii="Calibri" w:hAnsi="Calibri"/>
                <w:b/>
                <w:bCs/>
                <w:sz w:val="22"/>
                <w:szCs w:val="22"/>
                <w:lang w:val="fr-CA"/>
              </w:rPr>
            </w:pPr>
            <w:r w:rsidRPr="002C1612">
              <w:rPr>
                <w:rFonts w:ascii="Calibri" w:hAnsi="Calibri"/>
                <w:b/>
                <w:bCs/>
                <w:sz w:val="22"/>
                <w:szCs w:val="22"/>
                <w:lang w:val="fr-CA"/>
              </w:rPr>
              <w:t>+ 22 653.81 €</w:t>
            </w:r>
          </w:p>
        </w:tc>
      </w:tr>
      <w:tr w:rsidR="00815A4F" w:rsidRPr="002C1612" w:rsidTr="00C4519E">
        <w:trPr>
          <w:trHeight w:val="560"/>
        </w:trPr>
        <w:tc>
          <w:tcPr>
            <w:tcW w:w="1228" w:type="pct"/>
            <w:tcBorders>
              <w:top w:val="single" w:sz="6" w:space="0" w:color="000000"/>
              <w:left w:val="single" w:sz="12" w:space="0" w:color="000000"/>
              <w:bottom w:val="nil"/>
              <w:right w:val="single" w:sz="6" w:space="0" w:color="000000"/>
            </w:tcBorders>
            <w:shd w:val="pct30" w:color="FFFF00" w:fill="FFFFFF"/>
          </w:tcPr>
          <w:p w:rsidR="00815A4F" w:rsidRPr="002C1612" w:rsidRDefault="00815A4F" w:rsidP="00C4519E">
            <w:pPr>
              <w:jc w:val="both"/>
              <w:rPr>
                <w:rFonts w:ascii="Calibri" w:hAnsi="Calibri"/>
                <w:b/>
                <w:bCs/>
                <w:sz w:val="22"/>
                <w:szCs w:val="22"/>
                <w:lang w:val="fr-CA"/>
              </w:rPr>
            </w:pPr>
            <w:r w:rsidRPr="002C1612">
              <w:rPr>
                <w:rFonts w:ascii="Calibri" w:hAnsi="Calibri"/>
                <w:b/>
                <w:bCs/>
                <w:sz w:val="22"/>
                <w:szCs w:val="22"/>
                <w:lang w:val="fr-CA"/>
              </w:rPr>
              <w:t>Équilibré</w:t>
            </w:r>
          </w:p>
        </w:tc>
        <w:tc>
          <w:tcPr>
            <w:tcW w:w="1224" w:type="pct"/>
            <w:tcBorders>
              <w:top w:val="single" w:sz="6" w:space="0" w:color="000000"/>
              <w:left w:val="single" w:sz="6" w:space="0" w:color="000000"/>
              <w:bottom w:val="nil"/>
              <w:right w:val="single" w:sz="6" w:space="0" w:color="000000"/>
            </w:tcBorders>
            <w:shd w:val="pct30" w:color="FFFF00" w:fill="FFFFFF"/>
          </w:tcPr>
          <w:p w:rsidR="00815A4F" w:rsidRPr="002C1612" w:rsidRDefault="00815A4F" w:rsidP="00C4519E">
            <w:pPr>
              <w:jc w:val="right"/>
              <w:rPr>
                <w:rFonts w:ascii="Calibri" w:hAnsi="Calibri"/>
                <w:b/>
                <w:bCs/>
                <w:sz w:val="22"/>
                <w:szCs w:val="22"/>
                <w:lang w:val="fr-CA"/>
              </w:rPr>
            </w:pPr>
            <w:r w:rsidRPr="002C1612">
              <w:rPr>
                <w:rFonts w:ascii="Calibri" w:hAnsi="Calibri"/>
                <w:b/>
                <w:bCs/>
                <w:sz w:val="22"/>
                <w:szCs w:val="22"/>
                <w:lang w:val="fr-CA"/>
              </w:rPr>
              <w:t>0 €</w:t>
            </w:r>
          </w:p>
        </w:tc>
        <w:tc>
          <w:tcPr>
            <w:tcW w:w="1177" w:type="pct"/>
            <w:tcBorders>
              <w:top w:val="single" w:sz="6" w:space="0" w:color="000000"/>
              <w:left w:val="single" w:sz="6" w:space="0" w:color="000000"/>
              <w:bottom w:val="nil"/>
              <w:right w:val="single" w:sz="6" w:space="0" w:color="000000"/>
            </w:tcBorders>
            <w:shd w:val="pct30" w:color="FFFF00" w:fill="FFFFFF"/>
          </w:tcPr>
          <w:p w:rsidR="00815A4F" w:rsidRPr="002C1612" w:rsidRDefault="00815A4F" w:rsidP="00C4519E">
            <w:pPr>
              <w:jc w:val="both"/>
              <w:rPr>
                <w:rFonts w:ascii="Calibri" w:hAnsi="Calibri"/>
                <w:b/>
                <w:bCs/>
                <w:sz w:val="22"/>
                <w:szCs w:val="22"/>
                <w:lang w:val="fr-CA"/>
              </w:rPr>
            </w:pPr>
            <w:r w:rsidRPr="002C1612">
              <w:rPr>
                <w:rFonts w:ascii="Calibri" w:hAnsi="Calibri"/>
                <w:b/>
                <w:bCs/>
                <w:sz w:val="22"/>
                <w:szCs w:val="22"/>
                <w:lang w:val="fr-CA"/>
              </w:rPr>
              <w:t xml:space="preserve">Équilibré </w:t>
            </w:r>
          </w:p>
        </w:tc>
        <w:tc>
          <w:tcPr>
            <w:tcW w:w="1371" w:type="pct"/>
            <w:tcBorders>
              <w:top w:val="single" w:sz="6" w:space="0" w:color="000000"/>
              <w:left w:val="single" w:sz="6" w:space="0" w:color="000000"/>
              <w:bottom w:val="nil"/>
              <w:right w:val="single" w:sz="12" w:space="0" w:color="000000"/>
            </w:tcBorders>
            <w:shd w:val="pct30" w:color="FFFF00" w:fill="FFFFFF"/>
          </w:tcPr>
          <w:p w:rsidR="00815A4F" w:rsidRPr="002C1612" w:rsidRDefault="00815A4F" w:rsidP="00C4519E">
            <w:pPr>
              <w:ind w:right="317"/>
              <w:jc w:val="right"/>
              <w:rPr>
                <w:rFonts w:ascii="Calibri" w:hAnsi="Calibri"/>
                <w:b/>
                <w:bCs/>
                <w:sz w:val="22"/>
                <w:szCs w:val="22"/>
                <w:lang w:val="fr-CA"/>
              </w:rPr>
            </w:pPr>
            <w:r w:rsidRPr="002C1612">
              <w:rPr>
                <w:rFonts w:ascii="Calibri" w:hAnsi="Calibri"/>
                <w:b/>
                <w:bCs/>
                <w:sz w:val="22"/>
                <w:szCs w:val="22"/>
                <w:lang w:val="fr-CA"/>
              </w:rPr>
              <w:t xml:space="preserve"> 0 € </w:t>
            </w:r>
          </w:p>
        </w:tc>
      </w:tr>
    </w:tbl>
    <w:p w:rsidR="00815A4F" w:rsidRPr="002C1612" w:rsidRDefault="00815A4F" w:rsidP="00815A4F">
      <w:pPr>
        <w:jc w:val="both"/>
        <w:rPr>
          <w:rFonts w:ascii="Calibri" w:hAnsi="Calibri"/>
          <w:szCs w:val="24"/>
          <w:lang w:val="fr-CA"/>
        </w:rPr>
      </w:pPr>
    </w:p>
    <w:p w:rsidR="00815A4F" w:rsidRDefault="00815A4F" w:rsidP="00815A4F">
      <w:pPr>
        <w:jc w:val="both"/>
        <w:rPr>
          <w:rFonts w:ascii="Calibri" w:hAnsi="Calibri"/>
          <w:sz w:val="22"/>
          <w:szCs w:val="22"/>
          <w:lang w:val="fr-CA"/>
        </w:rPr>
      </w:pPr>
      <w:r w:rsidRPr="002C1612">
        <w:rPr>
          <w:rFonts w:ascii="Calibri" w:hAnsi="Calibri"/>
          <w:szCs w:val="24"/>
          <w:lang w:val="fr-CA"/>
        </w:rPr>
        <w:t xml:space="preserve"> </w:t>
      </w:r>
      <w:r w:rsidRPr="002C1612">
        <w:rPr>
          <w:rFonts w:ascii="Calibri" w:hAnsi="Calibri"/>
          <w:sz w:val="22"/>
          <w:szCs w:val="22"/>
          <w:lang w:val="fr-CA"/>
        </w:rPr>
        <w:t>Le Conseil Municipal, à l’unanimité, adopte le budget primitif « Bois »  2020.</w:t>
      </w:r>
    </w:p>
    <w:p w:rsidR="00815A4F" w:rsidRDefault="00815A4F" w:rsidP="00815A4F">
      <w:pPr>
        <w:jc w:val="both"/>
        <w:rPr>
          <w:rFonts w:ascii="Calibri" w:hAnsi="Calibri"/>
          <w:sz w:val="22"/>
          <w:szCs w:val="22"/>
          <w:lang w:val="fr-CA"/>
        </w:rPr>
      </w:pPr>
    </w:p>
    <w:p w:rsidR="00815A4F" w:rsidRPr="00CB44CD" w:rsidRDefault="00815A4F" w:rsidP="00815A4F">
      <w:pPr>
        <w:jc w:val="both"/>
        <w:rPr>
          <w:rFonts w:ascii="Calibri" w:hAnsi="Calibri"/>
          <w:b/>
          <w:szCs w:val="24"/>
          <w:lang w:val="fr-CA"/>
        </w:rPr>
      </w:pPr>
      <w:r w:rsidRPr="00CB44CD">
        <w:rPr>
          <w:rFonts w:ascii="Calibri" w:hAnsi="Calibri"/>
          <w:b/>
          <w:szCs w:val="24"/>
          <w:lang w:val="fr-CA"/>
        </w:rPr>
        <w:lastRenderedPageBreak/>
        <w:t>APPROBATION DU BUDGET PRIMITIF 2020 « EAU» :</w:t>
      </w:r>
    </w:p>
    <w:p w:rsidR="00815A4F" w:rsidRPr="00CB44CD" w:rsidRDefault="00815A4F" w:rsidP="00815A4F">
      <w:pPr>
        <w:jc w:val="both"/>
        <w:rPr>
          <w:rFonts w:ascii="Calibri" w:hAnsi="Calibri"/>
          <w:b/>
          <w:szCs w:val="24"/>
          <w:lang w:val="fr-CA"/>
        </w:rPr>
      </w:pPr>
    </w:p>
    <w:tbl>
      <w:tblPr>
        <w:tblW w:w="7328" w:type="dxa"/>
        <w:tblBorders>
          <w:left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1800"/>
        <w:gridCol w:w="1794"/>
        <w:gridCol w:w="1725"/>
        <w:gridCol w:w="2009"/>
      </w:tblGrid>
      <w:tr w:rsidR="00815A4F" w:rsidRPr="00CB44CD" w:rsidTr="00C4519E">
        <w:trPr>
          <w:trHeight w:val="560"/>
        </w:trPr>
        <w:tc>
          <w:tcPr>
            <w:tcW w:w="1228" w:type="pct"/>
            <w:tcBorders>
              <w:top w:val="nil"/>
              <w:left w:val="single" w:sz="12" w:space="0" w:color="000000"/>
              <w:bottom w:val="single" w:sz="6" w:space="0" w:color="000000"/>
              <w:right w:val="single" w:sz="6" w:space="0" w:color="000000"/>
            </w:tcBorders>
            <w:shd w:val="pct30" w:color="FFFF00" w:fill="FFFFFF"/>
          </w:tcPr>
          <w:p w:rsidR="00815A4F" w:rsidRPr="00CB44CD" w:rsidRDefault="00815A4F" w:rsidP="00C4519E">
            <w:pPr>
              <w:jc w:val="both"/>
              <w:rPr>
                <w:rFonts w:ascii="Calibri" w:hAnsi="Calibri"/>
                <w:b/>
                <w:sz w:val="22"/>
                <w:szCs w:val="22"/>
                <w:lang w:val="fr-CA"/>
              </w:rPr>
            </w:pPr>
            <w:r w:rsidRPr="00CB44CD">
              <w:rPr>
                <w:rFonts w:ascii="Calibri" w:hAnsi="Calibri"/>
                <w:b/>
                <w:sz w:val="22"/>
                <w:szCs w:val="22"/>
                <w:lang w:val="fr-CA"/>
              </w:rPr>
              <w:t>Section fonctionnement</w:t>
            </w:r>
          </w:p>
        </w:tc>
        <w:tc>
          <w:tcPr>
            <w:tcW w:w="1224" w:type="pct"/>
            <w:tcBorders>
              <w:top w:val="nil"/>
              <w:left w:val="single" w:sz="6" w:space="0" w:color="000000"/>
              <w:bottom w:val="single" w:sz="6" w:space="0" w:color="000000"/>
              <w:right w:val="single" w:sz="6" w:space="0" w:color="000000"/>
            </w:tcBorders>
            <w:shd w:val="pct30" w:color="FFFF00" w:fill="FFFFFF"/>
          </w:tcPr>
          <w:p w:rsidR="00815A4F" w:rsidRPr="00CB44CD" w:rsidRDefault="00815A4F" w:rsidP="00C4519E">
            <w:pPr>
              <w:ind w:right="47"/>
              <w:jc w:val="both"/>
              <w:rPr>
                <w:rFonts w:ascii="Calibri" w:hAnsi="Calibri"/>
                <w:b/>
                <w:sz w:val="22"/>
                <w:szCs w:val="22"/>
                <w:lang w:val="fr-CA"/>
              </w:rPr>
            </w:pPr>
          </w:p>
        </w:tc>
        <w:tc>
          <w:tcPr>
            <w:tcW w:w="1177" w:type="pct"/>
            <w:tcBorders>
              <w:top w:val="nil"/>
              <w:left w:val="single" w:sz="6" w:space="0" w:color="000000"/>
              <w:bottom w:val="single" w:sz="6" w:space="0" w:color="000000"/>
              <w:right w:val="single" w:sz="6" w:space="0" w:color="000000"/>
            </w:tcBorders>
            <w:shd w:val="pct30" w:color="FFFF00" w:fill="FFFFFF"/>
          </w:tcPr>
          <w:p w:rsidR="00815A4F" w:rsidRPr="00CB44CD" w:rsidRDefault="00815A4F" w:rsidP="00C4519E">
            <w:pPr>
              <w:jc w:val="both"/>
              <w:rPr>
                <w:rFonts w:ascii="Calibri" w:hAnsi="Calibri"/>
                <w:b/>
                <w:sz w:val="22"/>
                <w:szCs w:val="22"/>
                <w:lang w:val="fr-CA"/>
              </w:rPr>
            </w:pPr>
            <w:r w:rsidRPr="00CB44CD">
              <w:rPr>
                <w:rFonts w:ascii="Calibri" w:hAnsi="Calibri"/>
                <w:b/>
                <w:sz w:val="22"/>
                <w:szCs w:val="22"/>
                <w:lang w:val="fr-CA"/>
              </w:rPr>
              <w:t>Section investissement</w:t>
            </w:r>
          </w:p>
        </w:tc>
        <w:tc>
          <w:tcPr>
            <w:tcW w:w="1371" w:type="pct"/>
            <w:tcBorders>
              <w:top w:val="nil"/>
              <w:left w:val="single" w:sz="6" w:space="0" w:color="000000"/>
              <w:bottom w:val="single" w:sz="6" w:space="0" w:color="000000"/>
              <w:right w:val="single" w:sz="12" w:space="0" w:color="000000"/>
            </w:tcBorders>
            <w:shd w:val="pct30" w:color="FFFF00" w:fill="FFFFFF"/>
          </w:tcPr>
          <w:p w:rsidR="00815A4F" w:rsidRPr="00CB44CD" w:rsidRDefault="00815A4F" w:rsidP="00C4519E">
            <w:pPr>
              <w:tabs>
                <w:tab w:val="left" w:pos="1460"/>
              </w:tabs>
              <w:jc w:val="both"/>
              <w:rPr>
                <w:rFonts w:ascii="Calibri" w:hAnsi="Calibri"/>
                <w:b/>
                <w:bCs/>
                <w:sz w:val="22"/>
                <w:szCs w:val="22"/>
                <w:lang w:val="fr-CA"/>
              </w:rPr>
            </w:pPr>
            <w:r w:rsidRPr="00CB44CD">
              <w:rPr>
                <w:rFonts w:ascii="Calibri" w:hAnsi="Calibri"/>
                <w:b/>
                <w:bCs/>
                <w:sz w:val="22"/>
                <w:szCs w:val="22"/>
                <w:lang w:val="fr-CA"/>
              </w:rPr>
              <w:tab/>
            </w:r>
          </w:p>
        </w:tc>
      </w:tr>
      <w:tr w:rsidR="00815A4F" w:rsidRPr="00CB44CD" w:rsidTr="00C4519E">
        <w:trPr>
          <w:trHeight w:val="560"/>
        </w:trPr>
        <w:tc>
          <w:tcPr>
            <w:tcW w:w="1228" w:type="pct"/>
            <w:tcBorders>
              <w:top w:val="single" w:sz="6" w:space="0" w:color="000000"/>
              <w:left w:val="single" w:sz="12" w:space="0" w:color="000000"/>
              <w:bottom w:val="single" w:sz="6" w:space="0" w:color="000000"/>
              <w:right w:val="single" w:sz="6" w:space="0" w:color="000000"/>
            </w:tcBorders>
            <w:shd w:val="clear" w:color="auto" w:fill="auto"/>
          </w:tcPr>
          <w:p w:rsidR="00815A4F" w:rsidRPr="00CB44CD" w:rsidRDefault="00815A4F" w:rsidP="00C4519E">
            <w:pPr>
              <w:jc w:val="both"/>
              <w:rPr>
                <w:rFonts w:ascii="Calibri" w:hAnsi="Calibri"/>
                <w:sz w:val="22"/>
                <w:szCs w:val="22"/>
                <w:lang w:val="fr-CA"/>
              </w:rPr>
            </w:pPr>
            <w:r w:rsidRPr="00CB44CD">
              <w:rPr>
                <w:rFonts w:ascii="Calibri" w:hAnsi="Calibri"/>
                <w:sz w:val="22"/>
                <w:szCs w:val="22"/>
                <w:lang w:val="fr-CA"/>
              </w:rPr>
              <w:t xml:space="preserve">Dépenses </w:t>
            </w:r>
          </w:p>
        </w:tc>
        <w:tc>
          <w:tcPr>
            <w:tcW w:w="1224" w:type="pct"/>
            <w:tcBorders>
              <w:top w:val="single" w:sz="6" w:space="0" w:color="000000"/>
              <w:left w:val="single" w:sz="6" w:space="0" w:color="000000"/>
              <w:bottom w:val="single" w:sz="6" w:space="0" w:color="000000"/>
              <w:right w:val="single" w:sz="6" w:space="0" w:color="000000"/>
            </w:tcBorders>
            <w:shd w:val="clear" w:color="auto" w:fill="auto"/>
          </w:tcPr>
          <w:p w:rsidR="00815A4F" w:rsidRPr="00CB44CD" w:rsidRDefault="00815A4F" w:rsidP="00C4519E">
            <w:pPr>
              <w:ind w:right="47"/>
              <w:jc w:val="right"/>
              <w:rPr>
                <w:rFonts w:ascii="Calibri" w:hAnsi="Calibri"/>
                <w:sz w:val="22"/>
                <w:szCs w:val="22"/>
                <w:lang w:val="fr-CA"/>
              </w:rPr>
            </w:pPr>
            <w:r w:rsidRPr="00CB44CD">
              <w:rPr>
                <w:rFonts w:ascii="Calibri" w:hAnsi="Calibri"/>
                <w:sz w:val="22"/>
                <w:szCs w:val="22"/>
                <w:lang w:val="fr-CA"/>
              </w:rPr>
              <w:t>- 62 674.81 €</w:t>
            </w:r>
          </w:p>
          <w:p w:rsidR="00815A4F" w:rsidRPr="00CB44CD" w:rsidRDefault="00815A4F" w:rsidP="00C4519E">
            <w:pPr>
              <w:jc w:val="right"/>
              <w:rPr>
                <w:rFonts w:ascii="Calibri" w:hAnsi="Calibri"/>
                <w:sz w:val="22"/>
                <w:szCs w:val="22"/>
                <w:lang w:val="fr-CA"/>
              </w:rPr>
            </w:pPr>
          </w:p>
        </w:tc>
        <w:tc>
          <w:tcPr>
            <w:tcW w:w="1177" w:type="pct"/>
            <w:tcBorders>
              <w:top w:val="single" w:sz="6" w:space="0" w:color="000000"/>
              <w:left w:val="single" w:sz="6" w:space="0" w:color="000000"/>
              <w:bottom w:val="single" w:sz="6" w:space="0" w:color="000000"/>
              <w:right w:val="single" w:sz="6" w:space="0" w:color="000000"/>
            </w:tcBorders>
            <w:shd w:val="clear" w:color="auto" w:fill="auto"/>
          </w:tcPr>
          <w:p w:rsidR="00815A4F" w:rsidRPr="00CB44CD" w:rsidRDefault="00815A4F" w:rsidP="00C4519E">
            <w:pPr>
              <w:jc w:val="both"/>
              <w:rPr>
                <w:rFonts w:ascii="Calibri" w:hAnsi="Calibri"/>
                <w:sz w:val="22"/>
                <w:szCs w:val="22"/>
                <w:lang w:val="fr-CA"/>
              </w:rPr>
            </w:pPr>
            <w:r w:rsidRPr="00CB44CD">
              <w:rPr>
                <w:rFonts w:ascii="Calibri" w:hAnsi="Calibri"/>
                <w:sz w:val="22"/>
                <w:szCs w:val="22"/>
                <w:lang w:val="fr-CA"/>
              </w:rPr>
              <w:t>Dépenses</w:t>
            </w:r>
          </w:p>
        </w:tc>
        <w:tc>
          <w:tcPr>
            <w:tcW w:w="1371" w:type="pct"/>
            <w:tcBorders>
              <w:top w:val="single" w:sz="6" w:space="0" w:color="000000"/>
              <w:left w:val="single" w:sz="6" w:space="0" w:color="000000"/>
              <w:bottom w:val="single" w:sz="6" w:space="0" w:color="000000"/>
              <w:right w:val="single" w:sz="12" w:space="0" w:color="000000"/>
            </w:tcBorders>
            <w:shd w:val="clear" w:color="auto" w:fill="auto"/>
          </w:tcPr>
          <w:p w:rsidR="00815A4F" w:rsidRPr="00CB44CD" w:rsidRDefault="00815A4F" w:rsidP="00C4519E">
            <w:pPr>
              <w:ind w:right="175"/>
              <w:jc w:val="right"/>
              <w:rPr>
                <w:rFonts w:ascii="Calibri" w:hAnsi="Calibri"/>
                <w:b/>
                <w:bCs/>
                <w:sz w:val="22"/>
                <w:szCs w:val="22"/>
                <w:lang w:val="fr-CA"/>
              </w:rPr>
            </w:pPr>
            <w:r w:rsidRPr="00CB44CD">
              <w:rPr>
                <w:rFonts w:ascii="Calibri" w:hAnsi="Calibri"/>
                <w:b/>
                <w:bCs/>
                <w:sz w:val="22"/>
                <w:szCs w:val="22"/>
                <w:lang w:val="fr-CA"/>
              </w:rPr>
              <w:t>- 59 969.31 €</w:t>
            </w:r>
          </w:p>
        </w:tc>
      </w:tr>
      <w:tr w:rsidR="00815A4F" w:rsidRPr="00CB44CD" w:rsidTr="00C4519E">
        <w:trPr>
          <w:trHeight w:val="560"/>
        </w:trPr>
        <w:tc>
          <w:tcPr>
            <w:tcW w:w="1228" w:type="pct"/>
            <w:tcBorders>
              <w:top w:val="single" w:sz="6" w:space="0" w:color="000000"/>
              <w:left w:val="single" w:sz="12" w:space="0" w:color="000000"/>
              <w:bottom w:val="single" w:sz="6" w:space="0" w:color="000000"/>
              <w:right w:val="single" w:sz="6" w:space="0" w:color="000000"/>
            </w:tcBorders>
            <w:shd w:val="clear" w:color="auto" w:fill="auto"/>
          </w:tcPr>
          <w:p w:rsidR="00815A4F" w:rsidRPr="00CB44CD" w:rsidRDefault="00815A4F" w:rsidP="00C4519E">
            <w:pPr>
              <w:jc w:val="both"/>
              <w:rPr>
                <w:rFonts w:ascii="Calibri" w:hAnsi="Calibri"/>
                <w:sz w:val="22"/>
                <w:szCs w:val="22"/>
                <w:lang w:val="fr-CA"/>
              </w:rPr>
            </w:pPr>
            <w:r w:rsidRPr="00CB44CD">
              <w:rPr>
                <w:rFonts w:ascii="Calibri" w:hAnsi="Calibri"/>
                <w:sz w:val="22"/>
                <w:szCs w:val="22"/>
                <w:lang w:val="fr-CA"/>
              </w:rPr>
              <w:t>Recettes</w:t>
            </w:r>
          </w:p>
        </w:tc>
        <w:tc>
          <w:tcPr>
            <w:tcW w:w="1224" w:type="pct"/>
            <w:tcBorders>
              <w:top w:val="single" w:sz="6" w:space="0" w:color="000000"/>
              <w:left w:val="single" w:sz="6" w:space="0" w:color="000000"/>
              <w:bottom w:val="single" w:sz="6" w:space="0" w:color="000000"/>
              <w:right w:val="single" w:sz="6" w:space="0" w:color="000000"/>
            </w:tcBorders>
            <w:shd w:val="clear" w:color="auto" w:fill="auto"/>
          </w:tcPr>
          <w:p w:rsidR="00815A4F" w:rsidRPr="00CB44CD" w:rsidRDefault="00815A4F" w:rsidP="00C4519E">
            <w:pPr>
              <w:jc w:val="right"/>
              <w:rPr>
                <w:rFonts w:ascii="Calibri" w:hAnsi="Calibri"/>
                <w:sz w:val="22"/>
                <w:szCs w:val="22"/>
                <w:lang w:val="fr-CA"/>
              </w:rPr>
            </w:pPr>
            <w:r w:rsidRPr="00CB44CD">
              <w:rPr>
                <w:rFonts w:ascii="Calibri" w:hAnsi="Calibri"/>
                <w:sz w:val="22"/>
                <w:szCs w:val="22"/>
                <w:lang w:val="fr-CA"/>
              </w:rPr>
              <w:t>+ 62 674.81 €</w:t>
            </w:r>
          </w:p>
        </w:tc>
        <w:tc>
          <w:tcPr>
            <w:tcW w:w="1177" w:type="pct"/>
            <w:tcBorders>
              <w:top w:val="single" w:sz="6" w:space="0" w:color="000000"/>
              <w:left w:val="single" w:sz="6" w:space="0" w:color="000000"/>
              <w:bottom w:val="single" w:sz="6" w:space="0" w:color="000000"/>
              <w:right w:val="single" w:sz="6" w:space="0" w:color="000000"/>
            </w:tcBorders>
            <w:shd w:val="clear" w:color="auto" w:fill="auto"/>
          </w:tcPr>
          <w:p w:rsidR="00815A4F" w:rsidRPr="00CB44CD" w:rsidRDefault="00815A4F" w:rsidP="00C4519E">
            <w:pPr>
              <w:jc w:val="both"/>
              <w:rPr>
                <w:rFonts w:ascii="Calibri" w:hAnsi="Calibri"/>
                <w:sz w:val="22"/>
                <w:szCs w:val="22"/>
                <w:lang w:val="fr-CA"/>
              </w:rPr>
            </w:pPr>
            <w:r w:rsidRPr="00CB44CD">
              <w:rPr>
                <w:rFonts w:ascii="Calibri" w:hAnsi="Calibri"/>
                <w:sz w:val="22"/>
                <w:szCs w:val="22"/>
                <w:lang w:val="fr-CA"/>
              </w:rPr>
              <w:t>Recettes</w:t>
            </w:r>
          </w:p>
        </w:tc>
        <w:tc>
          <w:tcPr>
            <w:tcW w:w="1371" w:type="pct"/>
            <w:tcBorders>
              <w:top w:val="single" w:sz="6" w:space="0" w:color="000000"/>
              <w:left w:val="single" w:sz="6" w:space="0" w:color="000000"/>
              <w:bottom w:val="single" w:sz="6" w:space="0" w:color="000000"/>
              <w:right w:val="single" w:sz="12" w:space="0" w:color="000000"/>
            </w:tcBorders>
            <w:shd w:val="clear" w:color="auto" w:fill="auto"/>
          </w:tcPr>
          <w:p w:rsidR="00815A4F" w:rsidRPr="00CB44CD" w:rsidRDefault="00815A4F" w:rsidP="00C4519E">
            <w:pPr>
              <w:tabs>
                <w:tab w:val="left" w:pos="1334"/>
              </w:tabs>
              <w:ind w:right="175"/>
              <w:jc w:val="right"/>
              <w:rPr>
                <w:rFonts w:ascii="Calibri" w:hAnsi="Calibri"/>
                <w:b/>
                <w:bCs/>
                <w:sz w:val="22"/>
                <w:szCs w:val="22"/>
                <w:lang w:val="fr-CA"/>
              </w:rPr>
            </w:pPr>
            <w:r w:rsidRPr="00CB44CD">
              <w:rPr>
                <w:rFonts w:ascii="Calibri" w:hAnsi="Calibri"/>
                <w:b/>
                <w:bCs/>
                <w:sz w:val="22"/>
                <w:szCs w:val="22"/>
                <w:lang w:val="fr-CA"/>
              </w:rPr>
              <w:t>+ 59 969.31  €</w:t>
            </w:r>
          </w:p>
        </w:tc>
      </w:tr>
      <w:tr w:rsidR="00815A4F" w:rsidRPr="00CB44CD" w:rsidTr="00C4519E">
        <w:trPr>
          <w:trHeight w:val="560"/>
        </w:trPr>
        <w:tc>
          <w:tcPr>
            <w:tcW w:w="1228" w:type="pct"/>
            <w:tcBorders>
              <w:top w:val="single" w:sz="6" w:space="0" w:color="000000"/>
              <w:left w:val="single" w:sz="12" w:space="0" w:color="000000"/>
              <w:bottom w:val="nil"/>
              <w:right w:val="single" w:sz="6" w:space="0" w:color="000000"/>
            </w:tcBorders>
            <w:shd w:val="pct30" w:color="FFFF00" w:fill="FFFFFF"/>
          </w:tcPr>
          <w:p w:rsidR="00815A4F" w:rsidRPr="00CB44CD" w:rsidRDefault="00815A4F" w:rsidP="00C4519E">
            <w:pPr>
              <w:jc w:val="both"/>
              <w:rPr>
                <w:rFonts w:ascii="Calibri" w:hAnsi="Calibri"/>
                <w:b/>
                <w:bCs/>
                <w:sz w:val="22"/>
                <w:szCs w:val="22"/>
                <w:lang w:val="fr-CA"/>
              </w:rPr>
            </w:pPr>
            <w:r w:rsidRPr="00CB44CD">
              <w:rPr>
                <w:rFonts w:ascii="Calibri" w:hAnsi="Calibri"/>
                <w:b/>
                <w:bCs/>
                <w:sz w:val="22"/>
                <w:szCs w:val="22"/>
                <w:lang w:val="fr-CA"/>
              </w:rPr>
              <w:t>Équilibré</w:t>
            </w:r>
          </w:p>
        </w:tc>
        <w:tc>
          <w:tcPr>
            <w:tcW w:w="1224" w:type="pct"/>
            <w:tcBorders>
              <w:top w:val="single" w:sz="6" w:space="0" w:color="000000"/>
              <w:left w:val="single" w:sz="6" w:space="0" w:color="000000"/>
              <w:bottom w:val="nil"/>
              <w:right w:val="single" w:sz="6" w:space="0" w:color="000000"/>
            </w:tcBorders>
            <w:shd w:val="pct30" w:color="FFFF00" w:fill="FFFFFF"/>
          </w:tcPr>
          <w:p w:rsidR="00815A4F" w:rsidRPr="00CB44CD" w:rsidRDefault="00815A4F" w:rsidP="00C4519E">
            <w:pPr>
              <w:jc w:val="right"/>
              <w:rPr>
                <w:rFonts w:ascii="Calibri" w:hAnsi="Calibri"/>
                <w:b/>
                <w:bCs/>
                <w:sz w:val="22"/>
                <w:szCs w:val="22"/>
                <w:lang w:val="fr-CA"/>
              </w:rPr>
            </w:pPr>
            <w:r w:rsidRPr="00CB44CD">
              <w:rPr>
                <w:rFonts w:ascii="Calibri" w:hAnsi="Calibri"/>
                <w:b/>
                <w:bCs/>
                <w:sz w:val="22"/>
                <w:szCs w:val="22"/>
                <w:lang w:val="fr-CA"/>
              </w:rPr>
              <w:t>0 €</w:t>
            </w:r>
          </w:p>
        </w:tc>
        <w:tc>
          <w:tcPr>
            <w:tcW w:w="1177" w:type="pct"/>
            <w:tcBorders>
              <w:top w:val="single" w:sz="6" w:space="0" w:color="000000"/>
              <w:left w:val="single" w:sz="6" w:space="0" w:color="000000"/>
              <w:bottom w:val="nil"/>
              <w:right w:val="single" w:sz="6" w:space="0" w:color="000000"/>
            </w:tcBorders>
            <w:shd w:val="pct30" w:color="FFFF00" w:fill="FFFFFF"/>
          </w:tcPr>
          <w:p w:rsidR="00815A4F" w:rsidRPr="00CB44CD" w:rsidRDefault="00815A4F" w:rsidP="00C4519E">
            <w:pPr>
              <w:jc w:val="both"/>
              <w:rPr>
                <w:rFonts w:ascii="Calibri" w:hAnsi="Calibri"/>
                <w:b/>
                <w:bCs/>
                <w:sz w:val="22"/>
                <w:szCs w:val="22"/>
                <w:lang w:val="fr-CA"/>
              </w:rPr>
            </w:pPr>
            <w:r w:rsidRPr="00CB44CD">
              <w:rPr>
                <w:rFonts w:ascii="Calibri" w:hAnsi="Calibri"/>
                <w:b/>
                <w:bCs/>
                <w:sz w:val="22"/>
                <w:szCs w:val="22"/>
                <w:lang w:val="fr-CA"/>
              </w:rPr>
              <w:t xml:space="preserve">Équilibré </w:t>
            </w:r>
          </w:p>
        </w:tc>
        <w:tc>
          <w:tcPr>
            <w:tcW w:w="1371" w:type="pct"/>
            <w:tcBorders>
              <w:top w:val="single" w:sz="6" w:space="0" w:color="000000"/>
              <w:left w:val="single" w:sz="6" w:space="0" w:color="000000"/>
              <w:bottom w:val="nil"/>
              <w:right w:val="single" w:sz="12" w:space="0" w:color="000000"/>
            </w:tcBorders>
            <w:shd w:val="pct30" w:color="FFFF00" w:fill="FFFFFF"/>
          </w:tcPr>
          <w:p w:rsidR="00815A4F" w:rsidRPr="00CB44CD" w:rsidRDefault="00815A4F" w:rsidP="00C4519E">
            <w:pPr>
              <w:ind w:right="317"/>
              <w:jc w:val="right"/>
              <w:rPr>
                <w:rFonts w:ascii="Calibri" w:hAnsi="Calibri"/>
                <w:b/>
                <w:bCs/>
                <w:sz w:val="22"/>
                <w:szCs w:val="22"/>
                <w:lang w:val="fr-CA"/>
              </w:rPr>
            </w:pPr>
            <w:r w:rsidRPr="00CB44CD">
              <w:rPr>
                <w:rFonts w:ascii="Calibri" w:hAnsi="Calibri"/>
                <w:b/>
                <w:bCs/>
                <w:sz w:val="22"/>
                <w:szCs w:val="22"/>
                <w:lang w:val="fr-CA"/>
              </w:rPr>
              <w:t xml:space="preserve"> 0 € </w:t>
            </w:r>
          </w:p>
        </w:tc>
      </w:tr>
    </w:tbl>
    <w:p w:rsidR="00815A4F" w:rsidRPr="00CB44CD" w:rsidRDefault="00815A4F" w:rsidP="00815A4F">
      <w:pPr>
        <w:jc w:val="both"/>
        <w:rPr>
          <w:rFonts w:ascii="Calibri" w:hAnsi="Calibri"/>
          <w:szCs w:val="24"/>
          <w:lang w:val="fr-CA"/>
        </w:rPr>
      </w:pPr>
    </w:p>
    <w:p w:rsidR="00815A4F" w:rsidRDefault="00815A4F" w:rsidP="00815A4F">
      <w:pPr>
        <w:jc w:val="both"/>
        <w:rPr>
          <w:rFonts w:ascii="Calibri" w:hAnsi="Calibri"/>
          <w:sz w:val="22"/>
          <w:szCs w:val="22"/>
          <w:lang w:val="fr-CA"/>
        </w:rPr>
      </w:pPr>
      <w:r w:rsidRPr="00CB44CD">
        <w:rPr>
          <w:rFonts w:ascii="Calibri" w:hAnsi="Calibri"/>
          <w:sz w:val="22"/>
          <w:szCs w:val="22"/>
          <w:lang w:val="fr-CA"/>
        </w:rPr>
        <w:t>La section de fonctionnement est équilibrée par une subvention du budget communal de</w:t>
      </w:r>
    </w:p>
    <w:p w:rsidR="00815A4F" w:rsidRPr="00CB44CD" w:rsidRDefault="00815A4F" w:rsidP="00815A4F">
      <w:pPr>
        <w:jc w:val="both"/>
        <w:rPr>
          <w:rFonts w:ascii="Calibri" w:hAnsi="Calibri"/>
          <w:b/>
          <w:sz w:val="22"/>
          <w:szCs w:val="22"/>
          <w:lang w:val="fr-CA"/>
        </w:rPr>
      </w:pPr>
      <w:r w:rsidRPr="00CB44CD">
        <w:rPr>
          <w:rFonts w:ascii="Calibri" w:hAnsi="Calibri"/>
          <w:sz w:val="22"/>
          <w:szCs w:val="22"/>
          <w:lang w:val="fr-CA"/>
        </w:rPr>
        <w:t>26 420.50 €.</w:t>
      </w:r>
      <w:r w:rsidRPr="00CB44CD">
        <w:rPr>
          <w:rFonts w:ascii="Calibri" w:hAnsi="Calibri"/>
          <w:b/>
          <w:sz w:val="22"/>
          <w:szCs w:val="22"/>
          <w:lang w:val="fr-CA"/>
        </w:rPr>
        <w:t xml:space="preserve">                                  </w:t>
      </w:r>
    </w:p>
    <w:p w:rsidR="00815A4F" w:rsidRDefault="00815A4F" w:rsidP="00815A4F">
      <w:pPr>
        <w:jc w:val="both"/>
        <w:rPr>
          <w:rFonts w:ascii="Calibri" w:hAnsi="Calibri"/>
          <w:sz w:val="22"/>
          <w:szCs w:val="22"/>
          <w:lang w:val="fr-CA"/>
        </w:rPr>
      </w:pPr>
      <w:r w:rsidRPr="00CB44CD">
        <w:rPr>
          <w:rFonts w:ascii="Calibri" w:hAnsi="Calibri"/>
          <w:sz w:val="22"/>
          <w:szCs w:val="22"/>
          <w:lang w:val="fr-CA"/>
        </w:rPr>
        <w:t>Le Conseil Municipal, à l’unanimité, adopte le budget primitif « Eau »  2020.</w:t>
      </w:r>
    </w:p>
    <w:p w:rsidR="00815A4F" w:rsidRDefault="00815A4F" w:rsidP="00815A4F">
      <w:pPr>
        <w:jc w:val="both"/>
        <w:rPr>
          <w:rFonts w:ascii="Calibri" w:hAnsi="Calibri"/>
          <w:sz w:val="22"/>
          <w:szCs w:val="22"/>
          <w:lang w:val="fr-CA"/>
        </w:rPr>
      </w:pPr>
    </w:p>
    <w:p w:rsidR="00815A4F" w:rsidRPr="00C25055" w:rsidRDefault="00815A4F" w:rsidP="00815A4F">
      <w:pPr>
        <w:jc w:val="both"/>
        <w:rPr>
          <w:rFonts w:ascii="Calibri" w:hAnsi="Calibri"/>
          <w:b/>
          <w:szCs w:val="24"/>
          <w:lang w:val="fr-CA"/>
        </w:rPr>
      </w:pPr>
      <w:r w:rsidRPr="00C25055">
        <w:rPr>
          <w:rFonts w:ascii="Calibri" w:hAnsi="Calibri"/>
          <w:b/>
          <w:szCs w:val="24"/>
          <w:lang w:val="fr-CA"/>
        </w:rPr>
        <w:t>APPROBATION DU BUDGET PRIMITIF 2020 « COMMUNE M14 » :</w:t>
      </w:r>
    </w:p>
    <w:p w:rsidR="00815A4F" w:rsidRPr="00C25055" w:rsidRDefault="00815A4F" w:rsidP="00815A4F">
      <w:pPr>
        <w:jc w:val="both"/>
        <w:rPr>
          <w:rFonts w:ascii="Calibri" w:hAnsi="Calibri"/>
          <w:b/>
          <w:szCs w:val="24"/>
          <w:lang w:val="fr-CA"/>
        </w:rPr>
      </w:pPr>
    </w:p>
    <w:tbl>
      <w:tblPr>
        <w:tblW w:w="7328" w:type="dxa"/>
        <w:tblBorders>
          <w:left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1800"/>
        <w:gridCol w:w="1794"/>
        <w:gridCol w:w="1725"/>
        <w:gridCol w:w="2009"/>
      </w:tblGrid>
      <w:tr w:rsidR="00815A4F" w:rsidRPr="00C25055" w:rsidTr="00C4519E">
        <w:trPr>
          <w:trHeight w:val="560"/>
        </w:trPr>
        <w:tc>
          <w:tcPr>
            <w:tcW w:w="1228" w:type="pct"/>
            <w:tcBorders>
              <w:top w:val="nil"/>
              <w:left w:val="single" w:sz="12" w:space="0" w:color="000000"/>
              <w:bottom w:val="single" w:sz="6" w:space="0" w:color="000000"/>
              <w:right w:val="single" w:sz="6" w:space="0" w:color="000000"/>
            </w:tcBorders>
            <w:shd w:val="pct30" w:color="FFFF00" w:fill="FFFFFF"/>
          </w:tcPr>
          <w:p w:rsidR="00815A4F" w:rsidRPr="00C25055" w:rsidRDefault="00815A4F" w:rsidP="00C4519E">
            <w:pPr>
              <w:jc w:val="both"/>
              <w:rPr>
                <w:rFonts w:ascii="Calibri" w:hAnsi="Calibri"/>
                <w:b/>
                <w:sz w:val="22"/>
                <w:szCs w:val="22"/>
                <w:lang w:val="fr-CA"/>
              </w:rPr>
            </w:pPr>
            <w:r w:rsidRPr="00C25055">
              <w:rPr>
                <w:rFonts w:ascii="Calibri" w:hAnsi="Calibri"/>
                <w:b/>
                <w:sz w:val="22"/>
                <w:szCs w:val="22"/>
                <w:lang w:val="fr-CA"/>
              </w:rPr>
              <w:t>Section fonctionnement</w:t>
            </w:r>
          </w:p>
        </w:tc>
        <w:tc>
          <w:tcPr>
            <w:tcW w:w="1224" w:type="pct"/>
            <w:tcBorders>
              <w:top w:val="nil"/>
              <w:left w:val="single" w:sz="6" w:space="0" w:color="000000"/>
              <w:bottom w:val="single" w:sz="6" w:space="0" w:color="000000"/>
              <w:right w:val="single" w:sz="6" w:space="0" w:color="000000"/>
            </w:tcBorders>
            <w:shd w:val="pct30" w:color="FFFF00" w:fill="FFFFFF"/>
          </w:tcPr>
          <w:p w:rsidR="00815A4F" w:rsidRPr="00C25055" w:rsidRDefault="00815A4F" w:rsidP="00C4519E">
            <w:pPr>
              <w:ind w:right="47"/>
              <w:jc w:val="both"/>
              <w:rPr>
                <w:rFonts w:ascii="Calibri" w:hAnsi="Calibri"/>
                <w:b/>
                <w:sz w:val="22"/>
                <w:szCs w:val="22"/>
                <w:lang w:val="fr-CA"/>
              </w:rPr>
            </w:pPr>
          </w:p>
        </w:tc>
        <w:tc>
          <w:tcPr>
            <w:tcW w:w="1177" w:type="pct"/>
            <w:tcBorders>
              <w:top w:val="nil"/>
              <w:left w:val="single" w:sz="6" w:space="0" w:color="000000"/>
              <w:bottom w:val="single" w:sz="6" w:space="0" w:color="000000"/>
              <w:right w:val="single" w:sz="6" w:space="0" w:color="000000"/>
            </w:tcBorders>
            <w:shd w:val="pct30" w:color="FFFF00" w:fill="FFFFFF"/>
          </w:tcPr>
          <w:p w:rsidR="00815A4F" w:rsidRPr="00C25055" w:rsidRDefault="00815A4F" w:rsidP="00C4519E">
            <w:pPr>
              <w:jc w:val="both"/>
              <w:rPr>
                <w:rFonts w:ascii="Calibri" w:hAnsi="Calibri"/>
                <w:b/>
                <w:sz w:val="22"/>
                <w:szCs w:val="22"/>
                <w:lang w:val="fr-CA"/>
              </w:rPr>
            </w:pPr>
            <w:r w:rsidRPr="00C25055">
              <w:rPr>
                <w:rFonts w:ascii="Calibri" w:hAnsi="Calibri"/>
                <w:b/>
                <w:sz w:val="22"/>
                <w:szCs w:val="22"/>
                <w:lang w:val="fr-CA"/>
              </w:rPr>
              <w:t>Section investissement</w:t>
            </w:r>
          </w:p>
        </w:tc>
        <w:tc>
          <w:tcPr>
            <w:tcW w:w="1371" w:type="pct"/>
            <w:tcBorders>
              <w:top w:val="nil"/>
              <w:left w:val="single" w:sz="6" w:space="0" w:color="000000"/>
              <w:bottom w:val="single" w:sz="6" w:space="0" w:color="000000"/>
              <w:right w:val="single" w:sz="12" w:space="0" w:color="000000"/>
            </w:tcBorders>
            <w:shd w:val="pct30" w:color="FFFF00" w:fill="FFFFFF"/>
          </w:tcPr>
          <w:p w:rsidR="00815A4F" w:rsidRPr="00C25055" w:rsidRDefault="00815A4F" w:rsidP="00C4519E">
            <w:pPr>
              <w:tabs>
                <w:tab w:val="left" w:pos="1460"/>
              </w:tabs>
              <w:jc w:val="both"/>
              <w:rPr>
                <w:rFonts w:ascii="Calibri" w:hAnsi="Calibri"/>
                <w:b/>
                <w:bCs/>
                <w:sz w:val="22"/>
                <w:szCs w:val="22"/>
                <w:lang w:val="fr-CA"/>
              </w:rPr>
            </w:pPr>
            <w:r w:rsidRPr="00C25055">
              <w:rPr>
                <w:rFonts w:ascii="Calibri" w:hAnsi="Calibri"/>
                <w:b/>
                <w:bCs/>
                <w:sz w:val="22"/>
                <w:szCs w:val="22"/>
                <w:lang w:val="fr-CA"/>
              </w:rPr>
              <w:tab/>
            </w:r>
          </w:p>
        </w:tc>
      </w:tr>
      <w:tr w:rsidR="00815A4F" w:rsidRPr="00C25055" w:rsidTr="00C4519E">
        <w:trPr>
          <w:trHeight w:val="560"/>
        </w:trPr>
        <w:tc>
          <w:tcPr>
            <w:tcW w:w="1228" w:type="pct"/>
            <w:tcBorders>
              <w:top w:val="single" w:sz="6" w:space="0" w:color="000000"/>
              <w:left w:val="single" w:sz="12" w:space="0" w:color="000000"/>
              <w:bottom w:val="single" w:sz="6" w:space="0" w:color="000000"/>
              <w:right w:val="single" w:sz="6" w:space="0" w:color="000000"/>
            </w:tcBorders>
            <w:shd w:val="clear" w:color="auto" w:fill="auto"/>
          </w:tcPr>
          <w:p w:rsidR="00815A4F" w:rsidRPr="00C25055" w:rsidRDefault="00815A4F" w:rsidP="00C4519E">
            <w:pPr>
              <w:jc w:val="both"/>
              <w:rPr>
                <w:rFonts w:ascii="Calibri" w:hAnsi="Calibri"/>
                <w:sz w:val="22"/>
                <w:szCs w:val="22"/>
                <w:lang w:val="fr-CA"/>
              </w:rPr>
            </w:pPr>
            <w:r w:rsidRPr="00C25055">
              <w:rPr>
                <w:rFonts w:ascii="Calibri" w:hAnsi="Calibri"/>
                <w:sz w:val="22"/>
                <w:szCs w:val="22"/>
                <w:lang w:val="fr-CA"/>
              </w:rPr>
              <w:t xml:space="preserve">Dépenses </w:t>
            </w:r>
          </w:p>
        </w:tc>
        <w:tc>
          <w:tcPr>
            <w:tcW w:w="1224" w:type="pct"/>
            <w:tcBorders>
              <w:top w:val="single" w:sz="6" w:space="0" w:color="000000"/>
              <w:left w:val="single" w:sz="6" w:space="0" w:color="000000"/>
              <w:bottom w:val="single" w:sz="6" w:space="0" w:color="000000"/>
              <w:right w:val="single" w:sz="6" w:space="0" w:color="000000"/>
            </w:tcBorders>
            <w:shd w:val="clear" w:color="auto" w:fill="auto"/>
          </w:tcPr>
          <w:p w:rsidR="00815A4F" w:rsidRPr="00C25055" w:rsidRDefault="00815A4F" w:rsidP="00C4519E">
            <w:pPr>
              <w:ind w:right="47"/>
              <w:jc w:val="right"/>
              <w:rPr>
                <w:rFonts w:ascii="Calibri" w:hAnsi="Calibri"/>
                <w:sz w:val="22"/>
                <w:szCs w:val="22"/>
                <w:lang w:val="fr-CA"/>
              </w:rPr>
            </w:pPr>
            <w:r w:rsidRPr="00C25055">
              <w:rPr>
                <w:rFonts w:ascii="Calibri" w:hAnsi="Calibri"/>
                <w:sz w:val="22"/>
                <w:szCs w:val="22"/>
                <w:lang w:val="fr-CA"/>
              </w:rPr>
              <w:t>- 245 143.50 €</w:t>
            </w:r>
          </w:p>
          <w:p w:rsidR="00815A4F" w:rsidRPr="00C25055" w:rsidRDefault="00815A4F" w:rsidP="00C4519E">
            <w:pPr>
              <w:jc w:val="right"/>
              <w:rPr>
                <w:rFonts w:ascii="Calibri" w:hAnsi="Calibri"/>
                <w:sz w:val="22"/>
                <w:szCs w:val="22"/>
                <w:lang w:val="fr-CA"/>
              </w:rPr>
            </w:pPr>
          </w:p>
        </w:tc>
        <w:tc>
          <w:tcPr>
            <w:tcW w:w="1177" w:type="pct"/>
            <w:tcBorders>
              <w:top w:val="single" w:sz="6" w:space="0" w:color="000000"/>
              <w:left w:val="single" w:sz="6" w:space="0" w:color="000000"/>
              <w:bottom w:val="single" w:sz="6" w:space="0" w:color="000000"/>
              <w:right w:val="single" w:sz="6" w:space="0" w:color="000000"/>
            </w:tcBorders>
            <w:shd w:val="clear" w:color="auto" w:fill="auto"/>
          </w:tcPr>
          <w:p w:rsidR="00815A4F" w:rsidRPr="00C25055" w:rsidRDefault="00815A4F" w:rsidP="00C4519E">
            <w:pPr>
              <w:jc w:val="both"/>
              <w:rPr>
                <w:rFonts w:ascii="Calibri" w:hAnsi="Calibri"/>
                <w:sz w:val="22"/>
                <w:szCs w:val="22"/>
                <w:lang w:val="fr-CA"/>
              </w:rPr>
            </w:pPr>
            <w:r w:rsidRPr="00C25055">
              <w:rPr>
                <w:rFonts w:ascii="Calibri" w:hAnsi="Calibri"/>
                <w:sz w:val="22"/>
                <w:szCs w:val="22"/>
                <w:lang w:val="fr-CA"/>
              </w:rPr>
              <w:t>Dépenses</w:t>
            </w:r>
          </w:p>
        </w:tc>
        <w:tc>
          <w:tcPr>
            <w:tcW w:w="1371" w:type="pct"/>
            <w:tcBorders>
              <w:top w:val="single" w:sz="6" w:space="0" w:color="000000"/>
              <w:left w:val="single" w:sz="6" w:space="0" w:color="000000"/>
              <w:bottom w:val="single" w:sz="6" w:space="0" w:color="000000"/>
              <w:right w:val="single" w:sz="12" w:space="0" w:color="000000"/>
            </w:tcBorders>
            <w:shd w:val="clear" w:color="auto" w:fill="auto"/>
          </w:tcPr>
          <w:p w:rsidR="00815A4F" w:rsidRPr="00C25055" w:rsidRDefault="00815A4F" w:rsidP="00C4519E">
            <w:pPr>
              <w:ind w:right="175"/>
              <w:jc w:val="right"/>
              <w:rPr>
                <w:rFonts w:ascii="Calibri" w:hAnsi="Calibri"/>
                <w:b/>
                <w:bCs/>
                <w:sz w:val="22"/>
                <w:szCs w:val="22"/>
                <w:lang w:val="fr-CA"/>
              </w:rPr>
            </w:pPr>
            <w:r w:rsidRPr="00C25055">
              <w:rPr>
                <w:rFonts w:ascii="Calibri" w:hAnsi="Calibri"/>
                <w:b/>
                <w:bCs/>
                <w:sz w:val="22"/>
                <w:szCs w:val="22"/>
                <w:lang w:val="fr-CA"/>
              </w:rPr>
              <w:t>- 66 956.60 €</w:t>
            </w:r>
          </w:p>
        </w:tc>
      </w:tr>
      <w:tr w:rsidR="00815A4F" w:rsidRPr="00C25055" w:rsidTr="00C4519E">
        <w:trPr>
          <w:trHeight w:val="560"/>
        </w:trPr>
        <w:tc>
          <w:tcPr>
            <w:tcW w:w="1228" w:type="pct"/>
            <w:tcBorders>
              <w:top w:val="single" w:sz="6" w:space="0" w:color="000000"/>
              <w:left w:val="single" w:sz="12" w:space="0" w:color="000000"/>
              <w:bottom w:val="single" w:sz="6" w:space="0" w:color="000000"/>
              <w:right w:val="single" w:sz="6" w:space="0" w:color="000000"/>
            </w:tcBorders>
            <w:shd w:val="clear" w:color="auto" w:fill="auto"/>
          </w:tcPr>
          <w:p w:rsidR="00815A4F" w:rsidRPr="00C25055" w:rsidRDefault="00815A4F" w:rsidP="00C4519E">
            <w:pPr>
              <w:jc w:val="both"/>
              <w:rPr>
                <w:rFonts w:ascii="Calibri" w:hAnsi="Calibri"/>
                <w:sz w:val="22"/>
                <w:szCs w:val="22"/>
                <w:lang w:val="fr-CA"/>
              </w:rPr>
            </w:pPr>
            <w:r w:rsidRPr="00C25055">
              <w:rPr>
                <w:rFonts w:ascii="Calibri" w:hAnsi="Calibri"/>
                <w:sz w:val="22"/>
                <w:szCs w:val="22"/>
                <w:lang w:val="fr-CA"/>
              </w:rPr>
              <w:t>Recettes</w:t>
            </w:r>
          </w:p>
        </w:tc>
        <w:tc>
          <w:tcPr>
            <w:tcW w:w="1224" w:type="pct"/>
            <w:tcBorders>
              <w:top w:val="single" w:sz="6" w:space="0" w:color="000000"/>
              <w:left w:val="single" w:sz="6" w:space="0" w:color="000000"/>
              <w:bottom w:val="single" w:sz="6" w:space="0" w:color="000000"/>
              <w:right w:val="single" w:sz="6" w:space="0" w:color="000000"/>
            </w:tcBorders>
            <w:shd w:val="clear" w:color="auto" w:fill="auto"/>
          </w:tcPr>
          <w:p w:rsidR="00815A4F" w:rsidRPr="00C25055" w:rsidRDefault="00815A4F" w:rsidP="00C4519E">
            <w:pPr>
              <w:jc w:val="right"/>
              <w:rPr>
                <w:rFonts w:ascii="Calibri" w:hAnsi="Calibri"/>
                <w:sz w:val="22"/>
                <w:szCs w:val="22"/>
                <w:lang w:val="fr-CA"/>
              </w:rPr>
            </w:pPr>
            <w:r w:rsidRPr="00C25055">
              <w:rPr>
                <w:rFonts w:ascii="Calibri" w:hAnsi="Calibri"/>
                <w:sz w:val="22"/>
                <w:szCs w:val="22"/>
                <w:lang w:val="fr-CA"/>
              </w:rPr>
              <w:t>+ 283 056.47 €</w:t>
            </w:r>
          </w:p>
        </w:tc>
        <w:tc>
          <w:tcPr>
            <w:tcW w:w="1177" w:type="pct"/>
            <w:tcBorders>
              <w:top w:val="single" w:sz="6" w:space="0" w:color="000000"/>
              <w:left w:val="single" w:sz="6" w:space="0" w:color="000000"/>
              <w:bottom w:val="single" w:sz="6" w:space="0" w:color="000000"/>
              <w:right w:val="single" w:sz="6" w:space="0" w:color="000000"/>
            </w:tcBorders>
            <w:shd w:val="clear" w:color="auto" w:fill="auto"/>
          </w:tcPr>
          <w:p w:rsidR="00815A4F" w:rsidRPr="00C25055" w:rsidRDefault="00815A4F" w:rsidP="00C4519E">
            <w:pPr>
              <w:jc w:val="both"/>
              <w:rPr>
                <w:rFonts w:ascii="Calibri" w:hAnsi="Calibri"/>
                <w:sz w:val="22"/>
                <w:szCs w:val="22"/>
                <w:lang w:val="fr-CA"/>
              </w:rPr>
            </w:pPr>
            <w:r w:rsidRPr="00C25055">
              <w:rPr>
                <w:rFonts w:ascii="Calibri" w:hAnsi="Calibri"/>
                <w:sz w:val="22"/>
                <w:szCs w:val="22"/>
                <w:lang w:val="fr-CA"/>
              </w:rPr>
              <w:t>Recettes</w:t>
            </w:r>
          </w:p>
        </w:tc>
        <w:tc>
          <w:tcPr>
            <w:tcW w:w="1371" w:type="pct"/>
            <w:tcBorders>
              <w:top w:val="single" w:sz="6" w:space="0" w:color="000000"/>
              <w:left w:val="single" w:sz="6" w:space="0" w:color="000000"/>
              <w:bottom w:val="single" w:sz="6" w:space="0" w:color="000000"/>
              <w:right w:val="single" w:sz="12" w:space="0" w:color="000000"/>
            </w:tcBorders>
            <w:shd w:val="clear" w:color="auto" w:fill="auto"/>
          </w:tcPr>
          <w:p w:rsidR="00815A4F" w:rsidRPr="00C25055" w:rsidRDefault="00815A4F" w:rsidP="00C4519E">
            <w:pPr>
              <w:tabs>
                <w:tab w:val="left" w:pos="1334"/>
              </w:tabs>
              <w:ind w:right="175"/>
              <w:jc w:val="right"/>
              <w:rPr>
                <w:rFonts w:ascii="Calibri" w:hAnsi="Calibri"/>
                <w:b/>
                <w:bCs/>
                <w:sz w:val="22"/>
                <w:szCs w:val="22"/>
                <w:lang w:val="fr-CA"/>
              </w:rPr>
            </w:pPr>
            <w:r w:rsidRPr="00C25055">
              <w:rPr>
                <w:rFonts w:ascii="Calibri" w:hAnsi="Calibri"/>
                <w:b/>
                <w:bCs/>
                <w:sz w:val="22"/>
                <w:szCs w:val="22"/>
                <w:lang w:val="fr-CA"/>
              </w:rPr>
              <w:t>+ 66 956.60 €</w:t>
            </w:r>
          </w:p>
        </w:tc>
      </w:tr>
      <w:tr w:rsidR="00815A4F" w:rsidRPr="00C25055" w:rsidTr="00C4519E">
        <w:trPr>
          <w:trHeight w:val="560"/>
        </w:trPr>
        <w:tc>
          <w:tcPr>
            <w:tcW w:w="1228" w:type="pct"/>
            <w:tcBorders>
              <w:top w:val="single" w:sz="6" w:space="0" w:color="000000"/>
              <w:left w:val="single" w:sz="12" w:space="0" w:color="000000"/>
              <w:bottom w:val="nil"/>
              <w:right w:val="single" w:sz="6" w:space="0" w:color="000000"/>
            </w:tcBorders>
            <w:shd w:val="pct30" w:color="FFFF00" w:fill="FFFFFF"/>
          </w:tcPr>
          <w:p w:rsidR="00815A4F" w:rsidRPr="00C25055" w:rsidRDefault="00815A4F" w:rsidP="00C4519E">
            <w:pPr>
              <w:jc w:val="both"/>
              <w:rPr>
                <w:rFonts w:ascii="Calibri" w:hAnsi="Calibri"/>
                <w:b/>
                <w:bCs/>
                <w:sz w:val="22"/>
                <w:szCs w:val="22"/>
                <w:lang w:val="fr-CA"/>
              </w:rPr>
            </w:pPr>
            <w:r w:rsidRPr="00C25055">
              <w:rPr>
                <w:rFonts w:ascii="Calibri" w:hAnsi="Calibri"/>
                <w:b/>
                <w:bCs/>
                <w:sz w:val="22"/>
                <w:szCs w:val="22"/>
                <w:lang w:val="fr-CA"/>
              </w:rPr>
              <w:t>Équilibré</w:t>
            </w:r>
          </w:p>
        </w:tc>
        <w:tc>
          <w:tcPr>
            <w:tcW w:w="1224" w:type="pct"/>
            <w:tcBorders>
              <w:top w:val="single" w:sz="6" w:space="0" w:color="000000"/>
              <w:left w:val="single" w:sz="6" w:space="0" w:color="000000"/>
              <w:bottom w:val="nil"/>
              <w:right w:val="single" w:sz="6" w:space="0" w:color="000000"/>
            </w:tcBorders>
            <w:shd w:val="pct30" w:color="FFFF00" w:fill="FFFFFF"/>
          </w:tcPr>
          <w:p w:rsidR="00815A4F" w:rsidRPr="00C25055" w:rsidRDefault="00815A4F" w:rsidP="00C4519E">
            <w:pPr>
              <w:jc w:val="right"/>
              <w:rPr>
                <w:rFonts w:ascii="Calibri" w:hAnsi="Calibri"/>
                <w:b/>
                <w:bCs/>
                <w:sz w:val="22"/>
                <w:szCs w:val="22"/>
                <w:lang w:val="fr-CA"/>
              </w:rPr>
            </w:pPr>
            <w:r w:rsidRPr="00C25055">
              <w:rPr>
                <w:rFonts w:ascii="Calibri" w:hAnsi="Calibri"/>
                <w:b/>
                <w:bCs/>
                <w:sz w:val="22"/>
                <w:szCs w:val="22"/>
                <w:lang w:val="fr-CA"/>
              </w:rPr>
              <w:t>37 912.97 €</w:t>
            </w:r>
          </w:p>
        </w:tc>
        <w:tc>
          <w:tcPr>
            <w:tcW w:w="1177" w:type="pct"/>
            <w:tcBorders>
              <w:top w:val="single" w:sz="6" w:space="0" w:color="000000"/>
              <w:left w:val="single" w:sz="6" w:space="0" w:color="000000"/>
              <w:bottom w:val="nil"/>
              <w:right w:val="single" w:sz="6" w:space="0" w:color="000000"/>
            </w:tcBorders>
            <w:shd w:val="pct30" w:color="FFFF00" w:fill="FFFFFF"/>
          </w:tcPr>
          <w:p w:rsidR="00815A4F" w:rsidRPr="00C25055" w:rsidRDefault="00815A4F" w:rsidP="00C4519E">
            <w:pPr>
              <w:jc w:val="both"/>
              <w:rPr>
                <w:rFonts w:ascii="Calibri" w:hAnsi="Calibri"/>
                <w:b/>
                <w:bCs/>
                <w:sz w:val="22"/>
                <w:szCs w:val="22"/>
                <w:lang w:val="fr-CA"/>
              </w:rPr>
            </w:pPr>
            <w:r w:rsidRPr="00C25055">
              <w:rPr>
                <w:rFonts w:ascii="Calibri" w:hAnsi="Calibri"/>
                <w:b/>
                <w:bCs/>
                <w:sz w:val="22"/>
                <w:szCs w:val="22"/>
                <w:lang w:val="fr-CA"/>
              </w:rPr>
              <w:t xml:space="preserve">Équilibré </w:t>
            </w:r>
          </w:p>
        </w:tc>
        <w:tc>
          <w:tcPr>
            <w:tcW w:w="1371" w:type="pct"/>
            <w:tcBorders>
              <w:top w:val="single" w:sz="6" w:space="0" w:color="000000"/>
              <w:left w:val="single" w:sz="6" w:space="0" w:color="000000"/>
              <w:bottom w:val="nil"/>
              <w:right w:val="single" w:sz="12" w:space="0" w:color="000000"/>
            </w:tcBorders>
            <w:shd w:val="pct30" w:color="FFFF00" w:fill="FFFFFF"/>
          </w:tcPr>
          <w:p w:rsidR="00815A4F" w:rsidRPr="00C25055" w:rsidRDefault="00815A4F" w:rsidP="00C4519E">
            <w:pPr>
              <w:ind w:right="317"/>
              <w:jc w:val="right"/>
              <w:rPr>
                <w:rFonts w:ascii="Calibri" w:hAnsi="Calibri"/>
                <w:b/>
                <w:bCs/>
                <w:sz w:val="22"/>
                <w:szCs w:val="22"/>
                <w:lang w:val="fr-CA"/>
              </w:rPr>
            </w:pPr>
            <w:r w:rsidRPr="00C25055">
              <w:rPr>
                <w:rFonts w:ascii="Calibri" w:hAnsi="Calibri"/>
                <w:b/>
                <w:bCs/>
                <w:sz w:val="22"/>
                <w:szCs w:val="22"/>
                <w:lang w:val="fr-CA"/>
              </w:rPr>
              <w:t xml:space="preserve"> 0 € </w:t>
            </w:r>
          </w:p>
        </w:tc>
      </w:tr>
    </w:tbl>
    <w:p w:rsidR="00815A4F" w:rsidRPr="00C25055" w:rsidRDefault="00815A4F" w:rsidP="00815A4F">
      <w:pPr>
        <w:jc w:val="both"/>
        <w:rPr>
          <w:rFonts w:ascii="Calibri" w:hAnsi="Calibri"/>
          <w:szCs w:val="24"/>
          <w:lang w:val="fr-CA"/>
        </w:rPr>
      </w:pPr>
    </w:p>
    <w:p w:rsidR="00815A4F" w:rsidRDefault="00815A4F" w:rsidP="00815A4F">
      <w:pPr>
        <w:jc w:val="both"/>
        <w:rPr>
          <w:rFonts w:ascii="Calibri" w:hAnsi="Calibri"/>
          <w:sz w:val="22"/>
          <w:szCs w:val="22"/>
          <w:lang w:val="fr-CA"/>
        </w:rPr>
      </w:pPr>
      <w:r w:rsidRPr="00C25055">
        <w:rPr>
          <w:rFonts w:ascii="Calibri" w:hAnsi="Calibri"/>
          <w:szCs w:val="24"/>
          <w:lang w:val="fr-CA"/>
        </w:rPr>
        <w:t xml:space="preserve"> </w:t>
      </w:r>
      <w:r w:rsidRPr="00C25055">
        <w:rPr>
          <w:rFonts w:ascii="Calibri" w:hAnsi="Calibri"/>
          <w:sz w:val="22"/>
          <w:szCs w:val="22"/>
          <w:lang w:val="fr-CA"/>
        </w:rPr>
        <w:t>Le Conseil Municipal, à l’unanimité, adopte le budget primitif «Commune M14 »  2020.</w:t>
      </w:r>
    </w:p>
    <w:p w:rsidR="00815A4F" w:rsidRDefault="00815A4F" w:rsidP="00815A4F">
      <w:pPr>
        <w:jc w:val="both"/>
        <w:rPr>
          <w:rFonts w:ascii="Calibri" w:hAnsi="Calibri"/>
          <w:sz w:val="22"/>
          <w:szCs w:val="22"/>
          <w:lang w:val="fr-CA"/>
        </w:rPr>
      </w:pPr>
    </w:p>
    <w:p w:rsidR="00815A4F" w:rsidRDefault="00815A4F" w:rsidP="00815A4F">
      <w:pPr>
        <w:jc w:val="both"/>
        <w:rPr>
          <w:rFonts w:ascii="Calibri" w:hAnsi="Calibri"/>
          <w:b/>
          <w:spacing w:val="10"/>
          <w:sz w:val="22"/>
          <w:szCs w:val="22"/>
        </w:rPr>
      </w:pPr>
      <w:r w:rsidRPr="00C25055">
        <w:rPr>
          <w:rFonts w:asciiTheme="minorHAnsi" w:hAnsiTheme="minorHAnsi"/>
          <w:b/>
          <w:sz w:val="22"/>
          <w:szCs w:val="22"/>
        </w:rPr>
        <w:t>IN</w:t>
      </w:r>
      <w:r w:rsidRPr="00C25055">
        <w:rPr>
          <w:rFonts w:ascii="Calibri" w:hAnsi="Calibri"/>
          <w:b/>
          <w:spacing w:val="10"/>
          <w:sz w:val="22"/>
          <w:szCs w:val="22"/>
        </w:rPr>
        <w:t>DEMNITE</w:t>
      </w:r>
      <w:r>
        <w:rPr>
          <w:rFonts w:ascii="Calibri" w:hAnsi="Calibri"/>
          <w:b/>
          <w:spacing w:val="10"/>
          <w:sz w:val="22"/>
          <w:szCs w:val="22"/>
        </w:rPr>
        <w:t>S</w:t>
      </w:r>
      <w:r w:rsidRPr="00C25055">
        <w:rPr>
          <w:rFonts w:ascii="Calibri" w:hAnsi="Calibri"/>
          <w:b/>
          <w:spacing w:val="10"/>
          <w:sz w:val="22"/>
          <w:szCs w:val="22"/>
        </w:rPr>
        <w:t xml:space="preserve"> DU MAIRE ET ADJOINTS :</w:t>
      </w:r>
    </w:p>
    <w:p w:rsidR="00815A4F" w:rsidRDefault="00815A4F" w:rsidP="00815A4F">
      <w:pPr>
        <w:jc w:val="both"/>
        <w:rPr>
          <w:rFonts w:ascii="Calibri" w:hAnsi="Calibri"/>
          <w:sz w:val="22"/>
          <w:szCs w:val="22"/>
        </w:rPr>
      </w:pPr>
      <w:r>
        <w:rPr>
          <w:rFonts w:ascii="Calibri" w:hAnsi="Calibri"/>
          <w:spacing w:val="10"/>
          <w:sz w:val="22"/>
          <w:szCs w:val="22"/>
        </w:rPr>
        <w:t>V</w:t>
      </w:r>
      <w:r w:rsidRPr="00217E1C">
        <w:rPr>
          <w:rFonts w:ascii="Calibri" w:hAnsi="Calibri"/>
          <w:spacing w:val="10"/>
          <w:sz w:val="22"/>
          <w:szCs w:val="22"/>
        </w:rPr>
        <w:t>u</w:t>
      </w:r>
      <w:r w:rsidRPr="00217E1C">
        <w:rPr>
          <w:rFonts w:ascii="Calibri" w:hAnsi="Calibri"/>
          <w:sz w:val="22"/>
          <w:szCs w:val="22"/>
        </w:rPr>
        <w:t xml:space="preserve"> le code général des collectivités territoriales et notamment les articles L 2123-23 et L2123-24 code général des collectivités territoriale (CGCT</w:t>
      </w:r>
      <w:r>
        <w:rPr>
          <w:rFonts w:ascii="Calibri" w:hAnsi="Calibri"/>
          <w:sz w:val="22"/>
          <w:szCs w:val="22"/>
        </w:rPr>
        <w:t>)</w:t>
      </w:r>
    </w:p>
    <w:p w:rsidR="00815A4F" w:rsidRPr="00217E1C" w:rsidRDefault="00815A4F" w:rsidP="00815A4F">
      <w:pPr>
        <w:jc w:val="both"/>
        <w:rPr>
          <w:rFonts w:ascii="Calibri" w:hAnsi="Calibri"/>
          <w:sz w:val="22"/>
          <w:szCs w:val="22"/>
        </w:rPr>
      </w:pPr>
      <w:r>
        <w:rPr>
          <w:rFonts w:ascii="Calibri" w:hAnsi="Calibri"/>
          <w:sz w:val="22"/>
          <w:szCs w:val="22"/>
        </w:rPr>
        <w:t>C</w:t>
      </w:r>
      <w:r w:rsidRPr="00217E1C">
        <w:rPr>
          <w:rFonts w:ascii="Calibri" w:hAnsi="Calibri"/>
          <w:sz w:val="22"/>
          <w:szCs w:val="22"/>
        </w:rPr>
        <w:t>onsidérant qu'il appartient au Conseil municipal de fixer, dans les conditions prévues par la loi, les indemnités de fonctions versées au Maire et Adjoints étant entendu que des crédits nécessaires sont inscrits au budget municipal.</w:t>
      </w:r>
      <w:r w:rsidRPr="00217E1C">
        <w:rPr>
          <w:rFonts w:ascii="Calibri" w:hAnsi="Calibri"/>
          <w:sz w:val="22"/>
          <w:szCs w:val="22"/>
        </w:rPr>
        <w:br/>
        <w:t xml:space="preserve">Après en avoir délibéré, le Conseil municipal décide par 10 voix pour (chaque intéressé s’abstenant pour son tour) et avec effet au </w:t>
      </w:r>
      <w:r>
        <w:rPr>
          <w:rFonts w:ascii="Calibri" w:hAnsi="Calibri"/>
          <w:sz w:val="22"/>
          <w:szCs w:val="22"/>
        </w:rPr>
        <w:t>4 juillet 2020</w:t>
      </w:r>
      <w:r w:rsidRPr="00217E1C">
        <w:rPr>
          <w:rFonts w:ascii="Calibri" w:hAnsi="Calibri"/>
          <w:sz w:val="22"/>
          <w:szCs w:val="22"/>
        </w:rPr>
        <w:t xml:space="preserve"> de fixer le montant des indemnités : </w:t>
      </w:r>
    </w:p>
    <w:p w:rsidR="00815A4F" w:rsidRPr="00217E1C" w:rsidRDefault="00815A4F" w:rsidP="00815A4F">
      <w:pPr>
        <w:tabs>
          <w:tab w:val="left" w:leader="dot" w:pos="8505"/>
          <w:tab w:val="left" w:leader="underscore" w:pos="13041"/>
        </w:tabs>
        <w:overflowPunct/>
        <w:autoSpaceDE/>
        <w:autoSpaceDN/>
        <w:adjustRightInd/>
        <w:spacing w:before="60" w:line="276" w:lineRule="auto"/>
        <w:ind w:left="709" w:right="284"/>
        <w:textAlignment w:val="auto"/>
        <w:rPr>
          <w:rFonts w:ascii="Calibri" w:hAnsi="Calibri"/>
          <w:sz w:val="22"/>
          <w:szCs w:val="22"/>
        </w:rPr>
      </w:pPr>
      <w:r w:rsidRPr="00217E1C">
        <w:rPr>
          <w:rFonts w:ascii="Calibri" w:hAnsi="Calibri"/>
          <w:b/>
          <w:sz w:val="22"/>
          <w:szCs w:val="22"/>
        </w:rPr>
        <w:t>- Pour l'exercice effectif des fonctions de Maire :</w:t>
      </w:r>
      <w:r w:rsidRPr="00217E1C">
        <w:rPr>
          <w:rFonts w:ascii="Calibri" w:hAnsi="Calibri"/>
          <w:sz w:val="22"/>
          <w:szCs w:val="22"/>
        </w:rPr>
        <w:t xml:space="preserve"> </w:t>
      </w:r>
      <w:r w:rsidRPr="00217E1C">
        <w:rPr>
          <w:rFonts w:ascii="Calibri" w:hAnsi="Calibri"/>
          <w:sz w:val="22"/>
          <w:szCs w:val="22"/>
        </w:rPr>
        <w:br/>
        <w:t>Population (habitants)         Taux maximal en % de l'indice brut terminal</w:t>
      </w:r>
    </w:p>
    <w:p w:rsidR="00815A4F" w:rsidRPr="00217E1C" w:rsidRDefault="00815A4F" w:rsidP="00815A4F">
      <w:pPr>
        <w:tabs>
          <w:tab w:val="left" w:leader="dot" w:pos="8505"/>
          <w:tab w:val="left" w:leader="underscore" w:pos="13041"/>
        </w:tabs>
        <w:overflowPunct/>
        <w:autoSpaceDE/>
        <w:autoSpaceDN/>
        <w:adjustRightInd/>
        <w:spacing w:line="276" w:lineRule="auto"/>
        <w:ind w:left="709" w:right="284"/>
        <w:textAlignment w:val="auto"/>
        <w:rPr>
          <w:rFonts w:ascii="Calibri" w:hAnsi="Calibri"/>
          <w:sz w:val="22"/>
          <w:szCs w:val="22"/>
        </w:rPr>
      </w:pPr>
      <w:r w:rsidRPr="00217E1C">
        <w:rPr>
          <w:rFonts w:ascii="Calibri" w:hAnsi="Calibri"/>
          <w:sz w:val="22"/>
          <w:szCs w:val="22"/>
        </w:rPr>
        <w:t xml:space="preserve">Moins de 500 .............................................  25.5 %                                           voté </w:t>
      </w:r>
      <w:r>
        <w:rPr>
          <w:rFonts w:ascii="Calibri" w:hAnsi="Calibri"/>
          <w:sz w:val="22"/>
          <w:szCs w:val="22"/>
        </w:rPr>
        <w:t>20</w:t>
      </w:r>
      <w:r w:rsidRPr="00217E1C">
        <w:rPr>
          <w:rFonts w:ascii="Calibri" w:hAnsi="Calibri"/>
          <w:sz w:val="22"/>
          <w:szCs w:val="22"/>
        </w:rPr>
        <w:t>.</w:t>
      </w:r>
      <w:r>
        <w:rPr>
          <w:rFonts w:ascii="Calibri" w:hAnsi="Calibri"/>
          <w:sz w:val="22"/>
          <w:szCs w:val="22"/>
        </w:rPr>
        <w:t>9</w:t>
      </w:r>
      <w:r w:rsidRPr="00217E1C">
        <w:rPr>
          <w:rFonts w:ascii="Calibri" w:hAnsi="Calibri"/>
          <w:sz w:val="22"/>
          <w:szCs w:val="22"/>
        </w:rPr>
        <w:t xml:space="preserve"> %</w:t>
      </w:r>
      <w:r w:rsidRPr="00217E1C">
        <w:rPr>
          <w:rFonts w:ascii="Calibri" w:hAnsi="Calibri"/>
          <w:b/>
          <w:bCs/>
          <w:sz w:val="22"/>
          <w:szCs w:val="22"/>
        </w:rPr>
        <w:br/>
        <w:t>- Pour l’exercice des fonctions d’Adjoint</w:t>
      </w:r>
      <w:r w:rsidRPr="00217E1C">
        <w:rPr>
          <w:rFonts w:ascii="Calibri" w:hAnsi="Calibri" w:cs="Arial"/>
          <w:sz w:val="22"/>
          <w:szCs w:val="22"/>
        </w:rPr>
        <w:br/>
      </w:r>
      <w:r w:rsidRPr="00217E1C">
        <w:rPr>
          <w:rFonts w:ascii="Calibri" w:hAnsi="Calibri"/>
          <w:sz w:val="22"/>
          <w:szCs w:val="22"/>
        </w:rPr>
        <w:t>Population (</w:t>
      </w:r>
      <w:r w:rsidRPr="00217E1C">
        <w:rPr>
          <w:rFonts w:ascii="Calibri" w:hAnsi="Calibri"/>
          <w:i/>
          <w:iCs/>
          <w:sz w:val="22"/>
          <w:szCs w:val="22"/>
        </w:rPr>
        <w:t>habitants</w:t>
      </w:r>
      <w:r w:rsidRPr="00217E1C">
        <w:rPr>
          <w:rFonts w:ascii="Calibri" w:hAnsi="Calibri"/>
          <w:sz w:val="22"/>
          <w:szCs w:val="22"/>
        </w:rPr>
        <w:t>)         Taux maximal de l'indice brut terminal</w:t>
      </w:r>
      <w:r w:rsidRPr="00217E1C">
        <w:rPr>
          <w:rFonts w:ascii="Calibri" w:hAnsi="Calibri"/>
          <w:sz w:val="22"/>
          <w:szCs w:val="22"/>
        </w:rPr>
        <w:br/>
        <w:t xml:space="preserve">Moins de 500............................................     9.9 %                                            voté </w:t>
      </w:r>
      <w:r>
        <w:rPr>
          <w:rFonts w:ascii="Calibri" w:hAnsi="Calibri"/>
          <w:sz w:val="22"/>
          <w:szCs w:val="22"/>
        </w:rPr>
        <w:t xml:space="preserve">  8.1</w:t>
      </w:r>
      <w:r w:rsidRPr="00217E1C">
        <w:rPr>
          <w:rFonts w:ascii="Calibri" w:hAnsi="Calibri"/>
          <w:sz w:val="22"/>
          <w:szCs w:val="22"/>
        </w:rPr>
        <w:t xml:space="preserve">  %</w:t>
      </w:r>
    </w:p>
    <w:p w:rsidR="00815A4F" w:rsidRDefault="00815A4F" w:rsidP="00815A4F">
      <w:pPr>
        <w:tabs>
          <w:tab w:val="left" w:leader="dot" w:pos="8505"/>
          <w:tab w:val="left" w:leader="underscore" w:pos="13041"/>
        </w:tabs>
        <w:overflowPunct/>
        <w:autoSpaceDE/>
        <w:autoSpaceDN/>
        <w:adjustRightInd/>
        <w:spacing w:line="276" w:lineRule="auto"/>
        <w:ind w:left="709" w:right="284"/>
        <w:textAlignment w:val="auto"/>
        <w:rPr>
          <w:rFonts w:ascii="Calibri" w:hAnsi="Calibri"/>
          <w:sz w:val="22"/>
          <w:szCs w:val="22"/>
        </w:rPr>
      </w:pPr>
      <w:r w:rsidRPr="00217E1C">
        <w:rPr>
          <w:rFonts w:ascii="Calibri" w:hAnsi="Calibri"/>
          <w:sz w:val="22"/>
          <w:szCs w:val="22"/>
        </w:rPr>
        <w:t>Les crédits nécessaires seront inscrits au budget communal au chapitre 65.</w:t>
      </w:r>
    </w:p>
    <w:p w:rsidR="00815A4F" w:rsidRDefault="00815A4F" w:rsidP="00E90745">
      <w:pPr>
        <w:tabs>
          <w:tab w:val="left" w:leader="dot" w:pos="8505"/>
          <w:tab w:val="left" w:leader="underscore" w:pos="13041"/>
        </w:tabs>
        <w:overflowPunct/>
        <w:autoSpaceDE/>
        <w:autoSpaceDN/>
        <w:adjustRightInd/>
        <w:spacing w:line="276" w:lineRule="auto"/>
        <w:ind w:left="709" w:right="284"/>
        <w:textAlignment w:val="auto"/>
        <w:rPr>
          <w:rFonts w:ascii="Calibri" w:hAnsi="Calibri"/>
          <w:sz w:val="22"/>
          <w:szCs w:val="22"/>
        </w:rPr>
      </w:pPr>
      <w:r>
        <w:rPr>
          <w:rFonts w:ascii="Calibri" w:hAnsi="Calibri"/>
          <w:sz w:val="22"/>
          <w:szCs w:val="22"/>
        </w:rPr>
        <w:t>L’effort fait par le Maire et les Adjoints correspond au même coefficient de répartition (soit 17.93%) que celui de l’ancien mandat.</w:t>
      </w:r>
    </w:p>
    <w:p w:rsidR="00815A4F" w:rsidRDefault="00815A4F" w:rsidP="00815A4F">
      <w:pPr>
        <w:tabs>
          <w:tab w:val="left" w:leader="dot" w:pos="8505"/>
          <w:tab w:val="left" w:leader="underscore" w:pos="13041"/>
        </w:tabs>
        <w:overflowPunct/>
        <w:autoSpaceDE/>
        <w:autoSpaceDN/>
        <w:adjustRightInd/>
        <w:spacing w:line="276" w:lineRule="auto"/>
        <w:ind w:left="709" w:right="284"/>
        <w:textAlignment w:val="auto"/>
        <w:rPr>
          <w:rFonts w:ascii="Calibri" w:hAnsi="Calibri"/>
          <w:sz w:val="22"/>
          <w:szCs w:val="22"/>
        </w:rPr>
      </w:pPr>
    </w:p>
    <w:p w:rsidR="00815A4F" w:rsidRPr="00EA6DDA" w:rsidRDefault="00815A4F" w:rsidP="00B801E5">
      <w:pPr>
        <w:tabs>
          <w:tab w:val="left" w:leader="dot" w:pos="8505"/>
          <w:tab w:val="left" w:leader="underscore" w:pos="13041"/>
        </w:tabs>
        <w:overflowPunct/>
        <w:autoSpaceDE/>
        <w:autoSpaceDN/>
        <w:adjustRightInd/>
        <w:spacing w:line="276" w:lineRule="auto"/>
        <w:ind w:right="284"/>
        <w:textAlignment w:val="auto"/>
        <w:rPr>
          <w:rFonts w:ascii="Calibri" w:hAnsi="Calibri"/>
          <w:b/>
          <w:sz w:val="22"/>
          <w:szCs w:val="22"/>
        </w:rPr>
      </w:pPr>
      <w:r w:rsidRPr="00EA6DDA">
        <w:rPr>
          <w:rFonts w:ascii="Calibri" w:hAnsi="Calibri"/>
          <w:b/>
          <w:sz w:val="22"/>
          <w:szCs w:val="22"/>
        </w:rPr>
        <w:t>DELEGATION DU CONSEIL MUNICIPAL AU MAIRE :</w:t>
      </w:r>
    </w:p>
    <w:p w:rsidR="00815A4F" w:rsidRDefault="00815A4F" w:rsidP="00B801E5">
      <w:pPr>
        <w:tabs>
          <w:tab w:val="left" w:leader="dot" w:pos="8505"/>
          <w:tab w:val="left" w:leader="underscore" w:pos="13041"/>
        </w:tabs>
        <w:overflowPunct/>
        <w:autoSpaceDE/>
        <w:autoSpaceDN/>
        <w:adjustRightInd/>
        <w:spacing w:line="276" w:lineRule="auto"/>
        <w:ind w:right="284"/>
        <w:jc w:val="both"/>
        <w:textAlignment w:val="auto"/>
        <w:rPr>
          <w:rFonts w:ascii="Calibri" w:hAnsi="Calibri"/>
          <w:sz w:val="22"/>
          <w:szCs w:val="22"/>
        </w:rPr>
      </w:pPr>
      <w:r>
        <w:rPr>
          <w:rFonts w:ascii="Calibri" w:hAnsi="Calibri"/>
          <w:sz w:val="22"/>
          <w:szCs w:val="22"/>
        </w:rPr>
        <w:t>Madame la Maire expose que les dispositions du Code Général des Collectivités Territoriales (article L2122-22) permettent au Conseil Municipal de déléguer au Maire un certain nombre de ses compétences.</w:t>
      </w:r>
    </w:p>
    <w:p w:rsidR="00815A4F" w:rsidRDefault="00815A4F" w:rsidP="00B801E5">
      <w:pPr>
        <w:tabs>
          <w:tab w:val="left" w:leader="dot" w:pos="8505"/>
          <w:tab w:val="left" w:leader="underscore" w:pos="13041"/>
        </w:tabs>
        <w:overflowPunct/>
        <w:autoSpaceDE/>
        <w:autoSpaceDN/>
        <w:adjustRightInd/>
        <w:spacing w:line="276" w:lineRule="auto"/>
        <w:ind w:right="284"/>
        <w:jc w:val="both"/>
        <w:textAlignment w:val="auto"/>
        <w:rPr>
          <w:rFonts w:ascii="Calibri" w:hAnsi="Calibri"/>
          <w:sz w:val="22"/>
          <w:szCs w:val="22"/>
        </w:rPr>
      </w:pPr>
      <w:r>
        <w:rPr>
          <w:rFonts w:ascii="Calibri" w:hAnsi="Calibri"/>
          <w:sz w:val="22"/>
          <w:szCs w:val="22"/>
        </w:rPr>
        <w:t xml:space="preserve">Dans un souci de favoriser une bonne administration communale et après en avoir délibéré, le Conseil Municipal, à l’unanimité </w:t>
      </w:r>
    </w:p>
    <w:p w:rsidR="00815A4F" w:rsidRDefault="00815A4F" w:rsidP="00815A4F">
      <w:pPr>
        <w:tabs>
          <w:tab w:val="left" w:leader="dot" w:pos="8505"/>
          <w:tab w:val="left" w:leader="underscore" w:pos="13041"/>
        </w:tabs>
        <w:overflowPunct/>
        <w:autoSpaceDE/>
        <w:autoSpaceDN/>
        <w:adjustRightInd/>
        <w:spacing w:line="276" w:lineRule="auto"/>
        <w:ind w:left="709" w:right="284"/>
        <w:jc w:val="both"/>
        <w:textAlignment w:val="auto"/>
        <w:rPr>
          <w:rFonts w:ascii="Calibri" w:hAnsi="Calibri"/>
          <w:sz w:val="22"/>
          <w:szCs w:val="22"/>
        </w:rPr>
      </w:pPr>
      <w:r w:rsidRPr="009E0C58">
        <w:rPr>
          <w:rFonts w:ascii="Calibri" w:hAnsi="Calibri"/>
          <w:b/>
          <w:sz w:val="22"/>
          <w:szCs w:val="22"/>
        </w:rPr>
        <w:lastRenderedPageBreak/>
        <w:t>DECIDE</w:t>
      </w:r>
      <w:r>
        <w:rPr>
          <w:rFonts w:ascii="Calibri" w:hAnsi="Calibri"/>
          <w:sz w:val="22"/>
          <w:szCs w:val="22"/>
        </w:rPr>
        <w:t xml:space="preserve"> pour toute la durée du mandat de confier à Madame le Maire les délégations suivantes :</w:t>
      </w:r>
    </w:p>
    <w:p w:rsidR="00815A4F" w:rsidRDefault="00815A4F" w:rsidP="00815A4F">
      <w:pPr>
        <w:tabs>
          <w:tab w:val="left" w:leader="dot" w:pos="8505"/>
          <w:tab w:val="left" w:leader="underscore" w:pos="13041"/>
        </w:tabs>
        <w:overflowPunct/>
        <w:autoSpaceDE/>
        <w:autoSpaceDN/>
        <w:adjustRightInd/>
        <w:spacing w:line="276" w:lineRule="auto"/>
        <w:ind w:left="709" w:right="284"/>
        <w:jc w:val="both"/>
        <w:textAlignment w:val="auto"/>
        <w:rPr>
          <w:rFonts w:ascii="Calibri" w:hAnsi="Calibri"/>
          <w:sz w:val="22"/>
          <w:szCs w:val="22"/>
        </w:rPr>
      </w:pPr>
      <w:proofErr w:type="gramStart"/>
      <w:r>
        <w:rPr>
          <w:rFonts w:ascii="Calibri" w:hAnsi="Calibri"/>
          <w:sz w:val="22"/>
          <w:szCs w:val="22"/>
        </w:rPr>
        <w:t>1 .</w:t>
      </w:r>
      <w:proofErr w:type="gramEnd"/>
      <w:r>
        <w:rPr>
          <w:rFonts w:ascii="Calibri" w:hAnsi="Calibri"/>
          <w:sz w:val="22"/>
          <w:szCs w:val="22"/>
        </w:rPr>
        <w:t xml:space="preserve"> De passer les contrats d’assurance ainsi que d’accepter les indemnités de sinistre y afférentes ;</w:t>
      </w:r>
    </w:p>
    <w:p w:rsidR="00815A4F" w:rsidRDefault="00815A4F" w:rsidP="00815A4F">
      <w:pPr>
        <w:tabs>
          <w:tab w:val="left" w:leader="dot" w:pos="8505"/>
          <w:tab w:val="left" w:leader="underscore" w:pos="13041"/>
        </w:tabs>
        <w:overflowPunct/>
        <w:autoSpaceDE/>
        <w:autoSpaceDN/>
        <w:adjustRightInd/>
        <w:spacing w:line="276" w:lineRule="auto"/>
        <w:ind w:left="709" w:right="284"/>
        <w:jc w:val="both"/>
        <w:textAlignment w:val="auto"/>
        <w:rPr>
          <w:rFonts w:ascii="Calibri" w:hAnsi="Calibri"/>
          <w:sz w:val="22"/>
          <w:szCs w:val="22"/>
        </w:rPr>
      </w:pPr>
      <w:proofErr w:type="gramStart"/>
      <w:r>
        <w:rPr>
          <w:rFonts w:ascii="Calibri" w:hAnsi="Calibri"/>
          <w:sz w:val="22"/>
          <w:szCs w:val="22"/>
        </w:rPr>
        <w:t>2 .</w:t>
      </w:r>
      <w:proofErr w:type="gramEnd"/>
      <w:r>
        <w:rPr>
          <w:rFonts w:ascii="Calibri" w:hAnsi="Calibri"/>
          <w:sz w:val="22"/>
          <w:szCs w:val="22"/>
        </w:rPr>
        <w:t xml:space="preserve"> D’accepter les dons et legs qui ne sont grevés ni de conditions ni de charges ;</w:t>
      </w:r>
    </w:p>
    <w:p w:rsidR="00815A4F" w:rsidRDefault="00815A4F" w:rsidP="00815A4F">
      <w:pPr>
        <w:tabs>
          <w:tab w:val="left" w:leader="dot" w:pos="8505"/>
          <w:tab w:val="left" w:leader="underscore" w:pos="13041"/>
        </w:tabs>
        <w:overflowPunct/>
        <w:autoSpaceDE/>
        <w:autoSpaceDN/>
        <w:adjustRightInd/>
        <w:spacing w:line="276" w:lineRule="auto"/>
        <w:ind w:left="709" w:right="284"/>
        <w:jc w:val="both"/>
        <w:textAlignment w:val="auto"/>
        <w:rPr>
          <w:rFonts w:ascii="Calibri" w:hAnsi="Calibri"/>
          <w:sz w:val="22"/>
          <w:szCs w:val="22"/>
        </w:rPr>
      </w:pPr>
      <w:proofErr w:type="gramStart"/>
      <w:r>
        <w:rPr>
          <w:rFonts w:ascii="Calibri" w:hAnsi="Calibri"/>
          <w:sz w:val="22"/>
          <w:szCs w:val="22"/>
        </w:rPr>
        <w:t>3 .</w:t>
      </w:r>
      <w:proofErr w:type="gramEnd"/>
      <w:r>
        <w:rPr>
          <w:rFonts w:ascii="Calibri" w:hAnsi="Calibri"/>
          <w:sz w:val="22"/>
          <w:szCs w:val="22"/>
        </w:rPr>
        <w:t xml:space="preserve"> Autoriser, au nom de la Commune, le renouvellement de l’adhésion aux associations dont elle est membre ;</w:t>
      </w:r>
    </w:p>
    <w:p w:rsidR="00815A4F" w:rsidRDefault="00815A4F" w:rsidP="00815A4F">
      <w:pPr>
        <w:tabs>
          <w:tab w:val="left" w:leader="dot" w:pos="8505"/>
          <w:tab w:val="left" w:leader="underscore" w:pos="13041"/>
        </w:tabs>
        <w:overflowPunct/>
        <w:autoSpaceDE/>
        <w:autoSpaceDN/>
        <w:adjustRightInd/>
        <w:spacing w:line="276" w:lineRule="auto"/>
        <w:ind w:left="709" w:right="284"/>
        <w:jc w:val="both"/>
        <w:textAlignment w:val="auto"/>
        <w:rPr>
          <w:rFonts w:ascii="Calibri" w:hAnsi="Calibri"/>
          <w:sz w:val="22"/>
          <w:szCs w:val="22"/>
        </w:rPr>
      </w:pPr>
      <w:proofErr w:type="gramStart"/>
      <w:r>
        <w:rPr>
          <w:rFonts w:ascii="Calibri" w:hAnsi="Calibri"/>
          <w:sz w:val="22"/>
          <w:szCs w:val="22"/>
        </w:rPr>
        <w:t>4 .</w:t>
      </w:r>
      <w:proofErr w:type="gramEnd"/>
      <w:r w:rsidR="00457889">
        <w:rPr>
          <w:rFonts w:ascii="Calibri" w:hAnsi="Calibri"/>
          <w:sz w:val="22"/>
          <w:szCs w:val="22"/>
        </w:rPr>
        <w:t xml:space="preserve"> </w:t>
      </w:r>
      <w:r>
        <w:rPr>
          <w:rFonts w:ascii="Calibri" w:hAnsi="Calibri"/>
          <w:sz w:val="22"/>
          <w:szCs w:val="22"/>
        </w:rPr>
        <w:t>De demander à l’Etat ou à d’autres collectivités territorial</w:t>
      </w:r>
      <w:r w:rsidR="00457889">
        <w:rPr>
          <w:rFonts w:ascii="Calibri" w:hAnsi="Calibri"/>
          <w:sz w:val="22"/>
          <w:szCs w:val="22"/>
        </w:rPr>
        <w:t>es, l’attribution de subvention,</w:t>
      </w:r>
      <w:r w:rsidR="006773AC" w:rsidRPr="006773AC">
        <w:rPr>
          <w:rFonts w:ascii="Calibri" w:hAnsi="Calibri"/>
          <w:sz w:val="22"/>
          <w:szCs w:val="22"/>
        </w:rPr>
        <w:t xml:space="preserve"> </w:t>
      </w:r>
      <w:r w:rsidR="006773AC">
        <w:rPr>
          <w:rFonts w:ascii="Calibri" w:hAnsi="Calibri"/>
          <w:sz w:val="22"/>
          <w:szCs w:val="22"/>
        </w:rPr>
        <w:t>sans condition fixée</w:t>
      </w:r>
      <w:r w:rsidR="006773AC" w:rsidRPr="006773AC">
        <w:rPr>
          <w:rFonts w:ascii="Calibri" w:hAnsi="Calibri"/>
          <w:sz w:val="22"/>
          <w:szCs w:val="22"/>
        </w:rPr>
        <w:t xml:space="preserve"> </w:t>
      </w:r>
      <w:r w:rsidR="006773AC">
        <w:rPr>
          <w:rFonts w:ascii="Calibri" w:hAnsi="Calibri"/>
          <w:sz w:val="22"/>
          <w:szCs w:val="22"/>
        </w:rPr>
        <w:t>par le Conseil Municipal</w:t>
      </w:r>
      <w:r w:rsidR="00306DBD">
        <w:rPr>
          <w:rFonts w:ascii="Calibri" w:hAnsi="Calibri"/>
          <w:sz w:val="22"/>
          <w:szCs w:val="22"/>
        </w:rPr>
        <w:t>.</w:t>
      </w:r>
      <w:r w:rsidR="00E90745">
        <w:rPr>
          <w:rFonts w:ascii="Calibri" w:hAnsi="Calibri"/>
          <w:sz w:val="22"/>
          <w:szCs w:val="22"/>
        </w:rPr>
        <w:t xml:space="preserve"> </w:t>
      </w:r>
    </w:p>
    <w:p w:rsidR="000D4E54" w:rsidRDefault="00306DBD" w:rsidP="00815A4F">
      <w:pPr>
        <w:tabs>
          <w:tab w:val="left" w:leader="dot" w:pos="8505"/>
          <w:tab w:val="left" w:leader="underscore" w:pos="13041"/>
        </w:tabs>
        <w:overflowPunct/>
        <w:autoSpaceDE/>
        <w:autoSpaceDN/>
        <w:adjustRightInd/>
        <w:spacing w:line="276" w:lineRule="auto"/>
        <w:ind w:left="709" w:right="284"/>
        <w:jc w:val="both"/>
        <w:textAlignment w:val="auto"/>
        <w:rPr>
          <w:rFonts w:asciiTheme="minorHAnsi" w:hAnsiTheme="minorHAnsi"/>
        </w:rPr>
      </w:pPr>
      <w:r>
        <w:rPr>
          <w:rFonts w:asciiTheme="minorHAnsi" w:hAnsiTheme="minorHAnsi"/>
        </w:rPr>
        <w:t xml:space="preserve">5. </w:t>
      </w:r>
      <w:r w:rsidR="00B801E5">
        <w:rPr>
          <w:rFonts w:asciiTheme="minorHAnsi" w:hAnsiTheme="minorHAnsi"/>
        </w:rPr>
        <w:t>D</w:t>
      </w:r>
      <w:r w:rsidRPr="00306DBD">
        <w:rPr>
          <w:rFonts w:asciiTheme="minorHAnsi" w:hAnsiTheme="minorHAnsi"/>
        </w:rPr>
        <w:t xml:space="preserve">e défendre </w:t>
      </w:r>
      <w:r w:rsidR="00B801E5">
        <w:rPr>
          <w:rFonts w:asciiTheme="minorHAnsi" w:hAnsiTheme="minorHAnsi"/>
        </w:rPr>
        <w:t>et de représenter la Co</w:t>
      </w:r>
      <w:r w:rsidRPr="00306DBD">
        <w:rPr>
          <w:rFonts w:asciiTheme="minorHAnsi" w:hAnsiTheme="minorHAnsi"/>
        </w:rPr>
        <w:t xml:space="preserve">mmune </w:t>
      </w:r>
      <w:r w:rsidR="00B801E5">
        <w:rPr>
          <w:rFonts w:asciiTheme="minorHAnsi" w:hAnsiTheme="minorHAnsi"/>
        </w:rPr>
        <w:t>en justice d</w:t>
      </w:r>
      <w:r w:rsidRPr="00306DBD">
        <w:rPr>
          <w:rFonts w:asciiTheme="minorHAnsi" w:hAnsiTheme="minorHAnsi"/>
        </w:rPr>
        <w:t>ans les actions intentées contre elle</w:t>
      </w:r>
      <w:r w:rsidR="00E90745">
        <w:rPr>
          <w:rFonts w:asciiTheme="minorHAnsi" w:hAnsiTheme="minorHAnsi"/>
        </w:rPr>
        <w:t>.</w:t>
      </w:r>
      <w:r w:rsidRPr="00306DBD">
        <w:rPr>
          <w:rFonts w:asciiTheme="minorHAnsi" w:hAnsiTheme="minorHAnsi"/>
        </w:rPr>
        <w:t xml:space="preserve"> </w:t>
      </w:r>
    </w:p>
    <w:p w:rsidR="000D4E54" w:rsidRPr="00306DBD" w:rsidRDefault="000D4E54" w:rsidP="00815A4F">
      <w:pPr>
        <w:tabs>
          <w:tab w:val="left" w:leader="dot" w:pos="8505"/>
          <w:tab w:val="left" w:leader="underscore" w:pos="13041"/>
        </w:tabs>
        <w:overflowPunct/>
        <w:autoSpaceDE/>
        <w:autoSpaceDN/>
        <w:adjustRightInd/>
        <w:spacing w:line="276" w:lineRule="auto"/>
        <w:ind w:left="709" w:right="284"/>
        <w:jc w:val="both"/>
        <w:textAlignment w:val="auto"/>
        <w:rPr>
          <w:rFonts w:asciiTheme="minorHAnsi" w:hAnsiTheme="minorHAnsi"/>
          <w:sz w:val="22"/>
          <w:szCs w:val="22"/>
        </w:rPr>
      </w:pPr>
    </w:p>
    <w:p w:rsidR="003F26AF" w:rsidRDefault="000D4E54" w:rsidP="00F27CBE">
      <w:pPr>
        <w:jc w:val="both"/>
        <w:textAlignment w:val="auto"/>
        <w:rPr>
          <w:rFonts w:ascii="Calibri" w:hAnsi="Calibri"/>
          <w:b/>
          <w:bCs/>
          <w:sz w:val="22"/>
          <w:szCs w:val="22"/>
        </w:rPr>
      </w:pPr>
      <w:r>
        <w:rPr>
          <w:rFonts w:ascii="Calibri" w:hAnsi="Calibri"/>
          <w:b/>
          <w:bCs/>
          <w:sz w:val="22"/>
          <w:szCs w:val="22"/>
        </w:rPr>
        <w:t>FORMATION DES COMMISSIONS COMMUNALES :</w:t>
      </w:r>
    </w:p>
    <w:p w:rsidR="000D4E54" w:rsidRDefault="000D4E54" w:rsidP="00F27CBE">
      <w:pPr>
        <w:jc w:val="both"/>
        <w:textAlignment w:val="auto"/>
        <w:rPr>
          <w:rFonts w:ascii="Calibri" w:hAnsi="Calibri"/>
          <w:b/>
          <w:bCs/>
          <w:sz w:val="22"/>
          <w:szCs w:val="22"/>
        </w:rPr>
      </w:pPr>
      <w:r>
        <w:rPr>
          <w:rFonts w:ascii="Calibri" w:hAnsi="Calibri"/>
          <w:b/>
          <w:bCs/>
          <w:sz w:val="22"/>
          <w:szCs w:val="22"/>
        </w:rPr>
        <w:t xml:space="preserve">- </w:t>
      </w:r>
      <w:r w:rsidRPr="000D4E54">
        <w:rPr>
          <w:rFonts w:ascii="Calibri" w:hAnsi="Calibri"/>
          <w:b/>
          <w:bCs/>
          <w:sz w:val="22"/>
          <w:szCs w:val="22"/>
          <w:u w:val="single"/>
        </w:rPr>
        <w:t>Commission eau</w:t>
      </w:r>
      <w:r>
        <w:rPr>
          <w:rFonts w:ascii="Calibri" w:hAnsi="Calibri"/>
          <w:b/>
          <w:bCs/>
          <w:sz w:val="22"/>
          <w:szCs w:val="22"/>
        </w:rPr>
        <w:t> :</w:t>
      </w:r>
    </w:p>
    <w:p w:rsidR="000D4E54" w:rsidRPr="000D4E54" w:rsidRDefault="000D4E54" w:rsidP="00F27CBE">
      <w:pPr>
        <w:jc w:val="both"/>
        <w:textAlignment w:val="auto"/>
        <w:rPr>
          <w:rFonts w:ascii="Calibri" w:hAnsi="Calibri"/>
          <w:b/>
          <w:bCs/>
          <w:sz w:val="22"/>
          <w:szCs w:val="22"/>
        </w:rPr>
      </w:pPr>
      <w:r w:rsidRPr="000D4E54">
        <w:rPr>
          <w:rFonts w:ascii="Calibri" w:hAnsi="Calibri"/>
          <w:b/>
          <w:bCs/>
          <w:sz w:val="22"/>
          <w:szCs w:val="22"/>
        </w:rPr>
        <w:t>Titulaires :</w:t>
      </w:r>
    </w:p>
    <w:p w:rsidR="000D4E54" w:rsidRPr="000D4E54" w:rsidRDefault="000D4E54" w:rsidP="00F27CBE">
      <w:pPr>
        <w:jc w:val="both"/>
        <w:textAlignment w:val="auto"/>
        <w:rPr>
          <w:rFonts w:ascii="Calibri" w:hAnsi="Calibri"/>
          <w:bCs/>
          <w:sz w:val="22"/>
          <w:szCs w:val="22"/>
        </w:rPr>
      </w:pPr>
      <w:r w:rsidRPr="000D4E54">
        <w:rPr>
          <w:rFonts w:ascii="Calibri" w:hAnsi="Calibri"/>
          <w:bCs/>
          <w:sz w:val="22"/>
          <w:szCs w:val="22"/>
        </w:rPr>
        <w:t>MERCET Cyril, référent</w:t>
      </w:r>
    </w:p>
    <w:p w:rsidR="000D4E54" w:rsidRPr="000D4E54" w:rsidRDefault="000D4E54" w:rsidP="00F27CBE">
      <w:pPr>
        <w:jc w:val="both"/>
        <w:textAlignment w:val="auto"/>
        <w:rPr>
          <w:rFonts w:ascii="Calibri" w:hAnsi="Calibri"/>
          <w:bCs/>
          <w:sz w:val="22"/>
          <w:szCs w:val="22"/>
        </w:rPr>
      </w:pPr>
      <w:r w:rsidRPr="000D4E54">
        <w:rPr>
          <w:rFonts w:ascii="Calibri" w:hAnsi="Calibri"/>
          <w:bCs/>
          <w:sz w:val="22"/>
          <w:szCs w:val="22"/>
        </w:rPr>
        <w:t>JOUSSE Anthony</w:t>
      </w:r>
    </w:p>
    <w:p w:rsidR="000D4E54" w:rsidRPr="00E90745" w:rsidRDefault="000D4E54" w:rsidP="00F27CBE">
      <w:pPr>
        <w:jc w:val="both"/>
        <w:textAlignment w:val="auto"/>
        <w:rPr>
          <w:rFonts w:ascii="Calibri" w:hAnsi="Calibri"/>
          <w:bCs/>
          <w:sz w:val="22"/>
          <w:szCs w:val="22"/>
        </w:rPr>
      </w:pPr>
      <w:r w:rsidRPr="00E90745">
        <w:rPr>
          <w:rFonts w:ascii="Calibri" w:hAnsi="Calibri"/>
          <w:bCs/>
          <w:sz w:val="22"/>
          <w:szCs w:val="22"/>
        </w:rPr>
        <w:t>HENRIET Lionel</w:t>
      </w:r>
    </w:p>
    <w:p w:rsidR="000D4E54" w:rsidRPr="00E90745" w:rsidRDefault="000D4E54" w:rsidP="00F27CBE">
      <w:pPr>
        <w:jc w:val="both"/>
        <w:textAlignment w:val="auto"/>
        <w:rPr>
          <w:rFonts w:ascii="Calibri" w:hAnsi="Calibri"/>
          <w:bCs/>
          <w:sz w:val="22"/>
          <w:szCs w:val="22"/>
        </w:rPr>
      </w:pPr>
      <w:r w:rsidRPr="00E90745">
        <w:rPr>
          <w:rFonts w:ascii="Calibri" w:hAnsi="Calibri"/>
          <w:bCs/>
          <w:sz w:val="22"/>
          <w:szCs w:val="22"/>
        </w:rPr>
        <w:t>CORDIIER Davy</w:t>
      </w:r>
    </w:p>
    <w:p w:rsidR="000D4E54" w:rsidRPr="000D4E54" w:rsidRDefault="000D4E54" w:rsidP="00F27CBE">
      <w:pPr>
        <w:jc w:val="both"/>
        <w:textAlignment w:val="auto"/>
        <w:rPr>
          <w:rFonts w:ascii="Calibri" w:hAnsi="Calibri"/>
          <w:b/>
          <w:bCs/>
          <w:sz w:val="22"/>
          <w:szCs w:val="22"/>
        </w:rPr>
      </w:pPr>
      <w:r w:rsidRPr="000D4E54">
        <w:rPr>
          <w:rFonts w:ascii="Calibri" w:hAnsi="Calibri"/>
          <w:b/>
          <w:bCs/>
          <w:sz w:val="22"/>
          <w:szCs w:val="22"/>
        </w:rPr>
        <w:t>Suppléants :</w:t>
      </w:r>
    </w:p>
    <w:p w:rsidR="000D4E54" w:rsidRPr="000D4E54" w:rsidRDefault="000D4E54" w:rsidP="00F27CBE">
      <w:pPr>
        <w:jc w:val="both"/>
        <w:textAlignment w:val="auto"/>
        <w:rPr>
          <w:rFonts w:ascii="Calibri" w:hAnsi="Calibri"/>
          <w:bCs/>
          <w:sz w:val="22"/>
          <w:szCs w:val="22"/>
        </w:rPr>
      </w:pPr>
      <w:r w:rsidRPr="000D4E54">
        <w:rPr>
          <w:rFonts w:ascii="Calibri" w:hAnsi="Calibri"/>
          <w:bCs/>
          <w:sz w:val="22"/>
          <w:szCs w:val="22"/>
        </w:rPr>
        <w:t>JOUILLE Jean-Marie</w:t>
      </w:r>
    </w:p>
    <w:p w:rsidR="000D4E54" w:rsidRDefault="000D4E54" w:rsidP="00F27CBE">
      <w:pPr>
        <w:jc w:val="both"/>
        <w:textAlignment w:val="auto"/>
        <w:rPr>
          <w:rFonts w:ascii="Calibri" w:hAnsi="Calibri"/>
          <w:bCs/>
          <w:sz w:val="22"/>
          <w:szCs w:val="22"/>
        </w:rPr>
      </w:pPr>
      <w:r w:rsidRPr="000D4E54">
        <w:rPr>
          <w:rFonts w:ascii="Calibri" w:hAnsi="Calibri"/>
          <w:bCs/>
          <w:sz w:val="22"/>
          <w:szCs w:val="22"/>
        </w:rPr>
        <w:t>ROLAND Fabien</w:t>
      </w:r>
    </w:p>
    <w:p w:rsidR="000D4E54" w:rsidRDefault="000D4E54" w:rsidP="00F27CBE">
      <w:pPr>
        <w:jc w:val="both"/>
        <w:textAlignment w:val="auto"/>
        <w:rPr>
          <w:rFonts w:ascii="Calibri" w:hAnsi="Calibri"/>
          <w:bCs/>
          <w:sz w:val="22"/>
          <w:szCs w:val="22"/>
        </w:rPr>
      </w:pPr>
    </w:p>
    <w:p w:rsidR="000D4E54" w:rsidRDefault="000D4E54" w:rsidP="00F27CBE">
      <w:pPr>
        <w:jc w:val="both"/>
        <w:textAlignment w:val="auto"/>
        <w:rPr>
          <w:rFonts w:ascii="Calibri" w:hAnsi="Calibri"/>
          <w:b/>
          <w:bCs/>
          <w:sz w:val="22"/>
          <w:szCs w:val="22"/>
          <w:u w:val="single"/>
        </w:rPr>
      </w:pPr>
      <w:r>
        <w:rPr>
          <w:rFonts w:ascii="Calibri" w:hAnsi="Calibri"/>
          <w:bCs/>
          <w:sz w:val="22"/>
          <w:szCs w:val="22"/>
        </w:rPr>
        <w:t xml:space="preserve">- </w:t>
      </w:r>
      <w:r w:rsidRPr="000D4E54">
        <w:rPr>
          <w:rFonts w:ascii="Calibri" w:hAnsi="Calibri"/>
          <w:b/>
          <w:bCs/>
          <w:sz w:val="22"/>
          <w:szCs w:val="22"/>
          <w:u w:val="single"/>
        </w:rPr>
        <w:t>Commission information communication, sociale, festivité :</w:t>
      </w:r>
    </w:p>
    <w:p w:rsidR="000D4E54" w:rsidRPr="000D4E54" w:rsidRDefault="000D4E54" w:rsidP="00F27CBE">
      <w:pPr>
        <w:jc w:val="both"/>
        <w:textAlignment w:val="auto"/>
        <w:rPr>
          <w:rFonts w:ascii="Calibri" w:hAnsi="Calibri"/>
          <w:bCs/>
          <w:sz w:val="22"/>
          <w:szCs w:val="22"/>
        </w:rPr>
      </w:pPr>
      <w:r w:rsidRPr="000D4E54">
        <w:rPr>
          <w:rFonts w:ascii="Calibri" w:hAnsi="Calibri"/>
          <w:bCs/>
          <w:sz w:val="22"/>
          <w:szCs w:val="22"/>
        </w:rPr>
        <w:t>JACQUET PIERROULET Emma, référente</w:t>
      </w:r>
    </w:p>
    <w:p w:rsidR="000D4E54" w:rsidRPr="000D4E54" w:rsidRDefault="000D4E54" w:rsidP="00F27CBE">
      <w:pPr>
        <w:jc w:val="both"/>
        <w:textAlignment w:val="auto"/>
        <w:rPr>
          <w:rFonts w:ascii="Calibri" w:hAnsi="Calibri"/>
          <w:bCs/>
          <w:sz w:val="22"/>
          <w:szCs w:val="22"/>
        </w:rPr>
      </w:pPr>
      <w:r w:rsidRPr="000D4E54">
        <w:rPr>
          <w:rFonts w:ascii="Calibri" w:hAnsi="Calibri"/>
          <w:bCs/>
          <w:sz w:val="22"/>
          <w:szCs w:val="22"/>
        </w:rPr>
        <w:t>JOUSSE Anthony</w:t>
      </w:r>
    </w:p>
    <w:p w:rsidR="000D4E54" w:rsidRDefault="000D4E54" w:rsidP="00F27CBE">
      <w:pPr>
        <w:jc w:val="both"/>
        <w:textAlignment w:val="auto"/>
        <w:rPr>
          <w:rFonts w:ascii="Calibri" w:hAnsi="Calibri"/>
          <w:bCs/>
          <w:sz w:val="22"/>
          <w:szCs w:val="22"/>
        </w:rPr>
      </w:pPr>
      <w:r w:rsidRPr="000D4E54">
        <w:rPr>
          <w:rFonts w:ascii="Calibri" w:hAnsi="Calibri"/>
          <w:bCs/>
          <w:sz w:val="22"/>
          <w:szCs w:val="22"/>
        </w:rPr>
        <w:t>PERRIN Mathilde</w:t>
      </w:r>
    </w:p>
    <w:p w:rsidR="000D4E54" w:rsidRDefault="000D4E54" w:rsidP="00F27CBE">
      <w:pPr>
        <w:jc w:val="both"/>
        <w:textAlignment w:val="auto"/>
        <w:rPr>
          <w:rFonts w:ascii="Calibri" w:hAnsi="Calibri"/>
          <w:bCs/>
          <w:sz w:val="22"/>
          <w:szCs w:val="22"/>
        </w:rPr>
      </w:pPr>
    </w:p>
    <w:p w:rsidR="000D4E54" w:rsidRPr="005F7D35" w:rsidRDefault="000D4E54" w:rsidP="00F27CBE">
      <w:pPr>
        <w:jc w:val="both"/>
        <w:textAlignment w:val="auto"/>
        <w:rPr>
          <w:rFonts w:ascii="Calibri" w:hAnsi="Calibri"/>
          <w:b/>
          <w:bCs/>
          <w:sz w:val="22"/>
          <w:szCs w:val="22"/>
          <w:u w:val="single"/>
        </w:rPr>
      </w:pPr>
      <w:r w:rsidRPr="005F7D35">
        <w:rPr>
          <w:rFonts w:ascii="Calibri" w:hAnsi="Calibri"/>
          <w:b/>
          <w:bCs/>
          <w:sz w:val="22"/>
          <w:szCs w:val="22"/>
          <w:u w:val="single"/>
        </w:rPr>
        <w:t xml:space="preserve">- Commission </w:t>
      </w:r>
      <w:proofErr w:type="gramStart"/>
      <w:r w:rsidRPr="005F7D35">
        <w:rPr>
          <w:rFonts w:ascii="Calibri" w:hAnsi="Calibri"/>
          <w:b/>
          <w:bCs/>
          <w:sz w:val="22"/>
          <w:szCs w:val="22"/>
          <w:u w:val="single"/>
        </w:rPr>
        <w:t>bois</w:t>
      </w:r>
      <w:proofErr w:type="gramEnd"/>
      <w:r w:rsidRPr="005F7D35">
        <w:rPr>
          <w:rFonts w:ascii="Calibri" w:hAnsi="Calibri"/>
          <w:b/>
          <w:bCs/>
          <w:sz w:val="22"/>
          <w:szCs w:val="22"/>
          <w:u w:val="single"/>
        </w:rPr>
        <w:t>, forêt, nature, environnement, agriculture :</w:t>
      </w:r>
    </w:p>
    <w:p w:rsidR="000D4E54" w:rsidRDefault="000D4E54" w:rsidP="00F27CBE">
      <w:pPr>
        <w:jc w:val="both"/>
        <w:textAlignment w:val="auto"/>
        <w:rPr>
          <w:rFonts w:ascii="Calibri" w:hAnsi="Calibri"/>
          <w:bCs/>
          <w:sz w:val="22"/>
          <w:szCs w:val="22"/>
        </w:rPr>
      </w:pPr>
      <w:r>
        <w:rPr>
          <w:rFonts w:ascii="Calibri" w:hAnsi="Calibri"/>
          <w:bCs/>
          <w:sz w:val="22"/>
          <w:szCs w:val="22"/>
        </w:rPr>
        <w:t xml:space="preserve">JOUILLE </w:t>
      </w:r>
      <w:proofErr w:type="spellStart"/>
      <w:r>
        <w:rPr>
          <w:rFonts w:ascii="Calibri" w:hAnsi="Calibri"/>
          <w:bCs/>
          <w:sz w:val="22"/>
          <w:szCs w:val="22"/>
        </w:rPr>
        <w:t>Jean-Maire</w:t>
      </w:r>
      <w:proofErr w:type="spellEnd"/>
      <w:r>
        <w:rPr>
          <w:rFonts w:ascii="Calibri" w:hAnsi="Calibri"/>
          <w:bCs/>
          <w:sz w:val="22"/>
          <w:szCs w:val="22"/>
        </w:rPr>
        <w:t>, référent</w:t>
      </w:r>
    </w:p>
    <w:p w:rsidR="000D4E54" w:rsidRDefault="000D4E54" w:rsidP="00F27CBE">
      <w:pPr>
        <w:jc w:val="both"/>
        <w:textAlignment w:val="auto"/>
        <w:rPr>
          <w:rFonts w:ascii="Calibri" w:hAnsi="Calibri"/>
          <w:bCs/>
          <w:sz w:val="22"/>
          <w:szCs w:val="22"/>
        </w:rPr>
      </w:pPr>
      <w:r>
        <w:rPr>
          <w:rFonts w:ascii="Calibri" w:hAnsi="Calibri"/>
          <w:bCs/>
          <w:sz w:val="22"/>
          <w:szCs w:val="22"/>
        </w:rPr>
        <w:t>DREZET Philippe,</w:t>
      </w:r>
    </w:p>
    <w:p w:rsidR="000D4E54" w:rsidRDefault="005F7D35" w:rsidP="00F27CBE">
      <w:pPr>
        <w:jc w:val="both"/>
        <w:textAlignment w:val="auto"/>
        <w:rPr>
          <w:rFonts w:ascii="Calibri" w:hAnsi="Calibri"/>
          <w:bCs/>
          <w:sz w:val="22"/>
          <w:szCs w:val="22"/>
        </w:rPr>
      </w:pPr>
      <w:r>
        <w:rPr>
          <w:rFonts w:ascii="Calibri" w:hAnsi="Calibri"/>
          <w:bCs/>
          <w:sz w:val="22"/>
          <w:szCs w:val="22"/>
        </w:rPr>
        <w:t>POIMBOEUB Cathy,</w:t>
      </w:r>
    </w:p>
    <w:p w:rsidR="005F7D35" w:rsidRDefault="005F7D35" w:rsidP="00F27CBE">
      <w:pPr>
        <w:jc w:val="both"/>
        <w:textAlignment w:val="auto"/>
        <w:rPr>
          <w:rFonts w:ascii="Calibri" w:hAnsi="Calibri"/>
          <w:bCs/>
          <w:sz w:val="22"/>
          <w:szCs w:val="22"/>
        </w:rPr>
      </w:pPr>
      <w:r>
        <w:rPr>
          <w:rFonts w:ascii="Calibri" w:hAnsi="Calibri"/>
          <w:bCs/>
          <w:sz w:val="22"/>
          <w:szCs w:val="22"/>
        </w:rPr>
        <w:t>ROLAND Fabie</w:t>
      </w:r>
      <w:r w:rsidR="003E5A5C">
        <w:rPr>
          <w:rFonts w:ascii="Calibri" w:hAnsi="Calibri"/>
          <w:bCs/>
          <w:sz w:val="22"/>
          <w:szCs w:val="22"/>
        </w:rPr>
        <w:t>n</w:t>
      </w:r>
      <w:r>
        <w:rPr>
          <w:rFonts w:ascii="Calibri" w:hAnsi="Calibri"/>
          <w:bCs/>
          <w:sz w:val="22"/>
          <w:szCs w:val="22"/>
        </w:rPr>
        <w:t>,</w:t>
      </w:r>
    </w:p>
    <w:p w:rsidR="005F7D35" w:rsidRDefault="005F7D35" w:rsidP="00F27CBE">
      <w:pPr>
        <w:jc w:val="both"/>
        <w:textAlignment w:val="auto"/>
        <w:rPr>
          <w:rFonts w:ascii="Calibri" w:hAnsi="Calibri"/>
          <w:bCs/>
          <w:sz w:val="22"/>
          <w:szCs w:val="22"/>
        </w:rPr>
      </w:pPr>
      <w:r>
        <w:rPr>
          <w:rFonts w:ascii="Calibri" w:hAnsi="Calibri"/>
          <w:bCs/>
          <w:sz w:val="22"/>
          <w:szCs w:val="22"/>
        </w:rPr>
        <w:t>RATTE Olivier</w:t>
      </w:r>
    </w:p>
    <w:p w:rsidR="005F7D35" w:rsidRDefault="005F7D35" w:rsidP="00F27CBE">
      <w:pPr>
        <w:jc w:val="both"/>
        <w:textAlignment w:val="auto"/>
        <w:rPr>
          <w:rFonts w:ascii="Calibri" w:hAnsi="Calibri"/>
          <w:bCs/>
          <w:sz w:val="22"/>
          <w:szCs w:val="22"/>
        </w:rPr>
      </w:pPr>
    </w:p>
    <w:p w:rsidR="005F7D35" w:rsidRPr="005F7D35" w:rsidRDefault="005F7D35" w:rsidP="00F27CBE">
      <w:pPr>
        <w:jc w:val="both"/>
        <w:textAlignment w:val="auto"/>
        <w:rPr>
          <w:rFonts w:ascii="Calibri" w:hAnsi="Calibri"/>
          <w:b/>
          <w:bCs/>
          <w:sz w:val="22"/>
          <w:szCs w:val="22"/>
          <w:u w:val="single"/>
        </w:rPr>
      </w:pPr>
      <w:r w:rsidRPr="005F7D35">
        <w:rPr>
          <w:rFonts w:ascii="Calibri" w:hAnsi="Calibri"/>
          <w:b/>
          <w:bCs/>
          <w:sz w:val="22"/>
          <w:szCs w:val="22"/>
          <w:u w:val="single"/>
        </w:rPr>
        <w:t>- Commission b</w:t>
      </w:r>
      <w:r>
        <w:rPr>
          <w:rFonts w:ascii="Calibri" w:hAnsi="Calibri"/>
          <w:b/>
          <w:bCs/>
          <w:sz w:val="22"/>
          <w:szCs w:val="22"/>
          <w:u w:val="single"/>
        </w:rPr>
        <w:t>âti</w:t>
      </w:r>
      <w:r w:rsidRPr="005F7D35">
        <w:rPr>
          <w:rFonts w:ascii="Calibri" w:hAnsi="Calibri"/>
          <w:b/>
          <w:bCs/>
          <w:sz w:val="22"/>
          <w:szCs w:val="22"/>
          <w:u w:val="single"/>
        </w:rPr>
        <w:t>ment, voirie, sécurité, urbanisme :</w:t>
      </w:r>
    </w:p>
    <w:p w:rsidR="000D4E54" w:rsidRPr="005F7D35" w:rsidRDefault="005F7D35" w:rsidP="00F27CBE">
      <w:pPr>
        <w:jc w:val="both"/>
        <w:textAlignment w:val="auto"/>
        <w:rPr>
          <w:rFonts w:ascii="Calibri" w:hAnsi="Calibri"/>
          <w:bCs/>
          <w:sz w:val="22"/>
          <w:szCs w:val="22"/>
        </w:rPr>
      </w:pPr>
      <w:r w:rsidRPr="005F7D35">
        <w:rPr>
          <w:rFonts w:ascii="Calibri" w:hAnsi="Calibri"/>
          <w:bCs/>
          <w:sz w:val="22"/>
          <w:szCs w:val="22"/>
        </w:rPr>
        <w:t>DREZET Philippe, référent</w:t>
      </w:r>
    </w:p>
    <w:p w:rsidR="005F7D35" w:rsidRPr="005F7D35" w:rsidRDefault="005F7D35" w:rsidP="00F27CBE">
      <w:pPr>
        <w:jc w:val="both"/>
        <w:textAlignment w:val="auto"/>
        <w:rPr>
          <w:rFonts w:ascii="Calibri" w:hAnsi="Calibri"/>
          <w:bCs/>
          <w:sz w:val="22"/>
          <w:szCs w:val="22"/>
        </w:rPr>
      </w:pPr>
      <w:r w:rsidRPr="005F7D35">
        <w:rPr>
          <w:rFonts w:ascii="Calibri" w:hAnsi="Calibri"/>
          <w:bCs/>
          <w:sz w:val="22"/>
          <w:szCs w:val="22"/>
        </w:rPr>
        <w:t>RATTE Olivier,</w:t>
      </w:r>
    </w:p>
    <w:p w:rsidR="005F7D35" w:rsidRPr="005F7D35" w:rsidRDefault="005F7D35" w:rsidP="00F27CBE">
      <w:pPr>
        <w:jc w:val="both"/>
        <w:textAlignment w:val="auto"/>
        <w:rPr>
          <w:rFonts w:ascii="Calibri" w:hAnsi="Calibri"/>
          <w:bCs/>
          <w:sz w:val="22"/>
          <w:szCs w:val="22"/>
        </w:rPr>
      </w:pPr>
      <w:r w:rsidRPr="005F7D35">
        <w:rPr>
          <w:rFonts w:ascii="Calibri" w:hAnsi="Calibri"/>
          <w:bCs/>
          <w:sz w:val="22"/>
          <w:szCs w:val="22"/>
        </w:rPr>
        <w:t>ROLAND Fabien</w:t>
      </w:r>
    </w:p>
    <w:p w:rsidR="005F7D35" w:rsidRDefault="005F7D35" w:rsidP="00F27CBE">
      <w:pPr>
        <w:jc w:val="both"/>
        <w:textAlignment w:val="auto"/>
        <w:rPr>
          <w:rFonts w:ascii="Calibri" w:hAnsi="Calibri"/>
          <w:bCs/>
          <w:sz w:val="22"/>
          <w:szCs w:val="22"/>
        </w:rPr>
      </w:pPr>
      <w:r w:rsidRPr="005F7D35">
        <w:rPr>
          <w:rFonts w:ascii="Calibri" w:hAnsi="Calibri"/>
          <w:bCs/>
          <w:sz w:val="22"/>
          <w:szCs w:val="22"/>
        </w:rPr>
        <w:t>MERCET Cyril</w:t>
      </w:r>
    </w:p>
    <w:p w:rsidR="005F7D35" w:rsidRDefault="005F7D35" w:rsidP="00F27CBE">
      <w:pPr>
        <w:jc w:val="both"/>
        <w:textAlignment w:val="auto"/>
        <w:rPr>
          <w:rFonts w:ascii="Calibri" w:hAnsi="Calibri"/>
          <w:bCs/>
          <w:sz w:val="22"/>
          <w:szCs w:val="22"/>
        </w:rPr>
      </w:pPr>
    </w:p>
    <w:p w:rsidR="005F7D35" w:rsidRPr="005F7D35" w:rsidRDefault="005F7D35" w:rsidP="00F27CBE">
      <w:pPr>
        <w:jc w:val="both"/>
        <w:textAlignment w:val="auto"/>
        <w:rPr>
          <w:rFonts w:ascii="Calibri" w:hAnsi="Calibri"/>
          <w:b/>
          <w:bCs/>
          <w:sz w:val="22"/>
          <w:szCs w:val="22"/>
          <w:u w:val="single"/>
        </w:rPr>
      </w:pPr>
      <w:r w:rsidRPr="005F7D35">
        <w:rPr>
          <w:rFonts w:ascii="Calibri" w:hAnsi="Calibri"/>
          <w:b/>
          <w:bCs/>
          <w:sz w:val="22"/>
          <w:szCs w:val="22"/>
          <w:u w:val="single"/>
        </w:rPr>
        <w:t>- Commission finances :</w:t>
      </w:r>
    </w:p>
    <w:p w:rsidR="005F7D35" w:rsidRDefault="005F7D35" w:rsidP="00F27CBE">
      <w:pPr>
        <w:jc w:val="both"/>
        <w:textAlignment w:val="auto"/>
        <w:rPr>
          <w:rFonts w:ascii="Calibri" w:hAnsi="Calibri"/>
          <w:bCs/>
          <w:sz w:val="22"/>
          <w:szCs w:val="22"/>
        </w:rPr>
      </w:pPr>
      <w:r>
        <w:rPr>
          <w:rFonts w:ascii="Calibri" w:hAnsi="Calibri"/>
          <w:bCs/>
          <w:sz w:val="22"/>
          <w:szCs w:val="22"/>
        </w:rPr>
        <w:t>DREZET Philippe, référent</w:t>
      </w:r>
    </w:p>
    <w:p w:rsidR="005F7D35" w:rsidRDefault="005F7D35" w:rsidP="00F27CBE">
      <w:pPr>
        <w:jc w:val="both"/>
        <w:textAlignment w:val="auto"/>
        <w:rPr>
          <w:rFonts w:ascii="Calibri" w:hAnsi="Calibri"/>
          <w:bCs/>
          <w:sz w:val="22"/>
          <w:szCs w:val="22"/>
        </w:rPr>
      </w:pPr>
      <w:r>
        <w:rPr>
          <w:rFonts w:ascii="Calibri" w:hAnsi="Calibri"/>
          <w:bCs/>
          <w:sz w:val="22"/>
          <w:szCs w:val="22"/>
        </w:rPr>
        <w:t>PERRIN Mathilde,</w:t>
      </w:r>
    </w:p>
    <w:p w:rsidR="005F7D35" w:rsidRDefault="005F7D35" w:rsidP="00F27CBE">
      <w:pPr>
        <w:jc w:val="both"/>
        <w:textAlignment w:val="auto"/>
        <w:rPr>
          <w:rFonts w:ascii="Calibri" w:hAnsi="Calibri"/>
          <w:bCs/>
          <w:sz w:val="22"/>
          <w:szCs w:val="22"/>
        </w:rPr>
      </w:pPr>
      <w:r>
        <w:rPr>
          <w:rFonts w:ascii="Calibri" w:hAnsi="Calibri"/>
          <w:bCs/>
          <w:sz w:val="22"/>
          <w:szCs w:val="22"/>
        </w:rPr>
        <w:t>JACQUET PIERROULET Emma,</w:t>
      </w:r>
    </w:p>
    <w:p w:rsidR="005F7D35" w:rsidRDefault="005F7D35" w:rsidP="00F27CBE">
      <w:pPr>
        <w:jc w:val="both"/>
        <w:textAlignment w:val="auto"/>
        <w:rPr>
          <w:rFonts w:ascii="Calibri" w:hAnsi="Calibri"/>
          <w:bCs/>
          <w:sz w:val="22"/>
          <w:szCs w:val="22"/>
        </w:rPr>
      </w:pPr>
      <w:r>
        <w:rPr>
          <w:rFonts w:ascii="Calibri" w:hAnsi="Calibri"/>
          <w:bCs/>
          <w:sz w:val="22"/>
          <w:szCs w:val="22"/>
        </w:rPr>
        <w:t>JOUILLE Jean-Marie</w:t>
      </w:r>
    </w:p>
    <w:p w:rsidR="005F7D35" w:rsidRDefault="005F7D35" w:rsidP="00F27CBE">
      <w:pPr>
        <w:jc w:val="both"/>
        <w:textAlignment w:val="auto"/>
        <w:rPr>
          <w:rFonts w:ascii="Calibri" w:hAnsi="Calibri"/>
          <w:bCs/>
          <w:sz w:val="22"/>
          <w:szCs w:val="22"/>
        </w:rPr>
      </w:pPr>
      <w:r>
        <w:rPr>
          <w:rFonts w:ascii="Calibri" w:hAnsi="Calibri"/>
          <w:bCs/>
          <w:sz w:val="22"/>
          <w:szCs w:val="22"/>
        </w:rPr>
        <w:t>MERCET Cyril</w:t>
      </w:r>
    </w:p>
    <w:p w:rsidR="005F7D35" w:rsidRDefault="005F7D35" w:rsidP="00F27CBE">
      <w:pPr>
        <w:jc w:val="both"/>
        <w:textAlignment w:val="auto"/>
        <w:rPr>
          <w:rFonts w:ascii="Calibri" w:hAnsi="Calibri"/>
          <w:bCs/>
          <w:sz w:val="22"/>
          <w:szCs w:val="22"/>
        </w:rPr>
      </w:pPr>
    </w:p>
    <w:p w:rsidR="005F7D35" w:rsidRPr="005F7D35" w:rsidRDefault="005F7D35" w:rsidP="00F27CBE">
      <w:pPr>
        <w:jc w:val="both"/>
        <w:textAlignment w:val="auto"/>
        <w:rPr>
          <w:rFonts w:ascii="Calibri" w:hAnsi="Calibri"/>
          <w:b/>
          <w:bCs/>
          <w:sz w:val="22"/>
          <w:szCs w:val="22"/>
        </w:rPr>
      </w:pPr>
      <w:r>
        <w:rPr>
          <w:rFonts w:ascii="Calibri" w:hAnsi="Calibri"/>
          <w:bCs/>
          <w:sz w:val="22"/>
          <w:szCs w:val="22"/>
        </w:rPr>
        <w:t xml:space="preserve">- </w:t>
      </w:r>
      <w:r w:rsidRPr="005F7D35">
        <w:rPr>
          <w:rFonts w:ascii="Calibri" w:hAnsi="Calibri"/>
          <w:b/>
          <w:bCs/>
          <w:sz w:val="22"/>
          <w:szCs w:val="22"/>
        </w:rPr>
        <w:t>Commission tourisme ruralité :</w:t>
      </w:r>
    </w:p>
    <w:p w:rsidR="005F7D35" w:rsidRDefault="005F7D35" w:rsidP="00F27CBE">
      <w:pPr>
        <w:jc w:val="both"/>
        <w:textAlignment w:val="auto"/>
        <w:rPr>
          <w:rFonts w:ascii="Calibri" w:hAnsi="Calibri"/>
          <w:bCs/>
          <w:sz w:val="22"/>
          <w:szCs w:val="22"/>
        </w:rPr>
      </w:pPr>
      <w:r>
        <w:rPr>
          <w:rFonts w:ascii="Calibri" w:hAnsi="Calibri"/>
          <w:bCs/>
          <w:sz w:val="22"/>
          <w:szCs w:val="22"/>
        </w:rPr>
        <w:t>JOUILLE Jean-Marie, référent</w:t>
      </w:r>
    </w:p>
    <w:p w:rsidR="005F7D35" w:rsidRDefault="005F7D35" w:rsidP="00F27CBE">
      <w:pPr>
        <w:jc w:val="both"/>
        <w:textAlignment w:val="auto"/>
        <w:rPr>
          <w:rFonts w:ascii="Calibri" w:hAnsi="Calibri"/>
          <w:bCs/>
          <w:sz w:val="22"/>
          <w:szCs w:val="22"/>
        </w:rPr>
      </w:pPr>
      <w:r>
        <w:rPr>
          <w:rFonts w:ascii="Calibri" w:hAnsi="Calibri"/>
          <w:bCs/>
          <w:sz w:val="22"/>
          <w:szCs w:val="22"/>
        </w:rPr>
        <w:t>CORDIER Davy,</w:t>
      </w:r>
    </w:p>
    <w:p w:rsidR="005F7D35" w:rsidRDefault="005F7D35" w:rsidP="00F27CBE">
      <w:pPr>
        <w:jc w:val="both"/>
        <w:textAlignment w:val="auto"/>
        <w:rPr>
          <w:rFonts w:ascii="Calibri" w:hAnsi="Calibri"/>
          <w:bCs/>
          <w:sz w:val="22"/>
          <w:szCs w:val="22"/>
        </w:rPr>
      </w:pPr>
      <w:r>
        <w:rPr>
          <w:rFonts w:ascii="Calibri" w:hAnsi="Calibri"/>
          <w:bCs/>
          <w:sz w:val="22"/>
          <w:szCs w:val="22"/>
        </w:rPr>
        <w:t>POIMBOEUF Cathy,</w:t>
      </w:r>
    </w:p>
    <w:p w:rsidR="005F7D35" w:rsidRDefault="005F7D35" w:rsidP="00F27CBE">
      <w:pPr>
        <w:jc w:val="both"/>
        <w:textAlignment w:val="auto"/>
        <w:rPr>
          <w:rFonts w:ascii="Calibri" w:hAnsi="Calibri"/>
          <w:bCs/>
          <w:sz w:val="22"/>
          <w:szCs w:val="22"/>
        </w:rPr>
      </w:pPr>
      <w:r>
        <w:rPr>
          <w:rFonts w:ascii="Calibri" w:hAnsi="Calibri"/>
          <w:bCs/>
          <w:sz w:val="22"/>
          <w:szCs w:val="22"/>
        </w:rPr>
        <w:t>DREZET Philippe,</w:t>
      </w:r>
    </w:p>
    <w:p w:rsidR="005F7D35" w:rsidRDefault="005F7D35" w:rsidP="00F27CBE">
      <w:pPr>
        <w:jc w:val="both"/>
        <w:textAlignment w:val="auto"/>
        <w:rPr>
          <w:rFonts w:ascii="Calibri" w:hAnsi="Calibri"/>
          <w:bCs/>
          <w:sz w:val="22"/>
          <w:szCs w:val="22"/>
        </w:rPr>
      </w:pPr>
      <w:r>
        <w:rPr>
          <w:rFonts w:ascii="Calibri" w:hAnsi="Calibri"/>
          <w:bCs/>
          <w:sz w:val="22"/>
          <w:szCs w:val="22"/>
        </w:rPr>
        <w:t>PERRIN Mathilde</w:t>
      </w:r>
    </w:p>
    <w:p w:rsidR="005F7D35" w:rsidRDefault="005F7D35" w:rsidP="00F27CBE">
      <w:pPr>
        <w:jc w:val="both"/>
        <w:textAlignment w:val="auto"/>
        <w:rPr>
          <w:rFonts w:ascii="Calibri" w:hAnsi="Calibri"/>
          <w:bCs/>
          <w:sz w:val="22"/>
          <w:szCs w:val="22"/>
        </w:rPr>
      </w:pPr>
      <w:r>
        <w:rPr>
          <w:rFonts w:ascii="Calibri" w:hAnsi="Calibri"/>
          <w:bCs/>
          <w:sz w:val="22"/>
          <w:szCs w:val="22"/>
        </w:rPr>
        <w:lastRenderedPageBreak/>
        <w:t>JACQUET PIERROULET Emma</w:t>
      </w:r>
    </w:p>
    <w:p w:rsidR="005F7D35" w:rsidRDefault="005F7D35" w:rsidP="00F27CBE">
      <w:pPr>
        <w:jc w:val="both"/>
        <w:textAlignment w:val="auto"/>
        <w:rPr>
          <w:rFonts w:ascii="Calibri" w:hAnsi="Calibri"/>
          <w:bCs/>
          <w:sz w:val="22"/>
          <w:szCs w:val="22"/>
        </w:rPr>
      </w:pPr>
    </w:p>
    <w:p w:rsidR="005F7D35" w:rsidRDefault="0012293C" w:rsidP="00F27CBE">
      <w:pPr>
        <w:jc w:val="both"/>
        <w:textAlignment w:val="auto"/>
        <w:rPr>
          <w:rFonts w:ascii="Calibri" w:hAnsi="Calibri"/>
          <w:bCs/>
          <w:sz w:val="22"/>
          <w:szCs w:val="22"/>
        </w:rPr>
      </w:pPr>
      <w:r>
        <w:rPr>
          <w:rFonts w:ascii="Calibri" w:hAnsi="Calibri"/>
          <w:b/>
          <w:bCs/>
          <w:sz w:val="22"/>
          <w:szCs w:val="22"/>
        </w:rPr>
        <w:t>Responsable d</w:t>
      </w:r>
      <w:r w:rsidR="005F7D35" w:rsidRPr="005F7D35">
        <w:rPr>
          <w:rFonts w:ascii="Calibri" w:hAnsi="Calibri"/>
          <w:b/>
          <w:bCs/>
          <w:sz w:val="22"/>
          <w:szCs w:val="22"/>
        </w:rPr>
        <w:t>oléances</w:t>
      </w:r>
      <w:r>
        <w:rPr>
          <w:rFonts w:ascii="Calibri" w:hAnsi="Calibri"/>
          <w:b/>
          <w:bCs/>
          <w:sz w:val="22"/>
          <w:szCs w:val="22"/>
        </w:rPr>
        <w:t xml:space="preserve"> et réclamations</w:t>
      </w:r>
      <w:r w:rsidR="005F7D35">
        <w:rPr>
          <w:rFonts w:ascii="Calibri" w:hAnsi="Calibri"/>
          <w:bCs/>
          <w:sz w:val="22"/>
          <w:szCs w:val="22"/>
        </w:rPr>
        <w:t> : JACQUET PIERROULET Emma.</w:t>
      </w:r>
    </w:p>
    <w:p w:rsidR="005F7D35" w:rsidRDefault="005F7D35" w:rsidP="00F27CBE">
      <w:pPr>
        <w:jc w:val="both"/>
        <w:textAlignment w:val="auto"/>
        <w:rPr>
          <w:rFonts w:ascii="Calibri" w:hAnsi="Calibri"/>
          <w:bCs/>
          <w:sz w:val="22"/>
          <w:szCs w:val="22"/>
        </w:rPr>
      </w:pPr>
    </w:p>
    <w:p w:rsidR="005F7D35" w:rsidRDefault="005F7D35" w:rsidP="00F27CBE">
      <w:pPr>
        <w:jc w:val="both"/>
        <w:textAlignment w:val="auto"/>
        <w:rPr>
          <w:rFonts w:ascii="Calibri" w:hAnsi="Calibri"/>
          <w:bCs/>
          <w:sz w:val="22"/>
          <w:szCs w:val="22"/>
        </w:rPr>
      </w:pPr>
      <w:r w:rsidRPr="005F7D35">
        <w:rPr>
          <w:rFonts w:ascii="Calibri" w:hAnsi="Calibri"/>
          <w:b/>
          <w:bCs/>
          <w:sz w:val="22"/>
          <w:szCs w:val="22"/>
        </w:rPr>
        <w:t>Responsable alambic</w:t>
      </w:r>
      <w:r>
        <w:rPr>
          <w:rFonts w:ascii="Calibri" w:hAnsi="Calibri"/>
          <w:bCs/>
          <w:sz w:val="22"/>
          <w:szCs w:val="22"/>
        </w:rPr>
        <w:t> : CORDIER Davy.</w:t>
      </w:r>
    </w:p>
    <w:p w:rsidR="005F7D35" w:rsidRDefault="005F7D35" w:rsidP="00F27CBE">
      <w:pPr>
        <w:jc w:val="both"/>
        <w:textAlignment w:val="auto"/>
        <w:rPr>
          <w:rFonts w:ascii="Calibri" w:hAnsi="Calibri"/>
          <w:bCs/>
          <w:sz w:val="22"/>
          <w:szCs w:val="22"/>
        </w:rPr>
      </w:pPr>
    </w:p>
    <w:p w:rsidR="005F7D35" w:rsidRDefault="005F7D35" w:rsidP="00F27CBE">
      <w:pPr>
        <w:jc w:val="both"/>
        <w:textAlignment w:val="auto"/>
        <w:rPr>
          <w:rFonts w:ascii="Calibri" w:hAnsi="Calibri"/>
          <w:bCs/>
          <w:sz w:val="22"/>
          <w:szCs w:val="22"/>
        </w:rPr>
      </w:pPr>
      <w:r w:rsidRPr="005F7D35">
        <w:rPr>
          <w:rFonts w:ascii="Calibri" w:hAnsi="Calibri"/>
          <w:b/>
          <w:bCs/>
          <w:sz w:val="22"/>
          <w:szCs w:val="22"/>
        </w:rPr>
        <w:t>Responsable</w:t>
      </w:r>
      <w:r w:rsidR="0012293C">
        <w:rPr>
          <w:rFonts w:ascii="Calibri" w:hAnsi="Calibri"/>
          <w:b/>
          <w:bCs/>
          <w:sz w:val="22"/>
          <w:szCs w:val="22"/>
        </w:rPr>
        <w:t>s</w:t>
      </w:r>
      <w:r w:rsidRPr="005F7D35">
        <w:rPr>
          <w:rFonts w:ascii="Calibri" w:hAnsi="Calibri"/>
          <w:b/>
          <w:bCs/>
          <w:sz w:val="22"/>
          <w:szCs w:val="22"/>
        </w:rPr>
        <w:t xml:space="preserve"> salle convivialité</w:t>
      </w:r>
      <w:r>
        <w:rPr>
          <w:rFonts w:ascii="Calibri" w:hAnsi="Calibri"/>
          <w:bCs/>
          <w:sz w:val="22"/>
          <w:szCs w:val="22"/>
        </w:rPr>
        <w:t> : POIMBOEUF Cathy, PERRIN Mathilde</w:t>
      </w:r>
    </w:p>
    <w:p w:rsidR="005F7D35" w:rsidRDefault="005F7D35" w:rsidP="00F27CBE">
      <w:pPr>
        <w:jc w:val="both"/>
        <w:textAlignment w:val="auto"/>
        <w:rPr>
          <w:rFonts w:ascii="Calibri" w:hAnsi="Calibri"/>
          <w:bCs/>
          <w:sz w:val="22"/>
          <w:szCs w:val="22"/>
        </w:rPr>
      </w:pPr>
    </w:p>
    <w:p w:rsidR="0012293C" w:rsidRDefault="005F7D35" w:rsidP="00F27CBE">
      <w:pPr>
        <w:jc w:val="both"/>
        <w:textAlignment w:val="auto"/>
        <w:rPr>
          <w:rFonts w:ascii="Calibri" w:hAnsi="Calibri"/>
          <w:b/>
          <w:bCs/>
          <w:sz w:val="22"/>
          <w:szCs w:val="22"/>
        </w:rPr>
      </w:pPr>
      <w:r w:rsidRPr="005F7D35">
        <w:rPr>
          <w:rFonts w:ascii="Calibri" w:hAnsi="Calibri"/>
          <w:b/>
          <w:bCs/>
          <w:sz w:val="22"/>
          <w:szCs w:val="22"/>
        </w:rPr>
        <w:t>Responsable</w:t>
      </w:r>
      <w:r w:rsidR="0012293C">
        <w:rPr>
          <w:rFonts w:ascii="Calibri" w:hAnsi="Calibri"/>
          <w:b/>
          <w:bCs/>
          <w:sz w:val="22"/>
          <w:szCs w:val="22"/>
        </w:rPr>
        <w:t>s</w:t>
      </w:r>
      <w:r w:rsidRPr="005F7D35">
        <w:rPr>
          <w:rFonts w:ascii="Calibri" w:hAnsi="Calibri"/>
          <w:b/>
          <w:bCs/>
          <w:sz w:val="22"/>
          <w:szCs w:val="22"/>
        </w:rPr>
        <w:t xml:space="preserve"> éclairage public :</w:t>
      </w:r>
    </w:p>
    <w:p w:rsidR="005F7D35" w:rsidRPr="0012293C" w:rsidRDefault="0012293C" w:rsidP="00F27CBE">
      <w:pPr>
        <w:jc w:val="both"/>
        <w:textAlignment w:val="auto"/>
        <w:rPr>
          <w:rFonts w:ascii="Calibri" w:hAnsi="Calibri"/>
          <w:bCs/>
          <w:sz w:val="22"/>
          <w:szCs w:val="22"/>
        </w:rPr>
      </w:pPr>
      <w:r w:rsidRPr="0012293C">
        <w:rPr>
          <w:rFonts w:ascii="Calibri" w:hAnsi="Calibri"/>
          <w:bCs/>
          <w:sz w:val="22"/>
          <w:szCs w:val="22"/>
        </w:rPr>
        <w:t>Secteur la Fresse : JOUSSE Anthony</w:t>
      </w:r>
      <w:r w:rsidR="005F7D35" w:rsidRPr="0012293C">
        <w:rPr>
          <w:rFonts w:ascii="Calibri" w:hAnsi="Calibri"/>
          <w:bCs/>
          <w:sz w:val="22"/>
          <w:szCs w:val="22"/>
        </w:rPr>
        <w:t xml:space="preserve"> </w:t>
      </w:r>
    </w:p>
    <w:p w:rsidR="005F7D35" w:rsidRDefault="005F7D35" w:rsidP="00F27CBE">
      <w:pPr>
        <w:jc w:val="both"/>
        <w:textAlignment w:val="auto"/>
        <w:rPr>
          <w:rFonts w:ascii="Calibri" w:hAnsi="Calibri"/>
          <w:bCs/>
          <w:sz w:val="22"/>
          <w:szCs w:val="22"/>
        </w:rPr>
      </w:pPr>
      <w:r>
        <w:rPr>
          <w:rFonts w:ascii="Calibri" w:hAnsi="Calibri"/>
          <w:bCs/>
          <w:sz w:val="22"/>
          <w:szCs w:val="22"/>
        </w:rPr>
        <w:t>Secteur la Combe d’Hauterive : JOUILLE Jean-Marie,</w:t>
      </w:r>
    </w:p>
    <w:p w:rsidR="005F7D35" w:rsidRDefault="005F7D35" w:rsidP="00F27CBE">
      <w:pPr>
        <w:jc w:val="both"/>
        <w:textAlignment w:val="auto"/>
        <w:rPr>
          <w:rFonts w:ascii="Calibri" w:hAnsi="Calibri"/>
          <w:bCs/>
          <w:sz w:val="22"/>
          <w:szCs w:val="22"/>
        </w:rPr>
      </w:pPr>
      <w:r>
        <w:rPr>
          <w:rFonts w:ascii="Calibri" w:hAnsi="Calibri"/>
          <w:bCs/>
          <w:sz w:val="22"/>
          <w:szCs w:val="22"/>
        </w:rPr>
        <w:t>Secteur Mont d’Hauterive : RATTE Olivier,</w:t>
      </w:r>
    </w:p>
    <w:p w:rsidR="005F7D35" w:rsidRDefault="005F7D35" w:rsidP="00F27CBE">
      <w:pPr>
        <w:jc w:val="both"/>
        <w:textAlignment w:val="auto"/>
        <w:rPr>
          <w:rFonts w:ascii="Calibri" w:hAnsi="Calibri"/>
          <w:bCs/>
          <w:sz w:val="22"/>
          <w:szCs w:val="22"/>
        </w:rPr>
      </w:pPr>
      <w:r>
        <w:rPr>
          <w:rFonts w:ascii="Calibri" w:hAnsi="Calibri"/>
          <w:bCs/>
          <w:sz w:val="22"/>
          <w:szCs w:val="22"/>
        </w:rPr>
        <w:t>Secteur Hauterive : CORDIER Davy.</w:t>
      </w:r>
    </w:p>
    <w:p w:rsidR="0012293C" w:rsidRDefault="0012293C" w:rsidP="00F27CBE">
      <w:pPr>
        <w:jc w:val="both"/>
        <w:textAlignment w:val="auto"/>
        <w:rPr>
          <w:rFonts w:ascii="Calibri" w:hAnsi="Calibri"/>
          <w:bCs/>
          <w:sz w:val="22"/>
          <w:szCs w:val="22"/>
        </w:rPr>
      </w:pPr>
    </w:p>
    <w:p w:rsidR="0012293C" w:rsidRPr="0012293C" w:rsidRDefault="0012293C" w:rsidP="00F27CBE">
      <w:pPr>
        <w:jc w:val="both"/>
        <w:textAlignment w:val="auto"/>
        <w:rPr>
          <w:rFonts w:ascii="Calibri" w:hAnsi="Calibri"/>
          <w:b/>
          <w:bCs/>
          <w:sz w:val="22"/>
          <w:szCs w:val="22"/>
        </w:rPr>
      </w:pPr>
      <w:r w:rsidRPr="0012293C">
        <w:rPr>
          <w:rFonts w:ascii="Calibri" w:hAnsi="Calibri"/>
          <w:b/>
          <w:bCs/>
          <w:sz w:val="22"/>
          <w:szCs w:val="22"/>
        </w:rPr>
        <w:t>Représentant</w:t>
      </w:r>
      <w:r>
        <w:rPr>
          <w:rFonts w:ascii="Calibri" w:hAnsi="Calibri"/>
          <w:b/>
          <w:bCs/>
          <w:sz w:val="22"/>
          <w:szCs w:val="22"/>
        </w:rPr>
        <w:t>s</w:t>
      </w:r>
      <w:r w:rsidRPr="0012293C">
        <w:rPr>
          <w:rFonts w:ascii="Calibri" w:hAnsi="Calibri"/>
          <w:b/>
          <w:bCs/>
          <w:sz w:val="22"/>
          <w:szCs w:val="22"/>
        </w:rPr>
        <w:t xml:space="preserve"> à la Communauté de Communes</w:t>
      </w:r>
      <w:r>
        <w:rPr>
          <w:rFonts w:ascii="Calibri" w:hAnsi="Calibri"/>
          <w:b/>
          <w:bCs/>
          <w:sz w:val="22"/>
          <w:szCs w:val="22"/>
        </w:rPr>
        <w:t xml:space="preserve"> de Montbenoit</w:t>
      </w:r>
      <w:r w:rsidRPr="0012293C">
        <w:rPr>
          <w:rFonts w:ascii="Calibri" w:hAnsi="Calibri"/>
          <w:b/>
          <w:bCs/>
          <w:sz w:val="22"/>
          <w:szCs w:val="22"/>
        </w:rPr>
        <w:t> :</w:t>
      </w:r>
    </w:p>
    <w:p w:rsidR="0012293C" w:rsidRDefault="0012293C" w:rsidP="00F27CBE">
      <w:pPr>
        <w:jc w:val="both"/>
        <w:textAlignment w:val="auto"/>
        <w:rPr>
          <w:rFonts w:ascii="Calibri" w:hAnsi="Calibri"/>
          <w:bCs/>
          <w:sz w:val="22"/>
          <w:szCs w:val="22"/>
        </w:rPr>
      </w:pPr>
      <w:r>
        <w:rPr>
          <w:rFonts w:ascii="Calibri" w:hAnsi="Calibri"/>
          <w:bCs/>
          <w:sz w:val="22"/>
          <w:szCs w:val="22"/>
        </w:rPr>
        <w:t>JOUILLE Jean-Marie, Conseiller Communautaire titulaire</w:t>
      </w:r>
    </w:p>
    <w:p w:rsidR="0012293C" w:rsidRDefault="0012293C" w:rsidP="00F27CBE">
      <w:pPr>
        <w:jc w:val="both"/>
        <w:textAlignment w:val="auto"/>
        <w:rPr>
          <w:rFonts w:ascii="Calibri" w:hAnsi="Calibri"/>
          <w:bCs/>
          <w:sz w:val="22"/>
          <w:szCs w:val="22"/>
        </w:rPr>
      </w:pPr>
      <w:r>
        <w:rPr>
          <w:rFonts w:ascii="Calibri" w:hAnsi="Calibri"/>
          <w:bCs/>
          <w:sz w:val="22"/>
          <w:szCs w:val="22"/>
        </w:rPr>
        <w:t>ROLAND Fabien, Conseiller Communautaire suppléant</w:t>
      </w:r>
    </w:p>
    <w:p w:rsidR="0012293C" w:rsidRDefault="0012293C" w:rsidP="00F27CBE">
      <w:pPr>
        <w:jc w:val="both"/>
        <w:textAlignment w:val="auto"/>
        <w:rPr>
          <w:rFonts w:ascii="Calibri" w:hAnsi="Calibri"/>
          <w:bCs/>
          <w:sz w:val="22"/>
          <w:szCs w:val="22"/>
        </w:rPr>
      </w:pPr>
    </w:p>
    <w:p w:rsidR="0012293C" w:rsidRPr="0012293C" w:rsidRDefault="0012293C" w:rsidP="00F27CBE">
      <w:pPr>
        <w:jc w:val="both"/>
        <w:textAlignment w:val="auto"/>
        <w:rPr>
          <w:rFonts w:ascii="Calibri" w:hAnsi="Calibri"/>
          <w:b/>
          <w:bCs/>
          <w:sz w:val="22"/>
          <w:szCs w:val="22"/>
        </w:rPr>
      </w:pPr>
      <w:r w:rsidRPr="0012293C">
        <w:rPr>
          <w:rFonts w:ascii="Calibri" w:hAnsi="Calibri"/>
          <w:b/>
          <w:bCs/>
          <w:sz w:val="22"/>
          <w:szCs w:val="22"/>
        </w:rPr>
        <w:t>Représentant au conseil d’administration de l’Association des Amis de l’Abbaye :</w:t>
      </w:r>
    </w:p>
    <w:p w:rsidR="0012293C" w:rsidRDefault="0012293C" w:rsidP="00F27CBE">
      <w:pPr>
        <w:jc w:val="both"/>
        <w:textAlignment w:val="auto"/>
        <w:rPr>
          <w:rFonts w:ascii="Calibri" w:hAnsi="Calibri"/>
          <w:bCs/>
          <w:sz w:val="22"/>
          <w:szCs w:val="22"/>
        </w:rPr>
      </w:pPr>
      <w:r>
        <w:rPr>
          <w:rFonts w:ascii="Calibri" w:hAnsi="Calibri"/>
          <w:bCs/>
          <w:sz w:val="22"/>
          <w:szCs w:val="22"/>
        </w:rPr>
        <w:t>DREZET Philippe</w:t>
      </w:r>
    </w:p>
    <w:p w:rsidR="005F7D35" w:rsidRPr="005F7D35" w:rsidRDefault="005F7D35" w:rsidP="00F27CBE">
      <w:pPr>
        <w:jc w:val="both"/>
        <w:textAlignment w:val="auto"/>
        <w:rPr>
          <w:rFonts w:ascii="Calibri" w:hAnsi="Calibri"/>
          <w:bCs/>
          <w:sz w:val="22"/>
          <w:szCs w:val="22"/>
        </w:rPr>
      </w:pPr>
    </w:p>
    <w:p w:rsidR="00F27CBE" w:rsidRPr="00F27CBE" w:rsidRDefault="00F27CBE" w:rsidP="00F27CBE">
      <w:pPr>
        <w:jc w:val="both"/>
        <w:textAlignment w:val="auto"/>
        <w:rPr>
          <w:rFonts w:ascii="Calibri" w:hAnsi="Calibri"/>
          <w:b/>
          <w:bCs/>
          <w:sz w:val="22"/>
          <w:szCs w:val="22"/>
          <w:lang w:val="fr-CA"/>
        </w:rPr>
      </w:pPr>
      <w:r w:rsidRPr="00F27CBE">
        <w:rPr>
          <w:rFonts w:ascii="Calibri" w:hAnsi="Calibri"/>
          <w:b/>
          <w:bCs/>
          <w:sz w:val="22"/>
          <w:szCs w:val="22"/>
          <w:lang w:val="fr-CA"/>
        </w:rPr>
        <w:t>CONSTITUTION DE LA COMMISSION COMMUNALE DES IMPOTS DIRECTS (CCID) :</w:t>
      </w:r>
    </w:p>
    <w:p w:rsidR="00F27CBE" w:rsidRPr="00F27CBE" w:rsidRDefault="00F27CBE" w:rsidP="00F27CBE">
      <w:pPr>
        <w:overflowPunct/>
        <w:autoSpaceDE/>
        <w:adjustRightInd/>
        <w:textAlignment w:val="auto"/>
        <w:rPr>
          <w:rFonts w:ascii="Calibri" w:hAnsi="Calibri"/>
          <w:color w:val="000000"/>
          <w:sz w:val="22"/>
          <w:szCs w:val="22"/>
        </w:rPr>
      </w:pPr>
      <w:r w:rsidRPr="00F27CBE">
        <w:rPr>
          <w:rFonts w:ascii="Calibri" w:hAnsi="Calibri"/>
          <w:color w:val="000000"/>
          <w:sz w:val="22"/>
          <w:szCs w:val="22"/>
        </w:rPr>
        <w:t>Madame le Maire expose qu’en vertu de l’article 1650 du Code général des impôts, une Commission communale des impôts directs (CCID) doit être instituée dans chaque commune.</w:t>
      </w:r>
    </w:p>
    <w:p w:rsidR="00F27CBE" w:rsidRPr="00F27CBE" w:rsidRDefault="00F27CBE" w:rsidP="00F27CBE">
      <w:pPr>
        <w:overflowPunct/>
        <w:autoSpaceDE/>
        <w:adjustRightInd/>
        <w:textAlignment w:val="auto"/>
        <w:rPr>
          <w:rFonts w:ascii="Calibri" w:hAnsi="Calibri"/>
          <w:color w:val="000000"/>
          <w:sz w:val="22"/>
          <w:szCs w:val="22"/>
        </w:rPr>
      </w:pPr>
      <w:r w:rsidRPr="00F27CBE">
        <w:rPr>
          <w:rFonts w:ascii="Calibri" w:hAnsi="Calibri"/>
          <w:color w:val="000000"/>
          <w:sz w:val="22"/>
          <w:szCs w:val="22"/>
        </w:rPr>
        <w:t>Cette commission est composée :</w:t>
      </w:r>
    </w:p>
    <w:p w:rsidR="00F27CBE" w:rsidRPr="00F27CBE" w:rsidRDefault="00F27CBE" w:rsidP="00F27CBE">
      <w:pPr>
        <w:numPr>
          <w:ilvl w:val="0"/>
          <w:numId w:val="24"/>
        </w:numPr>
        <w:overflowPunct/>
        <w:autoSpaceDE/>
        <w:adjustRightInd/>
        <w:spacing w:after="200" w:line="276" w:lineRule="auto"/>
        <w:contextualSpacing/>
        <w:textAlignment w:val="auto"/>
        <w:rPr>
          <w:rFonts w:ascii="Calibri" w:hAnsi="Calibri"/>
          <w:color w:val="000000"/>
          <w:sz w:val="22"/>
          <w:szCs w:val="22"/>
        </w:rPr>
      </w:pPr>
      <w:r w:rsidRPr="00F27CBE">
        <w:rPr>
          <w:rFonts w:ascii="Calibri" w:hAnsi="Calibri"/>
          <w:color w:val="000000"/>
          <w:sz w:val="22"/>
          <w:szCs w:val="22"/>
        </w:rPr>
        <w:t>Du Maire ou d’un adjoint délégué, président de la Commission ;</w:t>
      </w:r>
    </w:p>
    <w:p w:rsidR="00F27CBE" w:rsidRPr="00F27CBE" w:rsidRDefault="00F27CBE" w:rsidP="00F27CBE">
      <w:pPr>
        <w:numPr>
          <w:ilvl w:val="0"/>
          <w:numId w:val="24"/>
        </w:numPr>
        <w:overflowPunct/>
        <w:autoSpaceDE/>
        <w:adjustRightInd/>
        <w:spacing w:after="200" w:line="276" w:lineRule="auto"/>
        <w:contextualSpacing/>
        <w:textAlignment w:val="auto"/>
        <w:rPr>
          <w:rFonts w:ascii="Calibri" w:hAnsi="Calibri"/>
          <w:color w:val="000000"/>
          <w:sz w:val="22"/>
          <w:szCs w:val="22"/>
        </w:rPr>
      </w:pPr>
      <w:r w:rsidRPr="00F27CBE">
        <w:rPr>
          <w:rFonts w:ascii="Calibri" w:hAnsi="Calibri"/>
          <w:color w:val="000000"/>
          <w:sz w:val="22"/>
          <w:szCs w:val="22"/>
        </w:rPr>
        <w:t>De 6 commissaires titulaires et 6 commissaires suppléants si la Commune est inférieure à 2000 habitants</w:t>
      </w:r>
    </w:p>
    <w:p w:rsidR="00F27CBE" w:rsidRPr="00F27CBE" w:rsidRDefault="00F27CBE" w:rsidP="00F27CBE">
      <w:pPr>
        <w:overflowPunct/>
        <w:autoSpaceDE/>
        <w:adjustRightInd/>
        <w:textAlignment w:val="auto"/>
        <w:rPr>
          <w:rFonts w:ascii="Calibri" w:hAnsi="Calibri"/>
          <w:color w:val="000000"/>
          <w:sz w:val="22"/>
          <w:szCs w:val="22"/>
        </w:rPr>
      </w:pPr>
      <w:r w:rsidRPr="00F27CBE">
        <w:rPr>
          <w:rFonts w:ascii="Calibri" w:hAnsi="Calibri"/>
          <w:color w:val="000000"/>
          <w:sz w:val="22"/>
          <w:szCs w:val="22"/>
        </w:rPr>
        <w:t>La durée du mandat des membres de la commission est la même que celle du mandat du Conseil Municipal.</w:t>
      </w:r>
    </w:p>
    <w:p w:rsidR="00F27CBE" w:rsidRPr="00F27CBE" w:rsidRDefault="00F27CBE" w:rsidP="00F27CBE">
      <w:pPr>
        <w:overflowPunct/>
        <w:autoSpaceDE/>
        <w:adjustRightInd/>
        <w:textAlignment w:val="auto"/>
        <w:rPr>
          <w:rFonts w:ascii="Calibri" w:hAnsi="Calibri"/>
          <w:color w:val="000000"/>
          <w:sz w:val="22"/>
          <w:szCs w:val="22"/>
        </w:rPr>
      </w:pPr>
      <w:r w:rsidRPr="00F27CBE">
        <w:rPr>
          <w:rFonts w:ascii="Calibri" w:hAnsi="Calibri"/>
          <w:color w:val="000000"/>
          <w:sz w:val="22"/>
          <w:szCs w:val="22"/>
        </w:rPr>
        <w:t xml:space="preserve">Les membres de cette Commission sont désignés par le directeur des services fiscaux, cependant il appartient au Conseil municipal de dresser une liste de comportant suffisamment de noms afin que le Directeur des Services Fiscaux puisse désigner les commissaires et leurs suppléants en nombre égal à celui des commissaires </w:t>
      </w:r>
      <w:r w:rsidRPr="00F27CBE">
        <w:rPr>
          <w:rFonts w:ascii="Calibri" w:hAnsi="Calibri"/>
          <w:b/>
          <w:bCs/>
          <w:color w:val="000000"/>
          <w:sz w:val="22"/>
          <w:szCs w:val="22"/>
        </w:rPr>
        <w:t>en nombre double</w:t>
      </w:r>
      <w:r w:rsidRPr="00F27CBE">
        <w:rPr>
          <w:rFonts w:ascii="Calibri" w:hAnsi="Calibri"/>
          <w:color w:val="000000"/>
          <w:sz w:val="22"/>
          <w:szCs w:val="22"/>
        </w:rPr>
        <w:t>, à savoir 24 personnes.</w:t>
      </w:r>
      <w:r w:rsidRPr="00F27CBE">
        <w:rPr>
          <w:rFonts w:ascii="Calibri" w:hAnsi="Calibri"/>
          <w:color w:val="000000"/>
          <w:sz w:val="22"/>
          <w:szCs w:val="22"/>
        </w:rPr>
        <w:br/>
        <w:t>La CCID doit être constituée dans les 2 mois qui suivent le renouvellement du Conseil municipal.</w:t>
      </w:r>
      <w:r w:rsidRPr="00F27CBE">
        <w:rPr>
          <w:rFonts w:ascii="Calibri" w:hAnsi="Calibri"/>
          <w:color w:val="000000"/>
          <w:sz w:val="22"/>
          <w:szCs w:val="22"/>
        </w:rPr>
        <w:br/>
        <w:t xml:space="preserve">Les conditions exigées par le Code général des impôts pour être membre d’une CCID sont les suivantes : notamment : </w:t>
      </w:r>
    </w:p>
    <w:p w:rsidR="00F27CBE" w:rsidRPr="00F27CBE" w:rsidRDefault="00F27CBE" w:rsidP="00F27CBE">
      <w:pPr>
        <w:numPr>
          <w:ilvl w:val="0"/>
          <w:numId w:val="24"/>
        </w:numPr>
        <w:overflowPunct/>
        <w:autoSpaceDE/>
        <w:adjustRightInd/>
        <w:spacing w:after="200" w:line="276" w:lineRule="auto"/>
        <w:contextualSpacing/>
        <w:textAlignment w:val="auto"/>
        <w:rPr>
          <w:rFonts w:ascii="Calibri" w:hAnsi="Calibri"/>
          <w:color w:val="000000"/>
          <w:sz w:val="22"/>
          <w:szCs w:val="22"/>
        </w:rPr>
      </w:pPr>
      <w:r w:rsidRPr="00F27CBE">
        <w:rPr>
          <w:rFonts w:ascii="Calibri" w:hAnsi="Calibri"/>
          <w:color w:val="000000"/>
          <w:sz w:val="22"/>
          <w:szCs w:val="22"/>
        </w:rPr>
        <w:t>être de nationalité française ;</w:t>
      </w:r>
    </w:p>
    <w:p w:rsidR="00F27CBE" w:rsidRPr="00F27CBE" w:rsidRDefault="00F27CBE" w:rsidP="00F27CBE">
      <w:pPr>
        <w:numPr>
          <w:ilvl w:val="0"/>
          <w:numId w:val="24"/>
        </w:numPr>
        <w:overflowPunct/>
        <w:autoSpaceDE/>
        <w:adjustRightInd/>
        <w:spacing w:after="200" w:line="276" w:lineRule="auto"/>
        <w:contextualSpacing/>
        <w:textAlignment w:val="auto"/>
        <w:rPr>
          <w:rFonts w:ascii="Calibri" w:hAnsi="Calibri"/>
          <w:color w:val="000000"/>
          <w:sz w:val="22"/>
          <w:szCs w:val="22"/>
        </w:rPr>
      </w:pPr>
      <w:r w:rsidRPr="00F27CBE">
        <w:rPr>
          <w:rFonts w:ascii="Calibri" w:hAnsi="Calibri"/>
          <w:color w:val="000000"/>
          <w:sz w:val="22"/>
          <w:szCs w:val="22"/>
        </w:rPr>
        <w:t>être âgé de 25 ans minimum ;</w:t>
      </w:r>
    </w:p>
    <w:p w:rsidR="00F27CBE" w:rsidRPr="00F27CBE" w:rsidRDefault="00F27CBE" w:rsidP="00F27CBE">
      <w:pPr>
        <w:numPr>
          <w:ilvl w:val="0"/>
          <w:numId w:val="24"/>
        </w:numPr>
        <w:overflowPunct/>
        <w:autoSpaceDE/>
        <w:adjustRightInd/>
        <w:spacing w:after="200" w:line="276" w:lineRule="auto"/>
        <w:contextualSpacing/>
        <w:textAlignment w:val="auto"/>
        <w:rPr>
          <w:rFonts w:ascii="Calibri" w:hAnsi="Calibri"/>
          <w:color w:val="000000"/>
          <w:sz w:val="22"/>
          <w:szCs w:val="22"/>
        </w:rPr>
      </w:pPr>
      <w:r w:rsidRPr="00F27CBE">
        <w:rPr>
          <w:rFonts w:ascii="Calibri" w:hAnsi="Calibri"/>
          <w:color w:val="000000"/>
          <w:sz w:val="22"/>
          <w:szCs w:val="22"/>
        </w:rPr>
        <w:t>jouir de ses droits civils ;</w:t>
      </w:r>
    </w:p>
    <w:p w:rsidR="00F27CBE" w:rsidRPr="00F27CBE" w:rsidRDefault="00F27CBE" w:rsidP="00F27CBE">
      <w:pPr>
        <w:numPr>
          <w:ilvl w:val="0"/>
          <w:numId w:val="24"/>
        </w:numPr>
        <w:overflowPunct/>
        <w:autoSpaceDE/>
        <w:adjustRightInd/>
        <w:spacing w:after="200" w:line="276" w:lineRule="auto"/>
        <w:contextualSpacing/>
        <w:textAlignment w:val="auto"/>
        <w:rPr>
          <w:rFonts w:ascii="Calibri" w:hAnsi="Calibri"/>
          <w:color w:val="000000"/>
          <w:sz w:val="22"/>
          <w:szCs w:val="22"/>
        </w:rPr>
      </w:pPr>
      <w:r w:rsidRPr="00F27CBE">
        <w:rPr>
          <w:rFonts w:ascii="Calibri" w:hAnsi="Calibri"/>
          <w:color w:val="000000"/>
          <w:sz w:val="22"/>
          <w:szCs w:val="22"/>
        </w:rPr>
        <w:t>être contribuable dans la commune, c'est-à-dire être inscrit aux rôles des impositions directes locales dans la commune (Taxe foncière, Taxe d’habitation, Taxe professionnelle).</w:t>
      </w:r>
    </w:p>
    <w:p w:rsidR="00F27CBE" w:rsidRPr="00F27CBE" w:rsidRDefault="00F27CBE" w:rsidP="00F27CBE">
      <w:pPr>
        <w:overflowPunct/>
        <w:autoSpaceDE/>
        <w:adjustRightInd/>
        <w:jc w:val="both"/>
        <w:textAlignment w:val="auto"/>
        <w:rPr>
          <w:rFonts w:ascii="Calibri" w:hAnsi="Calibri"/>
          <w:color w:val="000000"/>
          <w:sz w:val="22"/>
          <w:szCs w:val="22"/>
        </w:rPr>
      </w:pPr>
      <w:r w:rsidRPr="00F27CBE">
        <w:rPr>
          <w:rFonts w:ascii="Calibri" w:hAnsi="Calibri"/>
          <w:color w:val="000000"/>
          <w:sz w:val="22"/>
          <w:szCs w:val="22"/>
        </w:rPr>
        <w:t>Après délibéré, le conseil municipal</w:t>
      </w:r>
    </w:p>
    <w:p w:rsidR="00F27CBE" w:rsidRPr="00F27CBE" w:rsidRDefault="00F27CBE" w:rsidP="00F27CBE">
      <w:pPr>
        <w:overflowPunct/>
        <w:autoSpaceDE/>
        <w:adjustRightInd/>
        <w:jc w:val="both"/>
        <w:textAlignment w:val="auto"/>
        <w:rPr>
          <w:rFonts w:ascii="Calibri" w:hAnsi="Calibri"/>
          <w:b/>
          <w:bCs/>
          <w:color w:val="000000"/>
          <w:sz w:val="22"/>
          <w:szCs w:val="22"/>
        </w:rPr>
      </w:pPr>
      <w:r w:rsidRPr="00F27CBE">
        <w:rPr>
          <w:rFonts w:ascii="Calibri" w:hAnsi="Calibri"/>
          <w:b/>
          <w:bCs/>
          <w:color w:val="000000"/>
          <w:sz w:val="22"/>
          <w:szCs w:val="22"/>
        </w:rPr>
        <w:t>DESIGNE :</w:t>
      </w:r>
    </w:p>
    <w:p w:rsidR="00132DD2" w:rsidRPr="00132DD2" w:rsidRDefault="00132DD2" w:rsidP="00132DD2">
      <w:pPr>
        <w:overflowPunct/>
        <w:autoSpaceDE/>
        <w:autoSpaceDN/>
        <w:adjustRightInd/>
        <w:jc w:val="both"/>
        <w:textAlignment w:val="auto"/>
        <w:rPr>
          <w:rFonts w:ascii="Calibri" w:hAnsi="Calibri"/>
          <w:b/>
          <w:bCs/>
          <w:color w:val="000000"/>
          <w:sz w:val="22"/>
          <w:szCs w:val="22"/>
        </w:rPr>
      </w:pPr>
    </w:p>
    <w:tbl>
      <w:tblPr>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959"/>
        <w:gridCol w:w="1559"/>
        <w:gridCol w:w="1559"/>
        <w:gridCol w:w="1418"/>
        <w:gridCol w:w="4423"/>
      </w:tblGrid>
      <w:tr w:rsidR="00132DD2" w:rsidRPr="00132DD2" w:rsidTr="00237754">
        <w:tc>
          <w:tcPr>
            <w:tcW w:w="959" w:type="dxa"/>
            <w:tcBorders>
              <w:bottom w:val="single" w:sz="12" w:space="0" w:color="666666"/>
            </w:tcBorders>
            <w:shd w:val="clear" w:color="auto" w:fill="auto"/>
          </w:tcPr>
          <w:p w:rsidR="00132DD2" w:rsidRPr="00132DD2" w:rsidRDefault="00132DD2" w:rsidP="00132DD2">
            <w:pPr>
              <w:overflowPunct/>
              <w:autoSpaceDE/>
              <w:autoSpaceDN/>
              <w:adjustRightInd/>
              <w:spacing w:after="200" w:line="276" w:lineRule="auto"/>
              <w:jc w:val="both"/>
              <w:textAlignment w:val="auto"/>
              <w:rPr>
                <w:rFonts w:ascii="Calibri" w:eastAsia="Calibri" w:hAnsi="Calibri"/>
                <w:b/>
                <w:bCs/>
                <w:color w:val="000000"/>
                <w:sz w:val="22"/>
                <w:szCs w:val="22"/>
              </w:rPr>
            </w:pPr>
            <w:r w:rsidRPr="00132DD2">
              <w:rPr>
                <w:rFonts w:ascii="Calibri" w:eastAsia="Calibri" w:hAnsi="Calibri"/>
                <w:b/>
                <w:bCs/>
                <w:color w:val="000000"/>
                <w:sz w:val="22"/>
                <w:szCs w:val="22"/>
              </w:rPr>
              <w:t>Civilité</w:t>
            </w:r>
          </w:p>
        </w:tc>
        <w:tc>
          <w:tcPr>
            <w:tcW w:w="1559" w:type="dxa"/>
            <w:tcBorders>
              <w:bottom w:val="single" w:sz="12" w:space="0" w:color="666666"/>
            </w:tcBorders>
            <w:shd w:val="clear" w:color="auto" w:fill="auto"/>
          </w:tcPr>
          <w:p w:rsidR="00132DD2" w:rsidRPr="00132DD2" w:rsidRDefault="00132DD2" w:rsidP="00132DD2">
            <w:pPr>
              <w:overflowPunct/>
              <w:autoSpaceDE/>
              <w:autoSpaceDN/>
              <w:adjustRightInd/>
              <w:spacing w:after="200" w:line="276" w:lineRule="auto"/>
              <w:jc w:val="both"/>
              <w:textAlignment w:val="auto"/>
              <w:rPr>
                <w:rFonts w:ascii="Calibri" w:eastAsia="Calibri" w:hAnsi="Calibri"/>
                <w:b/>
                <w:bCs/>
                <w:color w:val="000000"/>
                <w:sz w:val="22"/>
                <w:szCs w:val="22"/>
              </w:rPr>
            </w:pPr>
            <w:r w:rsidRPr="00132DD2">
              <w:rPr>
                <w:rFonts w:ascii="Calibri" w:eastAsia="Calibri" w:hAnsi="Calibri"/>
                <w:b/>
                <w:bCs/>
                <w:color w:val="000000"/>
                <w:sz w:val="22"/>
                <w:szCs w:val="22"/>
              </w:rPr>
              <w:t>Nom</w:t>
            </w:r>
          </w:p>
        </w:tc>
        <w:tc>
          <w:tcPr>
            <w:tcW w:w="1559" w:type="dxa"/>
            <w:tcBorders>
              <w:bottom w:val="single" w:sz="12" w:space="0" w:color="666666"/>
            </w:tcBorders>
            <w:shd w:val="clear" w:color="auto" w:fill="auto"/>
          </w:tcPr>
          <w:p w:rsidR="00132DD2" w:rsidRPr="00132DD2" w:rsidRDefault="00132DD2" w:rsidP="00132DD2">
            <w:pPr>
              <w:overflowPunct/>
              <w:autoSpaceDE/>
              <w:autoSpaceDN/>
              <w:adjustRightInd/>
              <w:spacing w:after="200" w:line="276" w:lineRule="auto"/>
              <w:jc w:val="both"/>
              <w:textAlignment w:val="auto"/>
              <w:rPr>
                <w:rFonts w:ascii="Calibri" w:eastAsia="Calibri" w:hAnsi="Calibri"/>
                <w:b/>
                <w:bCs/>
                <w:color w:val="000000"/>
                <w:sz w:val="22"/>
                <w:szCs w:val="22"/>
              </w:rPr>
            </w:pPr>
            <w:r w:rsidRPr="00132DD2">
              <w:rPr>
                <w:rFonts w:ascii="Calibri" w:eastAsia="Calibri" w:hAnsi="Calibri"/>
                <w:b/>
                <w:bCs/>
                <w:color w:val="000000"/>
                <w:sz w:val="22"/>
                <w:szCs w:val="22"/>
              </w:rPr>
              <w:t>Prénom</w:t>
            </w:r>
          </w:p>
        </w:tc>
        <w:tc>
          <w:tcPr>
            <w:tcW w:w="1418" w:type="dxa"/>
            <w:tcBorders>
              <w:bottom w:val="single" w:sz="12" w:space="0" w:color="666666"/>
            </w:tcBorders>
            <w:shd w:val="clear" w:color="auto" w:fill="auto"/>
          </w:tcPr>
          <w:p w:rsidR="00132DD2" w:rsidRPr="00132DD2" w:rsidRDefault="00132DD2" w:rsidP="00132DD2">
            <w:pPr>
              <w:overflowPunct/>
              <w:autoSpaceDE/>
              <w:autoSpaceDN/>
              <w:adjustRightInd/>
              <w:spacing w:after="200" w:line="276" w:lineRule="auto"/>
              <w:jc w:val="both"/>
              <w:textAlignment w:val="auto"/>
              <w:rPr>
                <w:rFonts w:ascii="Calibri" w:eastAsia="Calibri" w:hAnsi="Calibri"/>
                <w:b/>
                <w:bCs/>
                <w:color w:val="000000"/>
                <w:sz w:val="22"/>
                <w:szCs w:val="22"/>
              </w:rPr>
            </w:pPr>
            <w:r w:rsidRPr="00132DD2">
              <w:rPr>
                <w:rFonts w:ascii="Calibri" w:eastAsia="Calibri" w:hAnsi="Calibri"/>
                <w:b/>
                <w:bCs/>
                <w:color w:val="000000"/>
                <w:sz w:val="22"/>
                <w:szCs w:val="22"/>
              </w:rPr>
              <w:t>Date de naissance</w:t>
            </w:r>
          </w:p>
        </w:tc>
        <w:tc>
          <w:tcPr>
            <w:tcW w:w="4423" w:type="dxa"/>
            <w:tcBorders>
              <w:bottom w:val="single" w:sz="12" w:space="0" w:color="666666"/>
            </w:tcBorders>
            <w:shd w:val="clear" w:color="auto" w:fill="auto"/>
          </w:tcPr>
          <w:p w:rsidR="00132DD2" w:rsidRPr="00132DD2" w:rsidRDefault="00132DD2" w:rsidP="00132DD2">
            <w:pPr>
              <w:overflowPunct/>
              <w:autoSpaceDE/>
              <w:autoSpaceDN/>
              <w:adjustRightInd/>
              <w:spacing w:after="200" w:line="276" w:lineRule="auto"/>
              <w:jc w:val="both"/>
              <w:textAlignment w:val="auto"/>
              <w:rPr>
                <w:rFonts w:ascii="Calibri" w:eastAsia="Calibri" w:hAnsi="Calibri"/>
                <w:b/>
                <w:bCs/>
                <w:color w:val="000000"/>
                <w:sz w:val="22"/>
                <w:szCs w:val="22"/>
              </w:rPr>
            </w:pPr>
            <w:r w:rsidRPr="00132DD2">
              <w:rPr>
                <w:rFonts w:ascii="Calibri" w:eastAsia="Calibri" w:hAnsi="Calibri"/>
                <w:b/>
                <w:bCs/>
                <w:color w:val="000000"/>
                <w:sz w:val="22"/>
                <w:szCs w:val="22"/>
              </w:rPr>
              <w:t>Adresse</w:t>
            </w:r>
          </w:p>
        </w:tc>
      </w:tr>
      <w:tr w:rsidR="00132DD2" w:rsidRPr="00132DD2" w:rsidTr="00237754">
        <w:trPr>
          <w:trHeight w:val="488"/>
        </w:trPr>
        <w:tc>
          <w:tcPr>
            <w:tcW w:w="959" w:type="dxa"/>
            <w:shd w:val="clear" w:color="auto" w:fill="auto"/>
          </w:tcPr>
          <w:p w:rsidR="00132DD2" w:rsidRPr="00237754" w:rsidRDefault="00132DD2" w:rsidP="00132DD2">
            <w:pPr>
              <w:overflowPunct/>
              <w:autoSpaceDE/>
              <w:autoSpaceDN/>
              <w:adjustRightInd/>
              <w:spacing w:after="200" w:line="276" w:lineRule="auto"/>
              <w:jc w:val="both"/>
              <w:textAlignment w:val="auto"/>
              <w:rPr>
                <w:rFonts w:ascii="Calibri" w:eastAsia="Calibri" w:hAnsi="Calibri"/>
                <w:bCs/>
                <w:color w:val="000000"/>
                <w:sz w:val="22"/>
                <w:szCs w:val="22"/>
              </w:rPr>
            </w:pPr>
            <w:r w:rsidRPr="00237754">
              <w:rPr>
                <w:rFonts w:ascii="Calibri" w:eastAsia="Calibri" w:hAnsi="Calibri"/>
                <w:bCs/>
                <w:color w:val="000000"/>
                <w:sz w:val="22"/>
                <w:szCs w:val="22"/>
              </w:rPr>
              <w:t>M.</w:t>
            </w:r>
          </w:p>
        </w:tc>
        <w:tc>
          <w:tcPr>
            <w:tcW w:w="1559" w:type="dxa"/>
            <w:shd w:val="clear" w:color="auto" w:fill="auto"/>
          </w:tcPr>
          <w:p w:rsidR="00132DD2" w:rsidRPr="00237754" w:rsidRDefault="00237754" w:rsidP="00132DD2">
            <w:pPr>
              <w:overflowPunct/>
              <w:autoSpaceDE/>
              <w:autoSpaceDN/>
              <w:adjustRightInd/>
              <w:spacing w:after="200" w:line="276" w:lineRule="auto"/>
              <w:jc w:val="both"/>
              <w:textAlignment w:val="auto"/>
              <w:rPr>
                <w:rFonts w:ascii="Calibri" w:eastAsia="Calibri" w:hAnsi="Calibri"/>
                <w:bCs/>
                <w:color w:val="000000"/>
                <w:sz w:val="22"/>
                <w:szCs w:val="22"/>
              </w:rPr>
            </w:pPr>
            <w:r w:rsidRPr="00237754">
              <w:rPr>
                <w:rFonts w:ascii="Calibri" w:eastAsia="Calibri" w:hAnsi="Calibri"/>
                <w:bCs/>
                <w:color w:val="000000"/>
                <w:sz w:val="22"/>
                <w:szCs w:val="22"/>
              </w:rPr>
              <w:t>MERCET</w:t>
            </w:r>
          </w:p>
        </w:tc>
        <w:tc>
          <w:tcPr>
            <w:tcW w:w="1559" w:type="dxa"/>
            <w:shd w:val="clear" w:color="auto" w:fill="auto"/>
          </w:tcPr>
          <w:p w:rsidR="00132DD2" w:rsidRPr="00237754" w:rsidRDefault="00237754" w:rsidP="00132DD2">
            <w:pPr>
              <w:overflowPunct/>
              <w:autoSpaceDE/>
              <w:autoSpaceDN/>
              <w:adjustRightInd/>
              <w:spacing w:after="200" w:line="276" w:lineRule="auto"/>
              <w:jc w:val="both"/>
              <w:textAlignment w:val="auto"/>
              <w:rPr>
                <w:rFonts w:ascii="Calibri" w:eastAsia="Calibri" w:hAnsi="Calibri"/>
                <w:bCs/>
                <w:color w:val="000000"/>
                <w:sz w:val="22"/>
                <w:szCs w:val="22"/>
              </w:rPr>
            </w:pPr>
            <w:r w:rsidRPr="00237754">
              <w:rPr>
                <w:rFonts w:ascii="Calibri" w:eastAsia="Calibri" w:hAnsi="Calibri"/>
                <w:bCs/>
                <w:color w:val="000000"/>
                <w:sz w:val="22"/>
                <w:szCs w:val="22"/>
              </w:rPr>
              <w:t>Cyril</w:t>
            </w:r>
          </w:p>
        </w:tc>
        <w:tc>
          <w:tcPr>
            <w:tcW w:w="1418" w:type="dxa"/>
            <w:shd w:val="clear" w:color="auto" w:fill="auto"/>
          </w:tcPr>
          <w:p w:rsidR="00132DD2" w:rsidRPr="00237754" w:rsidRDefault="00237754" w:rsidP="00132DD2">
            <w:pPr>
              <w:overflowPunct/>
              <w:autoSpaceDE/>
              <w:autoSpaceDN/>
              <w:adjustRightInd/>
              <w:spacing w:after="200" w:line="276" w:lineRule="auto"/>
              <w:jc w:val="both"/>
              <w:textAlignment w:val="auto"/>
              <w:rPr>
                <w:rFonts w:ascii="Calibri" w:eastAsia="Calibri" w:hAnsi="Calibri"/>
                <w:color w:val="000000"/>
                <w:sz w:val="22"/>
                <w:szCs w:val="22"/>
              </w:rPr>
            </w:pPr>
            <w:r w:rsidRPr="00237754">
              <w:rPr>
                <w:rFonts w:ascii="Calibri" w:eastAsia="Calibri" w:hAnsi="Calibri"/>
                <w:color w:val="000000"/>
                <w:sz w:val="22"/>
                <w:szCs w:val="22"/>
              </w:rPr>
              <w:t>26/06/1980</w:t>
            </w:r>
          </w:p>
        </w:tc>
        <w:tc>
          <w:tcPr>
            <w:tcW w:w="4423" w:type="dxa"/>
            <w:shd w:val="clear" w:color="auto" w:fill="auto"/>
          </w:tcPr>
          <w:p w:rsidR="00132DD2" w:rsidRPr="00237754" w:rsidRDefault="00237754" w:rsidP="00132DD2">
            <w:pPr>
              <w:overflowPunct/>
              <w:autoSpaceDE/>
              <w:autoSpaceDN/>
              <w:adjustRightInd/>
              <w:spacing w:after="200" w:line="276" w:lineRule="auto"/>
              <w:jc w:val="both"/>
              <w:textAlignment w:val="auto"/>
              <w:rPr>
                <w:rFonts w:ascii="Calibri" w:eastAsia="Calibri" w:hAnsi="Calibri"/>
                <w:color w:val="000000"/>
                <w:sz w:val="22"/>
                <w:szCs w:val="22"/>
              </w:rPr>
            </w:pPr>
            <w:r w:rsidRPr="00237754">
              <w:rPr>
                <w:rFonts w:ascii="Calibri" w:eastAsia="Calibri" w:hAnsi="Calibri"/>
                <w:color w:val="000000"/>
                <w:sz w:val="22"/>
                <w:szCs w:val="22"/>
              </w:rPr>
              <w:t>19, Hauterive – 25650 HAUTERIVE LA FRESSE</w:t>
            </w:r>
          </w:p>
        </w:tc>
      </w:tr>
      <w:tr w:rsidR="00132DD2" w:rsidRPr="00132DD2" w:rsidTr="00237754">
        <w:tc>
          <w:tcPr>
            <w:tcW w:w="959" w:type="dxa"/>
            <w:shd w:val="clear" w:color="auto" w:fill="auto"/>
          </w:tcPr>
          <w:p w:rsidR="00132DD2" w:rsidRPr="00132DD2" w:rsidRDefault="00132DD2" w:rsidP="00237754">
            <w:pPr>
              <w:overflowPunct/>
              <w:autoSpaceDE/>
              <w:autoSpaceDN/>
              <w:adjustRightInd/>
              <w:spacing w:after="200" w:line="276" w:lineRule="auto"/>
              <w:jc w:val="both"/>
              <w:textAlignment w:val="auto"/>
              <w:rPr>
                <w:rFonts w:ascii="Calibri" w:eastAsia="Calibri" w:hAnsi="Calibri"/>
                <w:b/>
                <w:bCs/>
                <w:color w:val="000000"/>
                <w:sz w:val="22"/>
                <w:szCs w:val="22"/>
              </w:rPr>
            </w:pPr>
            <w:r w:rsidRPr="00132DD2">
              <w:rPr>
                <w:rFonts w:ascii="Calibri" w:eastAsia="Calibri" w:hAnsi="Calibri"/>
                <w:b/>
                <w:bCs/>
                <w:color w:val="000000"/>
                <w:sz w:val="22"/>
                <w:szCs w:val="22"/>
              </w:rPr>
              <w:t>M</w:t>
            </w:r>
            <w:r w:rsidR="00237754">
              <w:rPr>
                <w:rFonts w:ascii="Calibri" w:eastAsia="Calibri" w:hAnsi="Calibri"/>
                <w:b/>
                <w:bCs/>
                <w:color w:val="000000"/>
                <w:sz w:val="22"/>
                <w:szCs w:val="22"/>
              </w:rPr>
              <w:t>.</w:t>
            </w:r>
          </w:p>
        </w:tc>
        <w:tc>
          <w:tcPr>
            <w:tcW w:w="1559" w:type="dxa"/>
            <w:shd w:val="clear" w:color="auto" w:fill="auto"/>
          </w:tcPr>
          <w:p w:rsidR="00132DD2" w:rsidRPr="00132DD2" w:rsidRDefault="00237754" w:rsidP="00132DD2">
            <w:pPr>
              <w:overflowPunct/>
              <w:autoSpaceDE/>
              <w:autoSpaceDN/>
              <w:adjustRightInd/>
              <w:spacing w:after="200" w:line="276" w:lineRule="auto"/>
              <w:jc w:val="both"/>
              <w:textAlignment w:val="auto"/>
              <w:rPr>
                <w:rFonts w:ascii="Calibri" w:eastAsia="Calibri" w:hAnsi="Calibri"/>
                <w:color w:val="000000"/>
                <w:sz w:val="22"/>
                <w:szCs w:val="22"/>
              </w:rPr>
            </w:pPr>
            <w:r>
              <w:rPr>
                <w:rFonts w:ascii="Calibri" w:eastAsia="Calibri" w:hAnsi="Calibri"/>
                <w:color w:val="000000"/>
                <w:sz w:val="22"/>
                <w:szCs w:val="22"/>
              </w:rPr>
              <w:t>JOUILLE</w:t>
            </w:r>
          </w:p>
        </w:tc>
        <w:tc>
          <w:tcPr>
            <w:tcW w:w="1559" w:type="dxa"/>
            <w:shd w:val="clear" w:color="auto" w:fill="auto"/>
          </w:tcPr>
          <w:p w:rsidR="00132DD2" w:rsidRPr="00132DD2" w:rsidRDefault="00237754" w:rsidP="00132DD2">
            <w:pPr>
              <w:overflowPunct/>
              <w:autoSpaceDE/>
              <w:autoSpaceDN/>
              <w:adjustRightInd/>
              <w:spacing w:after="200" w:line="276" w:lineRule="auto"/>
              <w:jc w:val="both"/>
              <w:textAlignment w:val="auto"/>
              <w:rPr>
                <w:rFonts w:ascii="Calibri" w:eastAsia="Calibri" w:hAnsi="Calibri"/>
                <w:color w:val="000000"/>
                <w:sz w:val="22"/>
                <w:szCs w:val="22"/>
              </w:rPr>
            </w:pPr>
            <w:r>
              <w:rPr>
                <w:rFonts w:ascii="Calibri" w:eastAsia="Calibri" w:hAnsi="Calibri"/>
                <w:color w:val="000000"/>
                <w:sz w:val="22"/>
                <w:szCs w:val="22"/>
              </w:rPr>
              <w:t>Jean-Marie</w:t>
            </w:r>
          </w:p>
        </w:tc>
        <w:tc>
          <w:tcPr>
            <w:tcW w:w="1418" w:type="dxa"/>
            <w:shd w:val="clear" w:color="auto" w:fill="auto"/>
          </w:tcPr>
          <w:p w:rsidR="00132DD2" w:rsidRPr="00132DD2" w:rsidRDefault="00237754" w:rsidP="00132DD2">
            <w:pPr>
              <w:overflowPunct/>
              <w:autoSpaceDE/>
              <w:autoSpaceDN/>
              <w:adjustRightInd/>
              <w:spacing w:after="200" w:line="276" w:lineRule="auto"/>
              <w:jc w:val="both"/>
              <w:textAlignment w:val="auto"/>
              <w:rPr>
                <w:rFonts w:ascii="Calibri" w:eastAsia="Calibri" w:hAnsi="Calibri"/>
                <w:color w:val="000000"/>
                <w:sz w:val="22"/>
                <w:szCs w:val="22"/>
              </w:rPr>
            </w:pPr>
            <w:r>
              <w:rPr>
                <w:rFonts w:ascii="Calibri" w:eastAsia="Calibri" w:hAnsi="Calibri"/>
                <w:color w:val="000000"/>
                <w:sz w:val="22"/>
                <w:szCs w:val="22"/>
              </w:rPr>
              <w:t>30/08/1960</w:t>
            </w:r>
          </w:p>
        </w:tc>
        <w:tc>
          <w:tcPr>
            <w:tcW w:w="4423" w:type="dxa"/>
            <w:shd w:val="clear" w:color="auto" w:fill="auto"/>
          </w:tcPr>
          <w:p w:rsidR="00132DD2" w:rsidRPr="00132DD2" w:rsidRDefault="00237754" w:rsidP="00132DD2">
            <w:pPr>
              <w:overflowPunct/>
              <w:autoSpaceDE/>
              <w:autoSpaceDN/>
              <w:adjustRightInd/>
              <w:spacing w:after="200" w:line="276" w:lineRule="auto"/>
              <w:jc w:val="both"/>
              <w:textAlignment w:val="auto"/>
              <w:rPr>
                <w:rFonts w:ascii="Calibri" w:eastAsia="Calibri" w:hAnsi="Calibri"/>
                <w:color w:val="000000"/>
                <w:sz w:val="22"/>
                <w:szCs w:val="22"/>
              </w:rPr>
            </w:pPr>
            <w:r>
              <w:rPr>
                <w:rFonts w:ascii="Calibri" w:eastAsia="Calibri" w:hAnsi="Calibri"/>
                <w:color w:val="000000"/>
                <w:sz w:val="22"/>
                <w:szCs w:val="22"/>
              </w:rPr>
              <w:t>5, La Combe d’Hauterive – 25650 HAUTERIVE LA FRESSE</w:t>
            </w:r>
          </w:p>
        </w:tc>
      </w:tr>
      <w:tr w:rsidR="00132DD2" w:rsidRPr="00132DD2" w:rsidTr="00237754">
        <w:tc>
          <w:tcPr>
            <w:tcW w:w="959" w:type="dxa"/>
            <w:shd w:val="clear" w:color="auto" w:fill="auto"/>
          </w:tcPr>
          <w:p w:rsidR="00132DD2" w:rsidRPr="00132DD2" w:rsidRDefault="00132DD2" w:rsidP="00132DD2">
            <w:pPr>
              <w:overflowPunct/>
              <w:autoSpaceDE/>
              <w:autoSpaceDN/>
              <w:adjustRightInd/>
              <w:spacing w:after="200" w:line="276" w:lineRule="auto"/>
              <w:jc w:val="both"/>
              <w:textAlignment w:val="auto"/>
              <w:rPr>
                <w:rFonts w:ascii="Calibri" w:eastAsia="Calibri" w:hAnsi="Calibri"/>
                <w:b/>
                <w:bCs/>
                <w:color w:val="000000"/>
                <w:sz w:val="22"/>
                <w:szCs w:val="22"/>
              </w:rPr>
            </w:pPr>
            <w:r w:rsidRPr="00132DD2">
              <w:rPr>
                <w:rFonts w:ascii="Calibri" w:eastAsia="Calibri" w:hAnsi="Calibri"/>
                <w:b/>
                <w:bCs/>
                <w:color w:val="000000"/>
                <w:sz w:val="22"/>
                <w:szCs w:val="22"/>
              </w:rPr>
              <w:lastRenderedPageBreak/>
              <w:t>M.</w:t>
            </w:r>
          </w:p>
        </w:tc>
        <w:tc>
          <w:tcPr>
            <w:tcW w:w="1559" w:type="dxa"/>
            <w:shd w:val="clear" w:color="auto" w:fill="auto"/>
          </w:tcPr>
          <w:p w:rsidR="00132DD2" w:rsidRPr="00132DD2" w:rsidRDefault="00237754" w:rsidP="00132DD2">
            <w:pPr>
              <w:overflowPunct/>
              <w:autoSpaceDE/>
              <w:autoSpaceDN/>
              <w:adjustRightInd/>
              <w:spacing w:after="200" w:line="276" w:lineRule="auto"/>
              <w:jc w:val="both"/>
              <w:textAlignment w:val="auto"/>
              <w:rPr>
                <w:rFonts w:ascii="Calibri" w:eastAsia="Calibri" w:hAnsi="Calibri"/>
                <w:color w:val="000000"/>
                <w:sz w:val="22"/>
                <w:szCs w:val="22"/>
              </w:rPr>
            </w:pPr>
            <w:r>
              <w:rPr>
                <w:rFonts w:ascii="Calibri" w:eastAsia="Calibri" w:hAnsi="Calibri"/>
                <w:color w:val="000000"/>
                <w:sz w:val="22"/>
                <w:szCs w:val="22"/>
              </w:rPr>
              <w:t>ROLAND</w:t>
            </w:r>
          </w:p>
        </w:tc>
        <w:tc>
          <w:tcPr>
            <w:tcW w:w="1559" w:type="dxa"/>
            <w:shd w:val="clear" w:color="auto" w:fill="auto"/>
          </w:tcPr>
          <w:p w:rsidR="00132DD2" w:rsidRPr="00132DD2" w:rsidRDefault="00237754" w:rsidP="00132DD2">
            <w:pPr>
              <w:overflowPunct/>
              <w:autoSpaceDE/>
              <w:autoSpaceDN/>
              <w:adjustRightInd/>
              <w:spacing w:after="200" w:line="276" w:lineRule="auto"/>
              <w:jc w:val="both"/>
              <w:textAlignment w:val="auto"/>
              <w:rPr>
                <w:rFonts w:ascii="Calibri" w:eastAsia="Calibri" w:hAnsi="Calibri"/>
                <w:color w:val="000000"/>
                <w:sz w:val="22"/>
                <w:szCs w:val="22"/>
              </w:rPr>
            </w:pPr>
            <w:r>
              <w:rPr>
                <w:rFonts w:ascii="Calibri" w:eastAsia="Calibri" w:hAnsi="Calibri"/>
                <w:color w:val="000000"/>
                <w:sz w:val="22"/>
                <w:szCs w:val="22"/>
              </w:rPr>
              <w:t>Fabien</w:t>
            </w:r>
          </w:p>
        </w:tc>
        <w:tc>
          <w:tcPr>
            <w:tcW w:w="1418" w:type="dxa"/>
            <w:shd w:val="clear" w:color="auto" w:fill="auto"/>
          </w:tcPr>
          <w:p w:rsidR="00132DD2" w:rsidRPr="00132DD2" w:rsidRDefault="00237754" w:rsidP="00132DD2">
            <w:pPr>
              <w:overflowPunct/>
              <w:autoSpaceDE/>
              <w:autoSpaceDN/>
              <w:adjustRightInd/>
              <w:spacing w:after="200" w:line="276" w:lineRule="auto"/>
              <w:jc w:val="both"/>
              <w:textAlignment w:val="auto"/>
              <w:rPr>
                <w:rFonts w:ascii="Calibri" w:eastAsia="Calibri" w:hAnsi="Calibri"/>
                <w:color w:val="000000"/>
                <w:sz w:val="22"/>
                <w:szCs w:val="22"/>
              </w:rPr>
            </w:pPr>
            <w:r>
              <w:rPr>
                <w:rFonts w:ascii="Calibri" w:eastAsia="Calibri" w:hAnsi="Calibri"/>
                <w:color w:val="000000"/>
                <w:sz w:val="22"/>
                <w:szCs w:val="22"/>
              </w:rPr>
              <w:t>22/07/1990</w:t>
            </w:r>
          </w:p>
        </w:tc>
        <w:tc>
          <w:tcPr>
            <w:tcW w:w="4423" w:type="dxa"/>
            <w:shd w:val="clear" w:color="auto" w:fill="auto"/>
          </w:tcPr>
          <w:p w:rsidR="00132DD2" w:rsidRPr="00132DD2" w:rsidRDefault="00237754" w:rsidP="00132DD2">
            <w:pPr>
              <w:overflowPunct/>
              <w:autoSpaceDE/>
              <w:autoSpaceDN/>
              <w:adjustRightInd/>
              <w:spacing w:after="200" w:line="276" w:lineRule="auto"/>
              <w:ind w:right="-139"/>
              <w:jc w:val="both"/>
              <w:textAlignment w:val="auto"/>
              <w:rPr>
                <w:rFonts w:ascii="Calibri" w:eastAsia="Calibri" w:hAnsi="Calibri"/>
                <w:color w:val="000000"/>
                <w:sz w:val="22"/>
                <w:szCs w:val="22"/>
              </w:rPr>
            </w:pPr>
            <w:r>
              <w:rPr>
                <w:rFonts w:ascii="Calibri" w:eastAsia="Calibri" w:hAnsi="Calibri"/>
                <w:color w:val="000000"/>
                <w:sz w:val="22"/>
                <w:szCs w:val="22"/>
              </w:rPr>
              <w:t>4, chemin du Chalet – 25650 HAUTERIVE LA FRESSE</w:t>
            </w:r>
          </w:p>
        </w:tc>
      </w:tr>
      <w:tr w:rsidR="00132DD2" w:rsidRPr="00132DD2" w:rsidTr="00237754">
        <w:trPr>
          <w:trHeight w:val="914"/>
        </w:trPr>
        <w:tc>
          <w:tcPr>
            <w:tcW w:w="959" w:type="dxa"/>
            <w:shd w:val="clear" w:color="auto" w:fill="auto"/>
          </w:tcPr>
          <w:p w:rsidR="00132DD2" w:rsidRPr="00132DD2" w:rsidRDefault="00132DD2" w:rsidP="00132DD2">
            <w:pPr>
              <w:overflowPunct/>
              <w:autoSpaceDE/>
              <w:autoSpaceDN/>
              <w:adjustRightInd/>
              <w:spacing w:after="200" w:line="276" w:lineRule="auto"/>
              <w:jc w:val="both"/>
              <w:textAlignment w:val="auto"/>
              <w:rPr>
                <w:rFonts w:ascii="Calibri" w:eastAsia="Calibri" w:hAnsi="Calibri"/>
                <w:b/>
                <w:bCs/>
                <w:color w:val="000000"/>
                <w:sz w:val="22"/>
                <w:szCs w:val="22"/>
              </w:rPr>
            </w:pPr>
            <w:r w:rsidRPr="00132DD2">
              <w:rPr>
                <w:rFonts w:ascii="Calibri" w:eastAsia="Calibri" w:hAnsi="Calibri"/>
                <w:b/>
                <w:bCs/>
                <w:color w:val="000000"/>
                <w:sz w:val="22"/>
                <w:szCs w:val="22"/>
              </w:rPr>
              <w:t>M.</w:t>
            </w:r>
          </w:p>
        </w:tc>
        <w:tc>
          <w:tcPr>
            <w:tcW w:w="1559" w:type="dxa"/>
            <w:shd w:val="clear" w:color="auto" w:fill="auto"/>
          </w:tcPr>
          <w:p w:rsidR="00132DD2" w:rsidRPr="00132DD2" w:rsidRDefault="00237754" w:rsidP="00132DD2">
            <w:pPr>
              <w:overflowPunct/>
              <w:autoSpaceDE/>
              <w:autoSpaceDN/>
              <w:adjustRightInd/>
              <w:spacing w:after="200" w:line="276" w:lineRule="auto"/>
              <w:jc w:val="both"/>
              <w:textAlignment w:val="auto"/>
              <w:rPr>
                <w:rFonts w:ascii="Calibri" w:eastAsia="Calibri" w:hAnsi="Calibri"/>
                <w:color w:val="000000"/>
                <w:sz w:val="22"/>
                <w:szCs w:val="22"/>
              </w:rPr>
            </w:pPr>
            <w:r>
              <w:rPr>
                <w:rFonts w:ascii="Calibri" w:eastAsia="Calibri" w:hAnsi="Calibri"/>
                <w:color w:val="000000"/>
                <w:sz w:val="22"/>
                <w:szCs w:val="22"/>
              </w:rPr>
              <w:t>CORDIER</w:t>
            </w:r>
          </w:p>
        </w:tc>
        <w:tc>
          <w:tcPr>
            <w:tcW w:w="1559" w:type="dxa"/>
            <w:shd w:val="clear" w:color="auto" w:fill="auto"/>
          </w:tcPr>
          <w:p w:rsidR="00132DD2" w:rsidRPr="00132DD2" w:rsidRDefault="00237754" w:rsidP="00132DD2">
            <w:pPr>
              <w:overflowPunct/>
              <w:autoSpaceDE/>
              <w:autoSpaceDN/>
              <w:adjustRightInd/>
              <w:spacing w:after="200" w:line="276" w:lineRule="auto"/>
              <w:jc w:val="both"/>
              <w:textAlignment w:val="auto"/>
              <w:rPr>
                <w:rFonts w:ascii="Calibri" w:eastAsia="Calibri" w:hAnsi="Calibri"/>
                <w:color w:val="000000"/>
                <w:sz w:val="22"/>
                <w:szCs w:val="22"/>
              </w:rPr>
            </w:pPr>
            <w:r>
              <w:rPr>
                <w:rFonts w:ascii="Calibri" w:eastAsia="Calibri" w:hAnsi="Calibri"/>
                <w:color w:val="000000"/>
                <w:sz w:val="22"/>
                <w:szCs w:val="22"/>
              </w:rPr>
              <w:t>Davy</w:t>
            </w:r>
          </w:p>
        </w:tc>
        <w:tc>
          <w:tcPr>
            <w:tcW w:w="1418" w:type="dxa"/>
            <w:shd w:val="clear" w:color="auto" w:fill="auto"/>
          </w:tcPr>
          <w:p w:rsidR="00132DD2" w:rsidRPr="00132DD2" w:rsidRDefault="00237754" w:rsidP="00132DD2">
            <w:pPr>
              <w:overflowPunct/>
              <w:autoSpaceDE/>
              <w:autoSpaceDN/>
              <w:adjustRightInd/>
              <w:spacing w:after="200" w:line="276" w:lineRule="auto"/>
              <w:jc w:val="both"/>
              <w:textAlignment w:val="auto"/>
              <w:rPr>
                <w:rFonts w:ascii="Calibri" w:eastAsia="Calibri" w:hAnsi="Calibri"/>
                <w:color w:val="000000"/>
                <w:sz w:val="22"/>
                <w:szCs w:val="22"/>
              </w:rPr>
            </w:pPr>
            <w:r>
              <w:rPr>
                <w:rFonts w:ascii="Calibri" w:eastAsia="Calibri" w:hAnsi="Calibri"/>
                <w:color w:val="000000"/>
                <w:sz w:val="22"/>
                <w:szCs w:val="22"/>
              </w:rPr>
              <w:t>18/04/1977</w:t>
            </w:r>
          </w:p>
        </w:tc>
        <w:tc>
          <w:tcPr>
            <w:tcW w:w="4423" w:type="dxa"/>
            <w:shd w:val="clear" w:color="auto" w:fill="auto"/>
          </w:tcPr>
          <w:p w:rsidR="00132DD2" w:rsidRPr="00132DD2" w:rsidRDefault="00237754" w:rsidP="00132DD2">
            <w:pPr>
              <w:overflowPunct/>
              <w:autoSpaceDE/>
              <w:autoSpaceDN/>
              <w:adjustRightInd/>
              <w:spacing w:after="200" w:line="276" w:lineRule="auto"/>
              <w:jc w:val="both"/>
              <w:textAlignment w:val="auto"/>
              <w:rPr>
                <w:rFonts w:ascii="Calibri" w:eastAsia="Calibri" w:hAnsi="Calibri"/>
                <w:color w:val="000000"/>
                <w:sz w:val="22"/>
                <w:szCs w:val="22"/>
              </w:rPr>
            </w:pPr>
            <w:r>
              <w:rPr>
                <w:rFonts w:ascii="Calibri" w:eastAsia="Calibri" w:hAnsi="Calibri"/>
                <w:color w:val="000000"/>
                <w:sz w:val="22"/>
                <w:szCs w:val="22"/>
              </w:rPr>
              <w:t>Champ de l’Ecole – 25650 HAUTERIVE LA FRESSE</w:t>
            </w:r>
          </w:p>
        </w:tc>
      </w:tr>
      <w:tr w:rsidR="00132DD2" w:rsidRPr="00132DD2" w:rsidTr="00237754">
        <w:tc>
          <w:tcPr>
            <w:tcW w:w="959" w:type="dxa"/>
            <w:shd w:val="clear" w:color="auto" w:fill="auto"/>
          </w:tcPr>
          <w:p w:rsidR="00132DD2" w:rsidRPr="00132DD2" w:rsidRDefault="00132DD2" w:rsidP="00132DD2">
            <w:pPr>
              <w:overflowPunct/>
              <w:autoSpaceDE/>
              <w:autoSpaceDN/>
              <w:adjustRightInd/>
              <w:spacing w:after="200" w:line="276" w:lineRule="auto"/>
              <w:jc w:val="both"/>
              <w:textAlignment w:val="auto"/>
              <w:rPr>
                <w:rFonts w:ascii="Calibri" w:eastAsia="Calibri" w:hAnsi="Calibri"/>
                <w:b/>
                <w:bCs/>
                <w:color w:val="000000"/>
                <w:sz w:val="22"/>
                <w:szCs w:val="22"/>
              </w:rPr>
            </w:pPr>
            <w:r w:rsidRPr="00132DD2">
              <w:rPr>
                <w:rFonts w:ascii="Calibri" w:eastAsia="Calibri" w:hAnsi="Calibri"/>
                <w:b/>
                <w:bCs/>
                <w:color w:val="000000"/>
                <w:sz w:val="22"/>
                <w:szCs w:val="22"/>
              </w:rPr>
              <w:t>M.</w:t>
            </w:r>
          </w:p>
        </w:tc>
        <w:tc>
          <w:tcPr>
            <w:tcW w:w="1559" w:type="dxa"/>
            <w:shd w:val="clear" w:color="auto" w:fill="auto"/>
          </w:tcPr>
          <w:p w:rsidR="00132DD2" w:rsidRPr="00132DD2" w:rsidRDefault="00237754" w:rsidP="00132DD2">
            <w:pPr>
              <w:overflowPunct/>
              <w:autoSpaceDE/>
              <w:autoSpaceDN/>
              <w:adjustRightInd/>
              <w:spacing w:after="200" w:line="276" w:lineRule="auto"/>
              <w:jc w:val="both"/>
              <w:textAlignment w:val="auto"/>
              <w:rPr>
                <w:rFonts w:ascii="Calibri" w:eastAsia="Calibri" w:hAnsi="Calibri"/>
                <w:color w:val="000000"/>
                <w:sz w:val="22"/>
                <w:szCs w:val="22"/>
              </w:rPr>
            </w:pPr>
            <w:r>
              <w:rPr>
                <w:rFonts w:ascii="Calibri" w:eastAsia="Calibri" w:hAnsi="Calibri"/>
                <w:color w:val="000000"/>
                <w:sz w:val="22"/>
                <w:szCs w:val="22"/>
              </w:rPr>
              <w:t>HENRIET</w:t>
            </w:r>
          </w:p>
        </w:tc>
        <w:tc>
          <w:tcPr>
            <w:tcW w:w="1559" w:type="dxa"/>
            <w:shd w:val="clear" w:color="auto" w:fill="auto"/>
          </w:tcPr>
          <w:p w:rsidR="00132DD2" w:rsidRPr="00132DD2" w:rsidRDefault="00237754" w:rsidP="00132DD2">
            <w:pPr>
              <w:overflowPunct/>
              <w:autoSpaceDE/>
              <w:autoSpaceDN/>
              <w:adjustRightInd/>
              <w:spacing w:after="200" w:line="276" w:lineRule="auto"/>
              <w:jc w:val="both"/>
              <w:textAlignment w:val="auto"/>
              <w:rPr>
                <w:rFonts w:ascii="Calibri" w:eastAsia="Calibri" w:hAnsi="Calibri"/>
                <w:color w:val="000000"/>
                <w:sz w:val="22"/>
                <w:szCs w:val="22"/>
              </w:rPr>
            </w:pPr>
            <w:r>
              <w:rPr>
                <w:rFonts w:ascii="Calibri" w:eastAsia="Calibri" w:hAnsi="Calibri"/>
                <w:color w:val="000000"/>
                <w:sz w:val="22"/>
                <w:szCs w:val="22"/>
              </w:rPr>
              <w:t>Lionel</w:t>
            </w:r>
          </w:p>
        </w:tc>
        <w:tc>
          <w:tcPr>
            <w:tcW w:w="1418" w:type="dxa"/>
            <w:shd w:val="clear" w:color="auto" w:fill="auto"/>
          </w:tcPr>
          <w:p w:rsidR="00132DD2" w:rsidRPr="00132DD2" w:rsidRDefault="00237754" w:rsidP="00132DD2">
            <w:pPr>
              <w:overflowPunct/>
              <w:autoSpaceDE/>
              <w:autoSpaceDN/>
              <w:adjustRightInd/>
              <w:spacing w:after="200" w:line="276" w:lineRule="auto"/>
              <w:jc w:val="both"/>
              <w:textAlignment w:val="auto"/>
              <w:rPr>
                <w:rFonts w:ascii="Calibri" w:eastAsia="Calibri" w:hAnsi="Calibri"/>
                <w:color w:val="000000"/>
                <w:sz w:val="22"/>
                <w:szCs w:val="22"/>
              </w:rPr>
            </w:pPr>
            <w:r>
              <w:rPr>
                <w:rFonts w:ascii="Calibri" w:eastAsia="Calibri" w:hAnsi="Calibri"/>
                <w:color w:val="000000"/>
                <w:sz w:val="22"/>
                <w:szCs w:val="22"/>
              </w:rPr>
              <w:t>15/11/1985</w:t>
            </w:r>
          </w:p>
        </w:tc>
        <w:tc>
          <w:tcPr>
            <w:tcW w:w="4423" w:type="dxa"/>
            <w:shd w:val="clear" w:color="auto" w:fill="auto"/>
          </w:tcPr>
          <w:p w:rsidR="00132DD2" w:rsidRPr="00132DD2" w:rsidRDefault="00237754" w:rsidP="00237754">
            <w:pPr>
              <w:overflowPunct/>
              <w:autoSpaceDE/>
              <w:autoSpaceDN/>
              <w:adjustRightInd/>
              <w:spacing w:after="200" w:line="276" w:lineRule="auto"/>
              <w:jc w:val="both"/>
              <w:textAlignment w:val="auto"/>
              <w:rPr>
                <w:rFonts w:ascii="Calibri" w:eastAsia="Calibri" w:hAnsi="Calibri"/>
                <w:color w:val="000000"/>
                <w:sz w:val="22"/>
                <w:szCs w:val="22"/>
              </w:rPr>
            </w:pPr>
            <w:r>
              <w:rPr>
                <w:rFonts w:ascii="Calibri" w:eastAsia="Calibri" w:hAnsi="Calibri"/>
                <w:color w:val="000000"/>
                <w:sz w:val="22"/>
                <w:szCs w:val="22"/>
              </w:rPr>
              <w:t>27, Mont d’Hauterive – 25650 HAUTERIVE LA FRESSE</w:t>
            </w:r>
          </w:p>
        </w:tc>
      </w:tr>
      <w:tr w:rsidR="00132DD2" w:rsidRPr="00132DD2" w:rsidTr="00237754">
        <w:tc>
          <w:tcPr>
            <w:tcW w:w="959" w:type="dxa"/>
            <w:shd w:val="clear" w:color="auto" w:fill="auto"/>
          </w:tcPr>
          <w:p w:rsidR="00132DD2" w:rsidRPr="00132DD2" w:rsidRDefault="00132DD2" w:rsidP="00132DD2">
            <w:pPr>
              <w:overflowPunct/>
              <w:autoSpaceDE/>
              <w:autoSpaceDN/>
              <w:adjustRightInd/>
              <w:spacing w:after="200" w:line="276" w:lineRule="auto"/>
              <w:jc w:val="both"/>
              <w:textAlignment w:val="auto"/>
              <w:rPr>
                <w:rFonts w:ascii="Calibri" w:eastAsia="Calibri" w:hAnsi="Calibri"/>
                <w:b/>
                <w:bCs/>
                <w:color w:val="000000"/>
                <w:sz w:val="22"/>
                <w:szCs w:val="22"/>
              </w:rPr>
            </w:pPr>
            <w:r w:rsidRPr="00132DD2">
              <w:rPr>
                <w:rFonts w:ascii="Calibri" w:eastAsia="Calibri" w:hAnsi="Calibri"/>
                <w:b/>
                <w:bCs/>
                <w:color w:val="000000"/>
                <w:sz w:val="22"/>
                <w:szCs w:val="22"/>
              </w:rPr>
              <w:t>M.</w:t>
            </w:r>
          </w:p>
        </w:tc>
        <w:tc>
          <w:tcPr>
            <w:tcW w:w="1559" w:type="dxa"/>
            <w:shd w:val="clear" w:color="auto" w:fill="auto"/>
          </w:tcPr>
          <w:p w:rsidR="00132DD2" w:rsidRPr="00132DD2" w:rsidRDefault="004778A4" w:rsidP="00132DD2">
            <w:pPr>
              <w:overflowPunct/>
              <w:autoSpaceDE/>
              <w:autoSpaceDN/>
              <w:adjustRightInd/>
              <w:spacing w:after="200" w:line="276" w:lineRule="auto"/>
              <w:jc w:val="both"/>
              <w:textAlignment w:val="auto"/>
              <w:rPr>
                <w:rFonts w:ascii="Calibri" w:eastAsia="Calibri" w:hAnsi="Calibri"/>
                <w:color w:val="000000"/>
                <w:sz w:val="22"/>
                <w:szCs w:val="22"/>
              </w:rPr>
            </w:pPr>
            <w:r>
              <w:rPr>
                <w:rFonts w:ascii="Calibri" w:eastAsia="Calibri" w:hAnsi="Calibri"/>
                <w:color w:val="000000"/>
                <w:sz w:val="22"/>
                <w:szCs w:val="22"/>
              </w:rPr>
              <w:t>JOUSSE</w:t>
            </w:r>
          </w:p>
        </w:tc>
        <w:tc>
          <w:tcPr>
            <w:tcW w:w="1559" w:type="dxa"/>
            <w:shd w:val="clear" w:color="auto" w:fill="auto"/>
          </w:tcPr>
          <w:p w:rsidR="00132DD2" w:rsidRPr="00132DD2" w:rsidRDefault="004778A4" w:rsidP="00132DD2">
            <w:pPr>
              <w:overflowPunct/>
              <w:autoSpaceDE/>
              <w:autoSpaceDN/>
              <w:adjustRightInd/>
              <w:spacing w:after="200" w:line="276" w:lineRule="auto"/>
              <w:jc w:val="both"/>
              <w:textAlignment w:val="auto"/>
              <w:rPr>
                <w:rFonts w:ascii="Calibri" w:eastAsia="Calibri" w:hAnsi="Calibri"/>
                <w:color w:val="000000"/>
                <w:sz w:val="22"/>
                <w:szCs w:val="22"/>
              </w:rPr>
            </w:pPr>
            <w:r>
              <w:rPr>
                <w:rFonts w:ascii="Calibri" w:eastAsia="Calibri" w:hAnsi="Calibri"/>
                <w:color w:val="000000"/>
                <w:sz w:val="22"/>
                <w:szCs w:val="22"/>
              </w:rPr>
              <w:t>Anthony</w:t>
            </w:r>
          </w:p>
        </w:tc>
        <w:tc>
          <w:tcPr>
            <w:tcW w:w="1418" w:type="dxa"/>
            <w:shd w:val="clear" w:color="auto" w:fill="auto"/>
          </w:tcPr>
          <w:p w:rsidR="00132DD2" w:rsidRPr="00132DD2" w:rsidRDefault="002F1A6C" w:rsidP="00132DD2">
            <w:pPr>
              <w:overflowPunct/>
              <w:autoSpaceDE/>
              <w:autoSpaceDN/>
              <w:adjustRightInd/>
              <w:spacing w:after="200" w:line="276" w:lineRule="auto"/>
              <w:jc w:val="both"/>
              <w:textAlignment w:val="auto"/>
              <w:rPr>
                <w:rFonts w:ascii="Calibri" w:eastAsia="Calibri" w:hAnsi="Calibri"/>
                <w:color w:val="000000"/>
                <w:sz w:val="22"/>
                <w:szCs w:val="22"/>
              </w:rPr>
            </w:pPr>
            <w:r>
              <w:rPr>
                <w:rFonts w:ascii="Calibri" w:eastAsia="Calibri" w:hAnsi="Calibri"/>
                <w:color w:val="000000"/>
                <w:sz w:val="22"/>
                <w:szCs w:val="22"/>
              </w:rPr>
              <w:t>26/05/1980</w:t>
            </w:r>
          </w:p>
        </w:tc>
        <w:tc>
          <w:tcPr>
            <w:tcW w:w="4423" w:type="dxa"/>
            <w:shd w:val="clear" w:color="auto" w:fill="auto"/>
          </w:tcPr>
          <w:p w:rsidR="00132DD2" w:rsidRPr="00132DD2" w:rsidRDefault="002F1A6C" w:rsidP="00132DD2">
            <w:pPr>
              <w:overflowPunct/>
              <w:autoSpaceDE/>
              <w:autoSpaceDN/>
              <w:adjustRightInd/>
              <w:spacing w:after="200" w:line="276" w:lineRule="auto"/>
              <w:jc w:val="both"/>
              <w:textAlignment w:val="auto"/>
              <w:rPr>
                <w:rFonts w:ascii="Calibri" w:eastAsia="Calibri" w:hAnsi="Calibri"/>
                <w:color w:val="000000"/>
                <w:sz w:val="22"/>
                <w:szCs w:val="22"/>
              </w:rPr>
            </w:pPr>
            <w:r>
              <w:rPr>
                <w:rFonts w:ascii="Calibri" w:eastAsia="Calibri" w:hAnsi="Calibri"/>
                <w:color w:val="000000"/>
                <w:sz w:val="22"/>
                <w:szCs w:val="22"/>
              </w:rPr>
              <w:t>8, La Fresse – 25650 HAUTERIVE LA FRESSE</w:t>
            </w:r>
          </w:p>
        </w:tc>
      </w:tr>
      <w:tr w:rsidR="00132DD2" w:rsidRPr="00132DD2" w:rsidTr="00237754">
        <w:tc>
          <w:tcPr>
            <w:tcW w:w="959" w:type="dxa"/>
            <w:shd w:val="clear" w:color="auto" w:fill="auto"/>
          </w:tcPr>
          <w:p w:rsidR="00132DD2" w:rsidRPr="00132DD2" w:rsidRDefault="00132DD2" w:rsidP="002F1A6C">
            <w:pPr>
              <w:overflowPunct/>
              <w:autoSpaceDE/>
              <w:autoSpaceDN/>
              <w:adjustRightInd/>
              <w:spacing w:after="200" w:line="276" w:lineRule="auto"/>
              <w:jc w:val="both"/>
              <w:textAlignment w:val="auto"/>
              <w:rPr>
                <w:rFonts w:ascii="Calibri" w:eastAsia="Calibri" w:hAnsi="Calibri"/>
                <w:b/>
                <w:bCs/>
                <w:color w:val="000000"/>
                <w:sz w:val="22"/>
                <w:szCs w:val="22"/>
              </w:rPr>
            </w:pPr>
            <w:r w:rsidRPr="00132DD2">
              <w:rPr>
                <w:rFonts w:ascii="Calibri" w:eastAsia="Calibri" w:hAnsi="Calibri"/>
                <w:b/>
                <w:bCs/>
                <w:color w:val="000000"/>
                <w:sz w:val="22"/>
                <w:szCs w:val="22"/>
              </w:rPr>
              <w:t>M</w:t>
            </w:r>
            <w:r w:rsidR="002F1A6C">
              <w:rPr>
                <w:rFonts w:ascii="Calibri" w:eastAsia="Calibri" w:hAnsi="Calibri"/>
                <w:b/>
                <w:bCs/>
                <w:color w:val="000000"/>
                <w:sz w:val="22"/>
                <w:szCs w:val="22"/>
              </w:rPr>
              <w:t>ME</w:t>
            </w:r>
          </w:p>
        </w:tc>
        <w:tc>
          <w:tcPr>
            <w:tcW w:w="1559" w:type="dxa"/>
            <w:shd w:val="clear" w:color="auto" w:fill="auto"/>
          </w:tcPr>
          <w:p w:rsidR="00132DD2" w:rsidRPr="00132DD2" w:rsidRDefault="002F1A6C" w:rsidP="00132DD2">
            <w:pPr>
              <w:overflowPunct/>
              <w:autoSpaceDE/>
              <w:autoSpaceDN/>
              <w:adjustRightInd/>
              <w:spacing w:after="200" w:line="276" w:lineRule="auto"/>
              <w:jc w:val="both"/>
              <w:textAlignment w:val="auto"/>
              <w:rPr>
                <w:rFonts w:ascii="Calibri" w:eastAsia="Calibri" w:hAnsi="Calibri"/>
                <w:color w:val="000000"/>
                <w:sz w:val="22"/>
                <w:szCs w:val="22"/>
              </w:rPr>
            </w:pPr>
            <w:r>
              <w:rPr>
                <w:rFonts w:ascii="Calibri" w:eastAsia="Calibri" w:hAnsi="Calibri"/>
                <w:color w:val="000000"/>
                <w:sz w:val="22"/>
                <w:szCs w:val="22"/>
              </w:rPr>
              <w:t xml:space="preserve">PERRIN </w:t>
            </w:r>
          </w:p>
        </w:tc>
        <w:tc>
          <w:tcPr>
            <w:tcW w:w="1559" w:type="dxa"/>
            <w:shd w:val="clear" w:color="auto" w:fill="auto"/>
          </w:tcPr>
          <w:p w:rsidR="00132DD2" w:rsidRPr="00132DD2" w:rsidRDefault="002F1A6C" w:rsidP="00132DD2">
            <w:pPr>
              <w:overflowPunct/>
              <w:autoSpaceDE/>
              <w:autoSpaceDN/>
              <w:adjustRightInd/>
              <w:spacing w:after="200" w:line="276" w:lineRule="auto"/>
              <w:jc w:val="both"/>
              <w:textAlignment w:val="auto"/>
              <w:rPr>
                <w:rFonts w:ascii="Calibri" w:eastAsia="Calibri" w:hAnsi="Calibri"/>
                <w:color w:val="000000"/>
                <w:sz w:val="22"/>
                <w:szCs w:val="22"/>
              </w:rPr>
            </w:pPr>
            <w:r>
              <w:rPr>
                <w:rFonts w:ascii="Calibri" w:eastAsia="Calibri" w:hAnsi="Calibri"/>
                <w:color w:val="000000"/>
                <w:sz w:val="22"/>
                <w:szCs w:val="22"/>
              </w:rPr>
              <w:t>Mathilde</w:t>
            </w:r>
          </w:p>
        </w:tc>
        <w:tc>
          <w:tcPr>
            <w:tcW w:w="1418" w:type="dxa"/>
            <w:shd w:val="clear" w:color="auto" w:fill="auto"/>
          </w:tcPr>
          <w:p w:rsidR="00132DD2" w:rsidRPr="00132DD2" w:rsidRDefault="002F1A6C" w:rsidP="00132DD2">
            <w:pPr>
              <w:overflowPunct/>
              <w:autoSpaceDE/>
              <w:autoSpaceDN/>
              <w:adjustRightInd/>
              <w:spacing w:after="200" w:line="276" w:lineRule="auto"/>
              <w:jc w:val="both"/>
              <w:textAlignment w:val="auto"/>
              <w:rPr>
                <w:rFonts w:ascii="Calibri" w:eastAsia="Calibri" w:hAnsi="Calibri"/>
                <w:color w:val="000000"/>
                <w:sz w:val="22"/>
                <w:szCs w:val="22"/>
              </w:rPr>
            </w:pPr>
            <w:r>
              <w:rPr>
                <w:rFonts w:ascii="Calibri" w:eastAsia="Calibri" w:hAnsi="Calibri"/>
                <w:color w:val="000000"/>
                <w:sz w:val="22"/>
                <w:szCs w:val="22"/>
              </w:rPr>
              <w:t>02/09/1983</w:t>
            </w:r>
          </w:p>
        </w:tc>
        <w:tc>
          <w:tcPr>
            <w:tcW w:w="4423" w:type="dxa"/>
            <w:shd w:val="clear" w:color="auto" w:fill="auto"/>
          </w:tcPr>
          <w:p w:rsidR="00132DD2" w:rsidRPr="00132DD2" w:rsidRDefault="002F1A6C" w:rsidP="00132DD2">
            <w:pPr>
              <w:overflowPunct/>
              <w:autoSpaceDE/>
              <w:autoSpaceDN/>
              <w:adjustRightInd/>
              <w:spacing w:after="200" w:line="276" w:lineRule="auto"/>
              <w:jc w:val="both"/>
              <w:textAlignment w:val="auto"/>
              <w:rPr>
                <w:rFonts w:ascii="Calibri" w:eastAsia="Calibri" w:hAnsi="Calibri"/>
                <w:color w:val="000000"/>
                <w:sz w:val="22"/>
                <w:szCs w:val="22"/>
              </w:rPr>
            </w:pPr>
            <w:r>
              <w:rPr>
                <w:rFonts w:ascii="Calibri" w:eastAsia="Calibri" w:hAnsi="Calibri"/>
                <w:color w:val="000000"/>
                <w:sz w:val="22"/>
                <w:szCs w:val="22"/>
              </w:rPr>
              <w:t>16, Mont d’Hauterive – 25650 HAUTERIVE LA FRESSE</w:t>
            </w:r>
          </w:p>
        </w:tc>
      </w:tr>
      <w:tr w:rsidR="00132DD2" w:rsidRPr="00132DD2" w:rsidTr="00237754">
        <w:tc>
          <w:tcPr>
            <w:tcW w:w="959" w:type="dxa"/>
            <w:shd w:val="clear" w:color="auto" w:fill="auto"/>
          </w:tcPr>
          <w:p w:rsidR="00132DD2" w:rsidRPr="00132DD2" w:rsidRDefault="00132DD2" w:rsidP="002F1A6C">
            <w:pPr>
              <w:overflowPunct/>
              <w:autoSpaceDE/>
              <w:autoSpaceDN/>
              <w:adjustRightInd/>
              <w:spacing w:after="200" w:line="276" w:lineRule="auto"/>
              <w:jc w:val="both"/>
              <w:textAlignment w:val="auto"/>
              <w:rPr>
                <w:rFonts w:ascii="Calibri" w:eastAsia="Calibri" w:hAnsi="Calibri"/>
                <w:b/>
                <w:bCs/>
                <w:color w:val="000000"/>
                <w:sz w:val="22"/>
                <w:szCs w:val="22"/>
              </w:rPr>
            </w:pPr>
            <w:r w:rsidRPr="00132DD2">
              <w:rPr>
                <w:rFonts w:ascii="Calibri" w:eastAsia="Calibri" w:hAnsi="Calibri"/>
                <w:b/>
                <w:bCs/>
                <w:color w:val="000000"/>
                <w:sz w:val="22"/>
                <w:szCs w:val="22"/>
              </w:rPr>
              <w:t>M</w:t>
            </w:r>
            <w:r w:rsidR="002F1A6C">
              <w:rPr>
                <w:rFonts w:ascii="Calibri" w:eastAsia="Calibri" w:hAnsi="Calibri"/>
                <w:b/>
                <w:bCs/>
                <w:color w:val="000000"/>
                <w:sz w:val="22"/>
                <w:szCs w:val="22"/>
              </w:rPr>
              <w:t>ME</w:t>
            </w:r>
          </w:p>
        </w:tc>
        <w:tc>
          <w:tcPr>
            <w:tcW w:w="1559" w:type="dxa"/>
            <w:shd w:val="clear" w:color="auto" w:fill="auto"/>
          </w:tcPr>
          <w:p w:rsidR="00132DD2" w:rsidRPr="00132DD2" w:rsidRDefault="002F1A6C" w:rsidP="00132DD2">
            <w:pPr>
              <w:overflowPunct/>
              <w:autoSpaceDE/>
              <w:autoSpaceDN/>
              <w:adjustRightInd/>
              <w:spacing w:after="200" w:line="276" w:lineRule="auto"/>
              <w:jc w:val="both"/>
              <w:textAlignment w:val="auto"/>
              <w:rPr>
                <w:rFonts w:ascii="Calibri" w:eastAsia="Calibri" w:hAnsi="Calibri"/>
                <w:color w:val="000000"/>
                <w:sz w:val="22"/>
                <w:szCs w:val="22"/>
              </w:rPr>
            </w:pPr>
            <w:r>
              <w:rPr>
                <w:rFonts w:ascii="Calibri" w:eastAsia="Calibri" w:hAnsi="Calibri"/>
                <w:color w:val="000000"/>
                <w:sz w:val="22"/>
                <w:szCs w:val="22"/>
              </w:rPr>
              <w:t>POIMBOEUF</w:t>
            </w:r>
          </w:p>
        </w:tc>
        <w:tc>
          <w:tcPr>
            <w:tcW w:w="1559" w:type="dxa"/>
            <w:shd w:val="clear" w:color="auto" w:fill="auto"/>
          </w:tcPr>
          <w:p w:rsidR="00132DD2" w:rsidRPr="00132DD2" w:rsidRDefault="002F1A6C" w:rsidP="00132DD2">
            <w:pPr>
              <w:overflowPunct/>
              <w:autoSpaceDE/>
              <w:autoSpaceDN/>
              <w:adjustRightInd/>
              <w:spacing w:after="200" w:line="276" w:lineRule="auto"/>
              <w:jc w:val="both"/>
              <w:textAlignment w:val="auto"/>
              <w:rPr>
                <w:rFonts w:ascii="Calibri" w:eastAsia="Calibri" w:hAnsi="Calibri"/>
                <w:color w:val="000000"/>
                <w:sz w:val="22"/>
                <w:szCs w:val="22"/>
              </w:rPr>
            </w:pPr>
            <w:r>
              <w:rPr>
                <w:rFonts w:ascii="Calibri" w:eastAsia="Calibri" w:hAnsi="Calibri"/>
                <w:color w:val="000000"/>
                <w:sz w:val="22"/>
                <w:szCs w:val="22"/>
              </w:rPr>
              <w:t>Cathy</w:t>
            </w:r>
          </w:p>
        </w:tc>
        <w:tc>
          <w:tcPr>
            <w:tcW w:w="1418" w:type="dxa"/>
            <w:shd w:val="clear" w:color="auto" w:fill="auto"/>
          </w:tcPr>
          <w:p w:rsidR="00132DD2" w:rsidRPr="00132DD2" w:rsidRDefault="002F1A6C" w:rsidP="00132DD2">
            <w:pPr>
              <w:overflowPunct/>
              <w:autoSpaceDE/>
              <w:autoSpaceDN/>
              <w:adjustRightInd/>
              <w:spacing w:after="200" w:line="276" w:lineRule="auto"/>
              <w:jc w:val="both"/>
              <w:textAlignment w:val="auto"/>
              <w:rPr>
                <w:rFonts w:ascii="Calibri" w:eastAsia="Calibri" w:hAnsi="Calibri"/>
                <w:color w:val="000000"/>
                <w:sz w:val="22"/>
                <w:szCs w:val="22"/>
              </w:rPr>
            </w:pPr>
            <w:r>
              <w:rPr>
                <w:rFonts w:ascii="Calibri" w:eastAsia="Calibri" w:hAnsi="Calibri"/>
                <w:color w:val="000000"/>
                <w:sz w:val="22"/>
                <w:szCs w:val="22"/>
              </w:rPr>
              <w:t>16/07/1989</w:t>
            </w:r>
          </w:p>
        </w:tc>
        <w:tc>
          <w:tcPr>
            <w:tcW w:w="4423" w:type="dxa"/>
            <w:shd w:val="clear" w:color="auto" w:fill="auto"/>
          </w:tcPr>
          <w:p w:rsidR="00132DD2" w:rsidRPr="00132DD2" w:rsidRDefault="002F1A6C" w:rsidP="00132DD2">
            <w:pPr>
              <w:overflowPunct/>
              <w:autoSpaceDE/>
              <w:autoSpaceDN/>
              <w:adjustRightInd/>
              <w:spacing w:after="200" w:line="276" w:lineRule="auto"/>
              <w:jc w:val="both"/>
              <w:textAlignment w:val="auto"/>
              <w:rPr>
                <w:rFonts w:ascii="Calibri" w:eastAsia="Calibri" w:hAnsi="Calibri"/>
                <w:color w:val="000000"/>
                <w:sz w:val="22"/>
                <w:szCs w:val="22"/>
              </w:rPr>
            </w:pPr>
            <w:r>
              <w:rPr>
                <w:rFonts w:ascii="Calibri" w:eastAsia="Calibri" w:hAnsi="Calibri"/>
                <w:color w:val="000000"/>
                <w:sz w:val="22"/>
                <w:szCs w:val="22"/>
              </w:rPr>
              <w:t>1B, Mont d’Hauterive – 25650 HAUTERIVE LA FRESSE</w:t>
            </w:r>
          </w:p>
        </w:tc>
      </w:tr>
      <w:tr w:rsidR="00132DD2" w:rsidRPr="00132DD2" w:rsidTr="00237754">
        <w:tc>
          <w:tcPr>
            <w:tcW w:w="959" w:type="dxa"/>
            <w:shd w:val="clear" w:color="auto" w:fill="auto"/>
          </w:tcPr>
          <w:p w:rsidR="00132DD2" w:rsidRPr="00132DD2" w:rsidRDefault="00132DD2" w:rsidP="00132DD2">
            <w:pPr>
              <w:overflowPunct/>
              <w:autoSpaceDE/>
              <w:autoSpaceDN/>
              <w:adjustRightInd/>
              <w:spacing w:after="200" w:line="276" w:lineRule="auto"/>
              <w:jc w:val="both"/>
              <w:textAlignment w:val="auto"/>
              <w:rPr>
                <w:rFonts w:ascii="Calibri" w:eastAsia="Calibri" w:hAnsi="Calibri"/>
                <w:b/>
                <w:bCs/>
                <w:color w:val="000000"/>
                <w:sz w:val="22"/>
                <w:szCs w:val="22"/>
              </w:rPr>
            </w:pPr>
            <w:r w:rsidRPr="00132DD2">
              <w:rPr>
                <w:rFonts w:ascii="Calibri" w:eastAsia="Calibri" w:hAnsi="Calibri"/>
                <w:b/>
                <w:bCs/>
                <w:color w:val="000000"/>
                <w:sz w:val="22"/>
                <w:szCs w:val="22"/>
              </w:rPr>
              <w:t>M.</w:t>
            </w:r>
          </w:p>
        </w:tc>
        <w:tc>
          <w:tcPr>
            <w:tcW w:w="1559" w:type="dxa"/>
            <w:shd w:val="clear" w:color="auto" w:fill="auto"/>
          </w:tcPr>
          <w:p w:rsidR="00132DD2" w:rsidRPr="00132DD2" w:rsidRDefault="002F1A6C" w:rsidP="00132DD2">
            <w:pPr>
              <w:overflowPunct/>
              <w:autoSpaceDE/>
              <w:autoSpaceDN/>
              <w:adjustRightInd/>
              <w:spacing w:after="200" w:line="276" w:lineRule="auto"/>
              <w:jc w:val="both"/>
              <w:textAlignment w:val="auto"/>
              <w:rPr>
                <w:rFonts w:ascii="Calibri" w:eastAsia="Calibri" w:hAnsi="Calibri"/>
                <w:color w:val="000000"/>
                <w:sz w:val="22"/>
                <w:szCs w:val="22"/>
              </w:rPr>
            </w:pPr>
            <w:r>
              <w:rPr>
                <w:rFonts w:ascii="Calibri" w:eastAsia="Calibri" w:hAnsi="Calibri"/>
                <w:color w:val="000000"/>
                <w:sz w:val="22"/>
                <w:szCs w:val="22"/>
              </w:rPr>
              <w:t>RATTE</w:t>
            </w:r>
          </w:p>
        </w:tc>
        <w:tc>
          <w:tcPr>
            <w:tcW w:w="1559" w:type="dxa"/>
            <w:shd w:val="clear" w:color="auto" w:fill="auto"/>
          </w:tcPr>
          <w:p w:rsidR="00132DD2" w:rsidRPr="00132DD2" w:rsidRDefault="002F1A6C" w:rsidP="00132DD2">
            <w:pPr>
              <w:overflowPunct/>
              <w:autoSpaceDE/>
              <w:autoSpaceDN/>
              <w:adjustRightInd/>
              <w:spacing w:after="200" w:line="276" w:lineRule="auto"/>
              <w:jc w:val="both"/>
              <w:textAlignment w:val="auto"/>
              <w:rPr>
                <w:rFonts w:ascii="Calibri" w:eastAsia="Calibri" w:hAnsi="Calibri"/>
                <w:color w:val="000000"/>
                <w:sz w:val="22"/>
                <w:szCs w:val="22"/>
              </w:rPr>
            </w:pPr>
            <w:r>
              <w:rPr>
                <w:rFonts w:ascii="Calibri" w:eastAsia="Calibri" w:hAnsi="Calibri"/>
                <w:color w:val="000000"/>
                <w:sz w:val="22"/>
                <w:szCs w:val="22"/>
              </w:rPr>
              <w:t>Olivier</w:t>
            </w:r>
          </w:p>
        </w:tc>
        <w:tc>
          <w:tcPr>
            <w:tcW w:w="1418" w:type="dxa"/>
            <w:shd w:val="clear" w:color="auto" w:fill="auto"/>
          </w:tcPr>
          <w:p w:rsidR="00132DD2" w:rsidRPr="00132DD2" w:rsidRDefault="003665F4" w:rsidP="00132DD2">
            <w:pPr>
              <w:overflowPunct/>
              <w:autoSpaceDE/>
              <w:autoSpaceDN/>
              <w:adjustRightInd/>
              <w:spacing w:after="200" w:line="276" w:lineRule="auto"/>
              <w:jc w:val="both"/>
              <w:textAlignment w:val="auto"/>
              <w:rPr>
                <w:rFonts w:ascii="Calibri" w:eastAsia="Calibri" w:hAnsi="Calibri"/>
                <w:color w:val="000000"/>
                <w:sz w:val="22"/>
                <w:szCs w:val="22"/>
              </w:rPr>
            </w:pPr>
            <w:r>
              <w:rPr>
                <w:rFonts w:ascii="Calibri" w:eastAsia="Calibri" w:hAnsi="Calibri"/>
                <w:color w:val="000000"/>
                <w:sz w:val="22"/>
                <w:szCs w:val="22"/>
              </w:rPr>
              <w:t>20/04/1984</w:t>
            </w:r>
          </w:p>
        </w:tc>
        <w:tc>
          <w:tcPr>
            <w:tcW w:w="4423" w:type="dxa"/>
            <w:shd w:val="clear" w:color="auto" w:fill="auto"/>
          </w:tcPr>
          <w:p w:rsidR="00132DD2" w:rsidRPr="00132DD2" w:rsidRDefault="003665F4" w:rsidP="00132DD2">
            <w:pPr>
              <w:overflowPunct/>
              <w:autoSpaceDE/>
              <w:autoSpaceDN/>
              <w:adjustRightInd/>
              <w:spacing w:after="200" w:line="276" w:lineRule="auto"/>
              <w:jc w:val="both"/>
              <w:textAlignment w:val="auto"/>
              <w:rPr>
                <w:rFonts w:ascii="Calibri" w:eastAsia="Calibri" w:hAnsi="Calibri"/>
                <w:color w:val="000000"/>
                <w:sz w:val="22"/>
                <w:szCs w:val="22"/>
              </w:rPr>
            </w:pPr>
            <w:r>
              <w:rPr>
                <w:rFonts w:ascii="Calibri" w:eastAsia="Calibri" w:hAnsi="Calibri"/>
                <w:color w:val="000000"/>
                <w:sz w:val="22"/>
                <w:szCs w:val="22"/>
              </w:rPr>
              <w:t xml:space="preserve">10, chemin des </w:t>
            </w:r>
            <w:proofErr w:type="spellStart"/>
            <w:r>
              <w:rPr>
                <w:rFonts w:ascii="Calibri" w:eastAsia="Calibri" w:hAnsi="Calibri"/>
                <w:color w:val="000000"/>
                <w:sz w:val="22"/>
                <w:szCs w:val="22"/>
              </w:rPr>
              <w:t>Angourets</w:t>
            </w:r>
            <w:proofErr w:type="spellEnd"/>
            <w:r>
              <w:rPr>
                <w:rFonts w:ascii="Calibri" w:eastAsia="Calibri" w:hAnsi="Calibri"/>
                <w:color w:val="000000"/>
                <w:sz w:val="22"/>
                <w:szCs w:val="22"/>
              </w:rPr>
              <w:t xml:space="preserve"> – 25650 HAUTERIVE LA FRESSE</w:t>
            </w:r>
          </w:p>
        </w:tc>
      </w:tr>
      <w:tr w:rsidR="00132DD2" w:rsidRPr="00132DD2" w:rsidTr="00237754">
        <w:tc>
          <w:tcPr>
            <w:tcW w:w="959" w:type="dxa"/>
            <w:shd w:val="clear" w:color="auto" w:fill="auto"/>
          </w:tcPr>
          <w:p w:rsidR="00132DD2" w:rsidRPr="00132DD2" w:rsidRDefault="00132DD2" w:rsidP="003665F4">
            <w:pPr>
              <w:overflowPunct/>
              <w:autoSpaceDE/>
              <w:autoSpaceDN/>
              <w:adjustRightInd/>
              <w:spacing w:after="200" w:line="276" w:lineRule="auto"/>
              <w:jc w:val="both"/>
              <w:textAlignment w:val="auto"/>
              <w:rPr>
                <w:rFonts w:ascii="Calibri" w:eastAsia="Calibri" w:hAnsi="Calibri"/>
                <w:b/>
                <w:bCs/>
                <w:color w:val="000000"/>
                <w:sz w:val="22"/>
                <w:szCs w:val="22"/>
              </w:rPr>
            </w:pPr>
            <w:r w:rsidRPr="00132DD2">
              <w:rPr>
                <w:rFonts w:ascii="Calibri" w:eastAsia="Calibri" w:hAnsi="Calibri"/>
                <w:b/>
                <w:bCs/>
                <w:color w:val="000000"/>
                <w:sz w:val="22"/>
                <w:szCs w:val="22"/>
              </w:rPr>
              <w:t>M</w:t>
            </w:r>
            <w:r w:rsidR="003665F4">
              <w:rPr>
                <w:rFonts w:ascii="Calibri" w:eastAsia="Calibri" w:hAnsi="Calibri"/>
                <w:b/>
                <w:bCs/>
                <w:color w:val="000000"/>
                <w:sz w:val="22"/>
                <w:szCs w:val="22"/>
              </w:rPr>
              <w:t>.</w:t>
            </w:r>
          </w:p>
        </w:tc>
        <w:tc>
          <w:tcPr>
            <w:tcW w:w="1559" w:type="dxa"/>
            <w:shd w:val="clear" w:color="auto" w:fill="auto"/>
          </w:tcPr>
          <w:p w:rsidR="00132DD2" w:rsidRPr="00132DD2" w:rsidRDefault="003665F4" w:rsidP="00132DD2">
            <w:pPr>
              <w:overflowPunct/>
              <w:autoSpaceDE/>
              <w:autoSpaceDN/>
              <w:adjustRightInd/>
              <w:spacing w:after="200" w:line="276" w:lineRule="auto"/>
              <w:jc w:val="both"/>
              <w:textAlignment w:val="auto"/>
              <w:rPr>
                <w:rFonts w:ascii="Calibri" w:eastAsia="Calibri" w:hAnsi="Calibri"/>
                <w:color w:val="000000"/>
                <w:sz w:val="22"/>
                <w:szCs w:val="22"/>
              </w:rPr>
            </w:pPr>
            <w:r>
              <w:rPr>
                <w:rFonts w:ascii="Calibri" w:eastAsia="Calibri" w:hAnsi="Calibri"/>
                <w:color w:val="000000"/>
                <w:sz w:val="22"/>
                <w:szCs w:val="22"/>
              </w:rPr>
              <w:t>LAITHIER</w:t>
            </w:r>
          </w:p>
        </w:tc>
        <w:tc>
          <w:tcPr>
            <w:tcW w:w="1559" w:type="dxa"/>
            <w:shd w:val="clear" w:color="auto" w:fill="auto"/>
          </w:tcPr>
          <w:p w:rsidR="00132DD2" w:rsidRPr="00132DD2" w:rsidRDefault="003665F4" w:rsidP="00132DD2">
            <w:pPr>
              <w:overflowPunct/>
              <w:autoSpaceDE/>
              <w:autoSpaceDN/>
              <w:adjustRightInd/>
              <w:spacing w:after="200" w:line="276" w:lineRule="auto"/>
              <w:jc w:val="both"/>
              <w:textAlignment w:val="auto"/>
              <w:rPr>
                <w:rFonts w:ascii="Calibri" w:eastAsia="Calibri" w:hAnsi="Calibri"/>
                <w:color w:val="000000"/>
                <w:sz w:val="22"/>
                <w:szCs w:val="22"/>
              </w:rPr>
            </w:pPr>
            <w:r>
              <w:rPr>
                <w:rFonts w:ascii="Calibri" w:eastAsia="Calibri" w:hAnsi="Calibri"/>
                <w:color w:val="000000"/>
                <w:sz w:val="22"/>
                <w:szCs w:val="22"/>
              </w:rPr>
              <w:t>Patrick</w:t>
            </w:r>
          </w:p>
        </w:tc>
        <w:tc>
          <w:tcPr>
            <w:tcW w:w="1418" w:type="dxa"/>
            <w:shd w:val="clear" w:color="auto" w:fill="auto"/>
          </w:tcPr>
          <w:p w:rsidR="00132DD2" w:rsidRPr="00132DD2" w:rsidRDefault="003665F4" w:rsidP="00132DD2">
            <w:pPr>
              <w:overflowPunct/>
              <w:autoSpaceDE/>
              <w:autoSpaceDN/>
              <w:adjustRightInd/>
              <w:spacing w:after="200" w:line="276" w:lineRule="auto"/>
              <w:jc w:val="both"/>
              <w:textAlignment w:val="auto"/>
              <w:rPr>
                <w:rFonts w:ascii="Calibri" w:eastAsia="Calibri" w:hAnsi="Calibri"/>
                <w:color w:val="000000"/>
                <w:sz w:val="22"/>
                <w:szCs w:val="22"/>
              </w:rPr>
            </w:pPr>
            <w:r>
              <w:rPr>
                <w:rFonts w:ascii="Calibri" w:eastAsia="Calibri" w:hAnsi="Calibri"/>
                <w:color w:val="000000"/>
                <w:sz w:val="22"/>
                <w:szCs w:val="22"/>
              </w:rPr>
              <w:t>08/03/1956</w:t>
            </w:r>
          </w:p>
        </w:tc>
        <w:tc>
          <w:tcPr>
            <w:tcW w:w="4423" w:type="dxa"/>
            <w:shd w:val="clear" w:color="auto" w:fill="auto"/>
          </w:tcPr>
          <w:p w:rsidR="00132DD2" w:rsidRPr="00132DD2" w:rsidRDefault="003665F4" w:rsidP="00132DD2">
            <w:pPr>
              <w:overflowPunct/>
              <w:autoSpaceDE/>
              <w:autoSpaceDN/>
              <w:adjustRightInd/>
              <w:spacing w:after="200" w:line="276" w:lineRule="auto"/>
              <w:jc w:val="both"/>
              <w:textAlignment w:val="auto"/>
              <w:rPr>
                <w:rFonts w:ascii="Calibri" w:eastAsia="Calibri" w:hAnsi="Calibri"/>
                <w:color w:val="000000"/>
                <w:sz w:val="22"/>
                <w:szCs w:val="22"/>
              </w:rPr>
            </w:pPr>
            <w:r>
              <w:rPr>
                <w:rFonts w:ascii="Calibri" w:eastAsia="Calibri" w:hAnsi="Calibri"/>
                <w:color w:val="000000"/>
                <w:sz w:val="22"/>
                <w:szCs w:val="22"/>
              </w:rPr>
              <w:t>1B, Hauterive – 25650 HAUTERIVE LA FRESSE</w:t>
            </w:r>
          </w:p>
        </w:tc>
      </w:tr>
      <w:tr w:rsidR="00132DD2" w:rsidRPr="00132DD2" w:rsidTr="00237754">
        <w:tc>
          <w:tcPr>
            <w:tcW w:w="959" w:type="dxa"/>
            <w:shd w:val="clear" w:color="auto" w:fill="auto"/>
          </w:tcPr>
          <w:p w:rsidR="00132DD2" w:rsidRPr="00132DD2" w:rsidRDefault="00132DD2" w:rsidP="00132DD2">
            <w:pPr>
              <w:overflowPunct/>
              <w:autoSpaceDE/>
              <w:autoSpaceDN/>
              <w:adjustRightInd/>
              <w:spacing w:after="200" w:line="276" w:lineRule="auto"/>
              <w:jc w:val="both"/>
              <w:textAlignment w:val="auto"/>
              <w:rPr>
                <w:rFonts w:ascii="Calibri" w:eastAsia="Calibri" w:hAnsi="Calibri"/>
                <w:b/>
                <w:bCs/>
                <w:color w:val="000000"/>
                <w:sz w:val="22"/>
                <w:szCs w:val="22"/>
              </w:rPr>
            </w:pPr>
            <w:r w:rsidRPr="00132DD2">
              <w:rPr>
                <w:rFonts w:ascii="Calibri" w:eastAsia="Calibri" w:hAnsi="Calibri"/>
                <w:b/>
                <w:bCs/>
                <w:color w:val="000000"/>
                <w:sz w:val="22"/>
                <w:szCs w:val="22"/>
              </w:rPr>
              <w:t>M.</w:t>
            </w:r>
          </w:p>
        </w:tc>
        <w:tc>
          <w:tcPr>
            <w:tcW w:w="1559" w:type="dxa"/>
            <w:shd w:val="clear" w:color="auto" w:fill="auto"/>
          </w:tcPr>
          <w:p w:rsidR="00132DD2" w:rsidRPr="00132DD2" w:rsidRDefault="003665F4" w:rsidP="00132DD2">
            <w:pPr>
              <w:overflowPunct/>
              <w:autoSpaceDE/>
              <w:autoSpaceDN/>
              <w:adjustRightInd/>
              <w:spacing w:after="200" w:line="276" w:lineRule="auto"/>
              <w:jc w:val="both"/>
              <w:textAlignment w:val="auto"/>
              <w:rPr>
                <w:rFonts w:ascii="Calibri" w:eastAsia="Calibri" w:hAnsi="Calibri"/>
                <w:color w:val="000000"/>
                <w:sz w:val="22"/>
                <w:szCs w:val="22"/>
              </w:rPr>
            </w:pPr>
            <w:r>
              <w:rPr>
                <w:rFonts w:ascii="Calibri" w:eastAsia="Calibri" w:hAnsi="Calibri"/>
                <w:color w:val="000000"/>
                <w:sz w:val="22"/>
                <w:szCs w:val="22"/>
              </w:rPr>
              <w:t xml:space="preserve">MARTIN </w:t>
            </w:r>
          </w:p>
        </w:tc>
        <w:tc>
          <w:tcPr>
            <w:tcW w:w="1559" w:type="dxa"/>
            <w:shd w:val="clear" w:color="auto" w:fill="auto"/>
          </w:tcPr>
          <w:p w:rsidR="00132DD2" w:rsidRPr="00132DD2" w:rsidRDefault="003665F4" w:rsidP="00132DD2">
            <w:pPr>
              <w:overflowPunct/>
              <w:autoSpaceDE/>
              <w:autoSpaceDN/>
              <w:adjustRightInd/>
              <w:spacing w:after="200" w:line="276" w:lineRule="auto"/>
              <w:jc w:val="both"/>
              <w:textAlignment w:val="auto"/>
              <w:rPr>
                <w:rFonts w:ascii="Calibri" w:eastAsia="Calibri" w:hAnsi="Calibri"/>
                <w:color w:val="000000"/>
                <w:sz w:val="22"/>
                <w:szCs w:val="22"/>
              </w:rPr>
            </w:pPr>
            <w:r>
              <w:rPr>
                <w:rFonts w:ascii="Calibri" w:eastAsia="Calibri" w:hAnsi="Calibri"/>
                <w:color w:val="000000"/>
                <w:sz w:val="22"/>
                <w:szCs w:val="22"/>
              </w:rPr>
              <w:t>Bernard</w:t>
            </w:r>
          </w:p>
        </w:tc>
        <w:tc>
          <w:tcPr>
            <w:tcW w:w="1418" w:type="dxa"/>
            <w:shd w:val="clear" w:color="auto" w:fill="auto"/>
          </w:tcPr>
          <w:p w:rsidR="00132DD2" w:rsidRPr="00132DD2" w:rsidRDefault="003665F4" w:rsidP="00132DD2">
            <w:pPr>
              <w:overflowPunct/>
              <w:autoSpaceDE/>
              <w:autoSpaceDN/>
              <w:adjustRightInd/>
              <w:spacing w:after="200" w:line="276" w:lineRule="auto"/>
              <w:jc w:val="both"/>
              <w:textAlignment w:val="auto"/>
              <w:rPr>
                <w:rFonts w:ascii="Calibri" w:eastAsia="Calibri" w:hAnsi="Calibri"/>
                <w:color w:val="000000"/>
                <w:sz w:val="22"/>
                <w:szCs w:val="22"/>
              </w:rPr>
            </w:pPr>
            <w:r>
              <w:rPr>
                <w:rFonts w:ascii="Calibri" w:eastAsia="Calibri" w:hAnsi="Calibri"/>
                <w:color w:val="000000"/>
                <w:sz w:val="22"/>
                <w:szCs w:val="22"/>
              </w:rPr>
              <w:t>21/10/1951</w:t>
            </w:r>
          </w:p>
        </w:tc>
        <w:tc>
          <w:tcPr>
            <w:tcW w:w="4423" w:type="dxa"/>
            <w:shd w:val="clear" w:color="auto" w:fill="auto"/>
          </w:tcPr>
          <w:p w:rsidR="00132DD2" w:rsidRPr="00132DD2" w:rsidRDefault="003665F4" w:rsidP="00132DD2">
            <w:pPr>
              <w:overflowPunct/>
              <w:autoSpaceDE/>
              <w:autoSpaceDN/>
              <w:adjustRightInd/>
              <w:spacing w:after="200" w:line="276" w:lineRule="auto"/>
              <w:jc w:val="both"/>
              <w:textAlignment w:val="auto"/>
              <w:rPr>
                <w:rFonts w:ascii="Calibri" w:eastAsia="Calibri" w:hAnsi="Calibri"/>
                <w:color w:val="000000"/>
                <w:sz w:val="22"/>
                <w:szCs w:val="22"/>
              </w:rPr>
            </w:pPr>
            <w:r>
              <w:rPr>
                <w:rFonts w:ascii="Calibri" w:eastAsia="Calibri" w:hAnsi="Calibri"/>
                <w:color w:val="000000"/>
                <w:sz w:val="22"/>
                <w:szCs w:val="22"/>
              </w:rPr>
              <w:t>5, Mont d’Hauterive – 25650 HAUTERIVE LA FRESSE</w:t>
            </w:r>
          </w:p>
        </w:tc>
      </w:tr>
      <w:tr w:rsidR="00132DD2" w:rsidRPr="00132DD2" w:rsidTr="00237754">
        <w:tc>
          <w:tcPr>
            <w:tcW w:w="959" w:type="dxa"/>
            <w:shd w:val="clear" w:color="auto" w:fill="auto"/>
          </w:tcPr>
          <w:p w:rsidR="00132DD2" w:rsidRPr="00132DD2" w:rsidRDefault="00132DD2" w:rsidP="00132DD2">
            <w:pPr>
              <w:overflowPunct/>
              <w:autoSpaceDE/>
              <w:autoSpaceDN/>
              <w:adjustRightInd/>
              <w:spacing w:after="200" w:line="276" w:lineRule="auto"/>
              <w:jc w:val="both"/>
              <w:textAlignment w:val="auto"/>
              <w:rPr>
                <w:rFonts w:ascii="Calibri" w:eastAsia="Calibri" w:hAnsi="Calibri"/>
                <w:b/>
                <w:bCs/>
                <w:color w:val="000000"/>
                <w:sz w:val="22"/>
                <w:szCs w:val="22"/>
              </w:rPr>
            </w:pPr>
            <w:r w:rsidRPr="00132DD2">
              <w:rPr>
                <w:rFonts w:ascii="Calibri" w:eastAsia="Calibri" w:hAnsi="Calibri"/>
                <w:b/>
                <w:bCs/>
                <w:color w:val="000000"/>
                <w:sz w:val="22"/>
                <w:szCs w:val="22"/>
              </w:rPr>
              <w:t>M.</w:t>
            </w:r>
          </w:p>
        </w:tc>
        <w:tc>
          <w:tcPr>
            <w:tcW w:w="1559" w:type="dxa"/>
            <w:shd w:val="clear" w:color="auto" w:fill="auto"/>
          </w:tcPr>
          <w:p w:rsidR="00132DD2" w:rsidRPr="00132DD2" w:rsidRDefault="003665F4" w:rsidP="00132DD2">
            <w:pPr>
              <w:overflowPunct/>
              <w:autoSpaceDE/>
              <w:autoSpaceDN/>
              <w:adjustRightInd/>
              <w:spacing w:after="200" w:line="276" w:lineRule="auto"/>
              <w:jc w:val="both"/>
              <w:textAlignment w:val="auto"/>
              <w:rPr>
                <w:rFonts w:ascii="Calibri" w:eastAsia="Calibri" w:hAnsi="Calibri"/>
                <w:color w:val="000000"/>
                <w:sz w:val="22"/>
                <w:szCs w:val="22"/>
              </w:rPr>
            </w:pPr>
            <w:r>
              <w:rPr>
                <w:rFonts w:ascii="Calibri" w:eastAsia="Calibri" w:hAnsi="Calibri"/>
                <w:color w:val="000000"/>
                <w:sz w:val="22"/>
                <w:szCs w:val="22"/>
              </w:rPr>
              <w:t>MICHEL</w:t>
            </w:r>
          </w:p>
        </w:tc>
        <w:tc>
          <w:tcPr>
            <w:tcW w:w="1559" w:type="dxa"/>
            <w:shd w:val="clear" w:color="auto" w:fill="auto"/>
          </w:tcPr>
          <w:p w:rsidR="00132DD2" w:rsidRPr="00132DD2" w:rsidRDefault="003665F4" w:rsidP="00132DD2">
            <w:pPr>
              <w:overflowPunct/>
              <w:autoSpaceDE/>
              <w:autoSpaceDN/>
              <w:adjustRightInd/>
              <w:spacing w:after="200" w:line="276" w:lineRule="auto"/>
              <w:jc w:val="both"/>
              <w:textAlignment w:val="auto"/>
              <w:rPr>
                <w:rFonts w:ascii="Calibri" w:eastAsia="Calibri" w:hAnsi="Calibri"/>
                <w:color w:val="000000"/>
                <w:sz w:val="22"/>
                <w:szCs w:val="22"/>
              </w:rPr>
            </w:pPr>
            <w:r>
              <w:rPr>
                <w:rFonts w:ascii="Calibri" w:eastAsia="Calibri" w:hAnsi="Calibri"/>
                <w:color w:val="000000"/>
                <w:sz w:val="22"/>
                <w:szCs w:val="22"/>
              </w:rPr>
              <w:t>Jean-Noël</w:t>
            </w:r>
          </w:p>
        </w:tc>
        <w:tc>
          <w:tcPr>
            <w:tcW w:w="1418" w:type="dxa"/>
            <w:shd w:val="clear" w:color="auto" w:fill="auto"/>
          </w:tcPr>
          <w:p w:rsidR="00132DD2" w:rsidRPr="00132DD2" w:rsidRDefault="003665F4" w:rsidP="00132DD2">
            <w:pPr>
              <w:overflowPunct/>
              <w:autoSpaceDE/>
              <w:autoSpaceDN/>
              <w:adjustRightInd/>
              <w:spacing w:after="200" w:line="276" w:lineRule="auto"/>
              <w:jc w:val="both"/>
              <w:textAlignment w:val="auto"/>
              <w:rPr>
                <w:rFonts w:ascii="Calibri" w:eastAsia="Calibri" w:hAnsi="Calibri"/>
                <w:color w:val="000000"/>
                <w:sz w:val="22"/>
                <w:szCs w:val="22"/>
              </w:rPr>
            </w:pPr>
            <w:r>
              <w:rPr>
                <w:rFonts w:ascii="Calibri" w:eastAsia="Calibri" w:hAnsi="Calibri"/>
                <w:color w:val="000000"/>
                <w:sz w:val="22"/>
                <w:szCs w:val="22"/>
              </w:rPr>
              <w:t>26/12/1951</w:t>
            </w:r>
          </w:p>
        </w:tc>
        <w:tc>
          <w:tcPr>
            <w:tcW w:w="4423" w:type="dxa"/>
            <w:shd w:val="clear" w:color="auto" w:fill="auto"/>
          </w:tcPr>
          <w:p w:rsidR="00132DD2" w:rsidRPr="00132DD2" w:rsidRDefault="003665F4" w:rsidP="00132DD2">
            <w:pPr>
              <w:overflowPunct/>
              <w:autoSpaceDE/>
              <w:autoSpaceDN/>
              <w:adjustRightInd/>
              <w:spacing w:after="200" w:line="276" w:lineRule="auto"/>
              <w:jc w:val="both"/>
              <w:textAlignment w:val="auto"/>
              <w:rPr>
                <w:rFonts w:ascii="Calibri" w:eastAsia="Calibri" w:hAnsi="Calibri"/>
                <w:color w:val="000000"/>
                <w:sz w:val="22"/>
                <w:szCs w:val="22"/>
              </w:rPr>
            </w:pPr>
            <w:r>
              <w:rPr>
                <w:rFonts w:ascii="Calibri" w:eastAsia="Calibri" w:hAnsi="Calibri"/>
                <w:color w:val="000000"/>
                <w:sz w:val="22"/>
                <w:szCs w:val="22"/>
              </w:rPr>
              <w:t>6, La Combe d’Hauterive – 25650 HAUTERIVE LA FRESSE</w:t>
            </w:r>
          </w:p>
        </w:tc>
      </w:tr>
      <w:tr w:rsidR="00132DD2" w:rsidRPr="00132DD2" w:rsidTr="00237754">
        <w:tc>
          <w:tcPr>
            <w:tcW w:w="959" w:type="dxa"/>
            <w:shd w:val="clear" w:color="auto" w:fill="auto"/>
          </w:tcPr>
          <w:p w:rsidR="00132DD2" w:rsidRPr="00132DD2" w:rsidRDefault="00132DD2" w:rsidP="003665F4">
            <w:pPr>
              <w:overflowPunct/>
              <w:autoSpaceDE/>
              <w:autoSpaceDN/>
              <w:adjustRightInd/>
              <w:spacing w:after="200" w:line="276" w:lineRule="auto"/>
              <w:jc w:val="both"/>
              <w:textAlignment w:val="auto"/>
              <w:rPr>
                <w:rFonts w:ascii="Calibri" w:eastAsia="Calibri" w:hAnsi="Calibri"/>
                <w:b/>
                <w:bCs/>
                <w:color w:val="000000"/>
                <w:sz w:val="22"/>
                <w:szCs w:val="22"/>
              </w:rPr>
            </w:pPr>
            <w:r w:rsidRPr="00132DD2">
              <w:rPr>
                <w:rFonts w:ascii="Calibri" w:eastAsia="Calibri" w:hAnsi="Calibri"/>
                <w:b/>
                <w:bCs/>
                <w:color w:val="000000"/>
                <w:sz w:val="22"/>
                <w:szCs w:val="22"/>
              </w:rPr>
              <w:t>M</w:t>
            </w:r>
            <w:r w:rsidR="003665F4">
              <w:rPr>
                <w:rFonts w:ascii="Calibri" w:eastAsia="Calibri" w:hAnsi="Calibri"/>
                <w:b/>
                <w:bCs/>
                <w:color w:val="000000"/>
                <w:sz w:val="22"/>
                <w:szCs w:val="22"/>
              </w:rPr>
              <w:t>ME</w:t>
            </w:r>
          </w:p>
        </w:tc>
        <w:tc>
          <w:tcPr>
            <w:tcW w:w="1559" w:type="dxa"/>
            <w:shd w:val="clear" w:color="auto" w:fill="auto"/>
          </w:tcPr>
          <w:p w:rsidR="00132DD2" w:rsidRPr="00132DD2" w:rsidRDefault="003665F4" w:rsidP="00132DD2">
            <w:pPr>
              <w:overflowPunct/>
              <w:autoSpaceDE/>
              <w:autoSpaceDN/>
              <w:adjustRightInd/>
              <w:spacing w:after="200" w:line="276" w:lineRule="auto"/>
              <w:jc w:val="both"/>
              <w:textAlignment w:val="auto"/>
              <w:rPr>
                <w:rFonts w:ascii="Calibri" w:eastAsia="Calibri" w:hAnsi="Calibri"/>
                <w:color w:val="000000"/>
                <w:sz w:val="22"/>
                <w:szCs w:val="22"/>
              </w:rPr>
            </w:pPr>
            <w:r>
              <w:rPr>
                <w:rFonts w:ascii="Calibri" w:eastAsia="Calibri" w:hAnsi="Calibri"/>
                <w:color w:val="000000"/>
                <w:sz w:val="22"/>
                <w:szCs w:val="22"/>
              </w:rPr>
              <w:t>COURLET</w:t>
            </w:r>
          </w:p>
        </w:tc>
        <w:tc>
          <w:tcPr>
            <w:tcW w:w="1559" w:type="dxa"/>
            <w:shd w:val="clear" w:color="auto" w:fill="auto"/>
          </w:tcPr>
          <w:p w:rsidR="00132DD2" w:rsidRPr="00132DD2" w:rsidRDefault="003665F4" w:rsidP="00132DD2">
            <w:pPr>
              <w:overflowPunct/>
              <w:autoSpaceDE/>
              <w:autoSpaceDN/>
              <w:adjustRightInd/>
              <w:spacing w:after="200" w:line="276" w:lineRule="auto"/>
              <w:jc w:val="both"/>
              <w:textAlignment w:val="auto"/>
              <w:rPr>
                <w:rFonts w:ascii="Calibri" w:eastAsia="Calibri" w:hAnsi="Calibri"/>
                <w:color w:val="000000"/>
                <w:sz w:val="22"/>
                <w:szCs w:val="22"/>
              </w:rPr>
            </w:pPr>
            <w:r>
              <w:rPr>
                <w:rFonts w:ascii="Calibri" w:eastAsia="Calibri" w:hAnsi="Calibri"/>
                <w:color w:val="000000"/>
                <w:sz w:val="22"/>
                <w:szCs w:val="22"/>
              </w:rPr>
              <w:t>Elise</w:t>
            </w:r>
          </w:p>
        </w:tc>
        <w:tc>
          <w:tcPr>
            <w:tcW w:w="1418" w:type="dxa"/>
            <w:shd w:val="clear" w:color="auto" w:fill="auto"/>
          </w:tcPr>
          <w:p w:rsidR="00132DD2" w:rsidRPr="00132DD2" w:rsidRDefault="003665F4" w:rsidP="00132DD2">
            <w:pPr>
              <w:overflowPunct/>
              <w:autoSpaceDE/>
              <w:autoSpaceDN/>
              <w:adjustRightInd/>
              <w:spacing w:after="200" w:line="276" w:lineRule="auto"/>
              <w:jc w:val="both"/>
              <w:textAlignment w:val="auto"/>
              <w:rPr>
                <w:rFonts w:ascii="Calibri" w:eastAsia="Calibri" w:hAnsi="Calibri"/>
                <w:color w:val="000000"/>
                <w:sz w:val="22"/>
                <w:szCs w:val="22"/>
              </w:rPr>
            </w:pPr>
            <w:r>
              <w:rPr>
                <w:rFonts w:ascii="Calibri" w:eastAsia="Calibri" w:hAnsi="Calibri"/>
                <w:color w:val="000000"/>
                <w:sz w:val="22"/>
                <w:szCs w:val="22"/>
              </w:rPr>
              <w:t>20/10/1990</w:t>
            </w:r>
          </w:p>
        </w:tc>
        <w:tc>
          <w:tcPr>
            <w:tcW w:w="4423" w:type="dxa"/>
            <w:shd w:val="clear" w:color="auto" w:fill="auto"/>
          </w:tcPr>
          <w:p w:rsidR="00132DD2" w:rsidRPr="00132DD2" w:rsidRDefault="003665F4" w:rsidP="00132DD2">
            <w:pPr>
              <w:overflowPunct/>
              <w:autoSpaceDE/>
              <w:autoSpaceDN/>
              <w:adjustRightInd/>
              <w:spacing w:after="200" w:line="276" w:lineRule="auto"/>
              <w:jc w:val="both"/>
              <w:textAlignment w:val="auto"/>
              <w:rPr>
                <w:rFonts w:ascii="Calibri" w:eastAsia="Calibri" w:hAnsi="Calibri"/>
                <w:color w:val="000000"/>
                <w:sz w:val="22"/>
                <w:szCs w:val="22"/>
              </w:rPr>
            </w:pPr>
            <w:r>
              <w:rPr>
                <w:rFonts w:ascii="Calibri" w:eastAsia="Calibri" w:hAnsi="Calibri"/>
                <w:color w:val="000000"/>
                <w:sz w:val="22"/>
                <w:szCs w:val="22"/>
              </w:rPr>
              <w:t>3, La Vie de l’Etroit – 25650 HAUTERIVE LA FRESSE</w:t>
            </w:r>
          </w:p>
        </w:tc>
      </w:tr>
      <w:tr w:rsidR="00132DD2" w:rsidRPr="00132DD2" w:rsidTr="00237754">
        <w:tc>
          <w:tcPr>
            <w:tcW w:w="959" w:type="dxa"/>
            <w:shd w:val="clear" w:color="auto" w:fill="auto"/>
          </w:tcPr>
          <w:p w:rsidR="00132DD2" w:rsidRPr="00132DD2" w:rsidRDefault="00132DD2" w:rsidP="003665F4">
            <w:pPr>
              <w:overflowPunct/>
              <w:autoSpaceDE/>
              <w:autoSpaceDN/>
              <w:adjustRightInd/>
              <w:spacing w:after="200" w:line="276" w:lineRule="auto"/>
              <w:jc w:val="both"/>
              <w:textAlignment w:val="auto"/>
              <w:rPr>
                <w:rFonts w:ascii="Calibri" w:eastAsia="Calibri" w:hAnsi="Calibri"/>
                <w:b/>
                <w:bCs/>
                <w:color w:val="000000"/>
                <w:sz w:val="22"/>
                <w:szCs w:val="22"/>
              </w:rPr>
            </w:pPr>
            <w:r w:rsidRPr="00132DD2">
              <w:rPr>
                <w:rFonts w:ascii="Calibri" w:eastAsia="Calibri" w:hAnsi="Calibri"/>
                <w:b/>
                <w:bCs/>
                <w:color w:val="000000"/>
                <w:sz w:val="22"/>
                <w:szCs w:val="22"/>
              </w:rPr>
              <w:t>M</w:t>
            </w:r>
            <w:r w:rsidR="003665F4">
              <w:rPr>
                <w:rFonts w:ascii="Calibri" w:eastAsia="Calibri" w:hAnsi="Calibri"/>
                <w:b/>
                <w:bCs/>
                <w:color w:val="000000"/>
                <w:sz w:val="22"/>
                <w:szCs w:val="22"/>
              </w:rPr>
              <w:t>ME</w:t>
            </w:r>
          </w:p>
        </w:tc>
        <w:tc>
          <w:tcPr>
            <w:tcW w:w="1559" w:type="dxa"/>
            <w:shd w:val="clear" w:color="auto" w:fill="auto"/>
          </w:tcPr>
          <w:p w:rsidR="00132DD2" w:rsidRPr="00132DD2" w:rsidRDefault="003665F4" w:rsidP="00132DD2">
            <w:pPr>
              <w:overflowPunct/>
              <w:autoSpaceDE/>
              <w:autoSpaceDN/>
              <w:adjustRightInd/>
              <w:spacing w:after="200" w:line="276" w:lineRule="auto"/>
              <w:jc w:val="both"/>
              <w:textAlignment w:val="auto"/>
              <w:rPr>
                <w:rFonts w:ascii="Calibri" w:eastAsia="Calibri" w:hAnsi="Calibri"/>
                <w:color w:val="000000"/>
                <w:sz w:val="22"/>
                <w:szCs w:val="22"/>
              </w:rPr>
            </w:pPr>
            <w:r>
              <w:rPr>
                <w:rFonts w:ascii="Calibri" w:eastAsia="Calibri" w:hAnsi="Calibri"/>
                <w:color w:val="000000"/>
                <w:sz w:val="22"/>
                <w:szCs w:val="22"/>
              </w:rPr>
              <w:t xml:space="preserve">JOUILLE </w:t>
            </w:r>
          </w:p>
        </w:tc>
        <w:tc>
          <w:tcPr>
            <w:tcW w:w="1559" w:type="dxa"/>
            <w:shd w:val="clear" w:color="auto" w:fill="auto"/>
          </w:tcPr>
          <w:p w:rsidR="00132DD2" w:rsidRPr="00132DD2" w:rsidRDefault="003665F4" w:rsidP="00132DD2">
            <w:pPr>
              <w:overflowPunct/>
              <w:autoSpaceDE/>
              <w:autoSpaceDN/>
              <w:adjustRightInd/>
              <w:spacing w:after="200" w:line="276" w:lineRule="auto"/>
              <w:jc w:val="both"/>
              <w:textAlignment w:val="auto"/>
              <w:rPr>
                <w:rFonts w:ascii="Calibri" w:eastAsia="Calibri" w:hAnsi="Calibri"/>
                <w:color w:val="000000"/>
                <w:sz w:val="22"/>
                <w:szCs w:val="22"/>
              </w:rPr>
            </w:pPr>
            <w:r>
              <w:rPr>
                <w:rFonts w:ascii="Calibri" w:eastAsia="Calibri" w:hAnsi="Calibri"/>
                <w:color w:val="000000"/>
                <w:sz w:val="22"/>
                <w:szCs w:val="22"/>
              </w:rPr>
              <w:t>Liliane</w:t>
            </w:r>
          </w:p>
        </w:tc>
        <w:tc>
          <w:tcPr>
            <w:tcW w:w="1418" w:type="dxa"/>
            <w:shd w:val="clear" w:color="auto" w:fill="auto"/>
          </w:tcPr>
          <w:p w:rsidR="00132DD2" w:rsidRPr="00132DD2" w:rsidRDefault="003665F4" w:rsidP="00132DD2">
            <w:pPr>
              <w:overflowPunct/>
              <w:autoSpaceDE/>
              <w:autoSpaceDN/>
              <w:adjustRightInd/>
              <w:spacing w:after="200" w:line="276" w:lineRule="auto"/>
              <w:jc w:val="both"/>
              <w:textAlignment w:val="auto"/>
              <w:rPr>
                <w:rFonts w:ascii="Calibri" w:eastAsia="Calibri" w:hAnsi="Calibri"/>
                <w:color w:val="000000"/>
                <w:sz w:val="22"/>
                <w:szCs w:val="22"/>
              </w:rPr>
            </w:pPr>
            <w:r>
              <w:rPr>
                <w:rFonts w:ascii="Calibri" w:eastAsia="Calibri" w:hAnsi="Calibri"/>
                <w:color w:val="000000"/>
                <w:sz w:val="22"/>
                <w:szCs w:val="22"/>
              </w:rPr>
              <w:t>14/03/1949</w:t>
            </w:r>
          </w:p>
        </w:tc>
        <w:tc>
          <w:tcPr>
            <w:tcW w:w="4423" w:type="dxa"/>
            <w:shd w:val="clear" w:color="auto" w:fill="auto"/>
          </w:tcPr>
          <w:p w:rsidR="00132DD2" w:rsidRPr="00132DD2" w:rsidRDefault="003665F4" w:rsidP="00132DD2">
            <w:pPr>
              <w:overflowPunct/>
              <w:autoSpaceDE/>
              <w:autoSpaceDN/>
              <w:adjustRightInd/>
              <w:spacing w:after="200" w:line="276" w:lineRule="auto"/>
              <w:jc w:val="both"/>
              <w:textAlignment w:val="auto"/>
              <w:rPr>
                <w:rFonts w:ascii="Calibri" w:eastAsia="Calibri" w:hAnsi="Calibri"/>
                <w:color w:val="000000"/>
                <w:sz w:val="22"/>
                <w:szCs w:val="22"/>
              </w:rPr>
            </w:pPr>
            <w:r>
              <w:rPr>
                <w:rFonts w:ascii="Calibri" w:eastAsia="Calibri" w:hAnsi="Calibri"/>
                <w:color w:val="000000"/>
                <w:sz w:val="22"/>
                <w:szCs w:val="22"/>
              </w:rPr>
              <w:t>1, La Combe d’Hauterive – 25650 HAUTERIVE LA FRESSE</w:t>
            </w:r>
          </w:p>
        </w:tc>
      </w:tr>
      <w:tr w:rsidR="00132DD2" w:rsidRPr="00132DD2" w:rsidTr="00237754">
        <w:tc>
          <w:tcPr>
            <w:tcW w:w="959" w:type="dxa"/>
            <w:shd w:val="clear" w:color="auto" w:fill="auto"/>
          </w:tcPr>
          <w:p w:rsidR="00132DD2" w:rsidRPr="00132DD2" w:rsidRDefault="00132DD2" w:rsidP="00132DD2">
            <w:pPr>
              <w:overflowPunct/>
              <w:autoSpaceDE/>
              <w:autoSpaceDN/>
              <w:adjustRightInd/>
              <w:spacing w:after="200" w:line="276" w:lineRule="auto"/>
              <w:jc w:val="both"/>
              <w:textAlignment w:val="auto"/>
              <w:rPr>
                <w:rFonts w:ascii="Calibri" w:eastAsia="Calibri" w:hAnsi="Calibri"/>
                <w:b/>
                <w:bCs/>
                <w:color w:val="000000"/>
                <w:sz w:val="22"/>
                <w:szCs w:val="22"/>
              </w:rPr>
            </w:pPr>
            <w:r w:rsidRPr="00132DD2">
              <w:rPr>
                <w:rFonts w:ascii="Calibri" w:eastAsia="Calibri" w:hAnsi="Calibri"/>
                <w:b/>
                <w:bCs/>
                <w:color w:val="000000"/>
                <w:sz w:val="22"/>
                <w:szCs w:val="22"/>
              </w:rPr>
              <w:t>M</w:t>
            </w:r>
            <w:r w:rsidR="003665F4">
              <w:rPr>
                <w:rFonts w:ascii="Calibri" w:eastAsia="Calibri" w:hAnsi="Calibri"/>
                <w:b/>
                <w:bCs/>
                <w:color w:val="000000"/>
                <w:sz w:val="22"/>
                <w:szCs w:val="22"/>
              </w:rPr>
              <w:t>ME</w:t>
            </w:r>
          </w:p>
        </w:tc>
        <w:tc>
          <w:tcPr>
            <w:tcW w:w="1559" w:type="dxa"/>
            <w:shd w:val="clear" w:color="auto" w:fill="auto"/>
          </w:tcPr>
          <w:p w:rsidR="00132DD2" w:rsidRPr="00132DD2" w:rsidRDefault="003665F4" w:rsidP="00132DD2">
            <w:pPr>
              <w:overflowPunct/>
              <w:autoSpaceDE/>
              <w:autoSpaceDN/>
              <w:adjustRightInd/>
              <w:spacing w:after="200" w:line="276" w:lineRule="auto"/>
              <w:jc w:val="both"/>
              <w:textAlignment w:val="auto"/>
              <w:rPr>
                <w:rFonts w:ascii="Calibri" w:eastAsia="Calibri" w:hAnsi="Calibri"/>
                <w:color w:val="000000"/>
                <w:sz w:val="22"/>
                <w:szCs w:val="22"/>
              </w:rPr>
            </w:pPr>
            <w:r>
              <w:rPr>
                <w:rFonts w:ascii="Calibri" w:eastAsia="Calibri" w:hAnsi="Calibri"/>
                <w:color w:val="000000"/>
                <w:sz w:val="22"/>
                <w:szCs w:val="22"/>
              </w:rPr>
              <w:t>GIRARDET</w:t>
            </w:r>
          </w:p>
        </w:tc>
        <w:tc>
          <w:tcPr>
            <w:tcW w:w="1559" w:type="dxa"/>
            <w:shd w:val="clear" w:color="auto" w:fill="auto"/>
          </w:tcPr>
          <w:p w:rsidR="00132DD2" w:rsidRPr="00132DD2" w:rsidRDefault="003665F4" w:rsidP="00132DD2">
            <w:pPr>
              <w:overflowPunct/>
              <w:autoSpaceDE/>
              <w:autoSpaceDN/>
              <w:adjustRightInd/>
              <w:spacing w:after="200" w:line="276" w:lineRule="auto"/>
              <w:jc w:val="both"/>
              <w:textAlignment w:val="auto"/>
              <w:rPr>
                <w:rFonts w:ascii="Calibri" w:eastAsia="Calibri" w:hAnsi="Calibri"/>
                <w:color w:val="000000"/>
                <w:sz w:val="22"/>
                <w:szCs w:val="22"/>
              </w:rPr>
            </w:pPr>
            <w:r>
              <w:rPr>
                <w:rFonts w:ascii="Calibri" w:eastAsia="Calibri" w:hAnsi="Calibri"/>
                <w:color w:val="000000"/>
                <w:sz w:val="22"/>
                <w:szCs w:val="22"/>
              </w:rPr>
              <w:t>Claudine</w:t>
            </w:r>
          </w:p>
        </w:tc>
        <w:tc>
          <w:tcPr>
            <w:tcW w:w="1418" w:type="dxa"/>
            <w:shd w:val="clear" w:color="auto" w:fill="auto"/>
          </w:tcPr>
          <w:p w:rsidR="00132DD2" w:rsidRPr="00132DD2" w:rsidRDefault="003665F4" w:rsidP="00132DD2">
            <w:pPr>
              <w:overflowPunct/>
              <w:autoSpaceDE/>
              <w:autoSpaceDN/>
              <w:adjustRightInd/>
              <w:spacing w:after="200" w:line="276" w:lineRule="auto"/>
              <w:jc w:val="both"/>
              <w:textAlignment w:val="auto"/>
              <w:rPr>
                <w:rFonts w:ascii="Calibri" w:eastAsia="Calibri" w:hAnsi="Calibri"/>
                <w:color w:val="000000"/>
                <w:sz w:val="22"/>
                <w:szCs w:val="22"/>
              </w:rPr>
            </w:pPr>
            <w:r>
              <w:rPr>
                <w:rFonts w:ascii="Calibri" w:eastAsia="Calibri" w:hAnsi="Calibri"/>
                <w:color w:val="000000"/>
                <w:sz w:val="22"/>
                <w:szCs w:val="22"/>
              </w:rPr>
              <w:t>07/02/1967</w:t>
            </w:r>
          </w:p>
        </w:tc>
        <w:tc>
          <w:tcPr>
            <w:tcW w:w="4423" w:type="dxa"/>
            <w:shd w:val="clear" w:color="auto" w:fill="auto"/>
          </w:tcPr>
          <w:p w:rsidR="00132DD2" w:rsidRPr="00132DD2" w:rsidRDefault="003665F4" w:rsidP="00132DD2">
            <w:pPr>
              <w:overflowPunct/>
              <w:autoSpaceDE/>
              <w:autoSpaceDN/>
              <w:adjustRightInd/>
              <w:spacing w:after="200" w:line="276" w:lineRule="auto"/>
              <w:jc w:val="both"/>
              <w:textAlignment w:val="auto"/>
              <w:rPr>
                <w:rFonts w:ascii="Calibri" w:eastAsia="Calibri" w:hAnsi="Calibri"/>
                <w:color w:val="000000"/>
                <w:sz w:val="22"/>
                <w:szCs w:val="22"/>
              </w:rPr>
            </w:pPr>
            <w:r>
              <w:rPr>
                <w:rFonts w:ascii="Calibri" w:eastAsia="Calibri" w:hAnsi="Calibri"/>
                <w:color w:val="000000"/>
                <w:sz w:val="22"/>
                <w:szCs w:val="22"/>
              </w:rPr>
              <w:t>1, chemin du Chalet – 25650 HAUTERIVE LA FRESSE</w:t>
            </w:r>
          </w:p>
        </w:tc>
      </w:tr>
      <w:tr w:rsidR="00132DD2" w:rsidRPr="00132DD2" w:rsidTr="00237754">
        <w:tc>
          <w:tcPr>
            <w:tcW w:w="959" w:type="dxa"/>
            <w:shd w:val="clear" w:color="auto" w:fill="auto"/>
          </w:tcPr>
          <w:p w:rsidR="00132DD2" w:rsidRPr="00132DD2" w:rsidRDefault="00132DD2" w:rsidP="003665F4">
            <w:pPr>
              <w:overflowPunct/>
              <w:autoSpaceDE/>
              <w:autoSpaceDN/>
              <w:adjustRightInd/>
              <w:spacing w:after="200" w:line="276" w:lineRule="auto"/>
              <w:jc w:val="both"/>
              <w:textAlignment w:val="auto"/>
              <w:rPr>
                <w:rFonts w:ascii="Calibri" w:eastAsia="Calibri" w:hAnsi="Calibri"/>
                <w:b/>
                <w:bCs/>
                <w:color w:val="000000"/>
                <w:sz w:val="22"/>
                <w:szCs w:val="22"/>
              </w:rPr>
            </w:pPr>
            <w:r w:rsidRPr="00132DD2">
              <w:rPr>
                <w:rFonts w:ascii="Calibri" w:eastAsia="Calibri" w:hAnsi="Calibri"/>
                <w:b/>
                <w:bCs/>
                <w:color w:val="000000"/>
                <w:sz w:val="22"/>
                <w:szCs w:val="22"/>
              </w:rPr>
              <w:t>M</w:t>
            </w:r>
            <w:r w:rsidR="003665F4">
              <w:rPr>
                <w:rFonts w:ascii="Calibri" w:eastAsia="Calibri" w:hAnsi="Calibri"/>
                <w:b/>
                <w:bCs/>
                <w:color w:val="000000"/>
                <w:sz w:val="22"/>
                <w:szCs w:val="22"/>
              </w:rPr>
              <w:t>.</w:t>
            </w:r>
          </w:p>
        </w:tc>
        <w:tc>
          <w:tcPr>
            <w:tcW w:w="1559" w:type="dxa"/>
            <w:shd w:val="clear" w:color="auto" w:fill="auto"/>
          </w:tcPr>
          <w:p w:rsidR="00132DD2" w:rsidRPr="00132DD2" w:rsidRDefault="003665F4" w:rsidP="00132DD2">
            <w:pPr>
              <w:overflowPunct/>
              <w:autoSpaceDE/>
              <w:autoSpaceDN/>
              <w:adjustRightInd/>
              <w:spacing w:after="200" w:line="276" w:lineRule="auto"/>
              <w:jc w:val="both"/>
              <w:textAlignment w:val="auto"/>
              <w:rPr>
                <w:rFonts w:ascii="Calibri" w:eastAsia="Calibri" w:hAnsi="Calibri"/>
                <w:color w:val="000000"/>
                <w:sz w:val="22"/>
                <w:szCs w:val="22"/>
              </w:rPr>
            </w:pPr>
            <w:r>
              <w:rPr>
                <w:rFonts w:ascii="Calibri" w:eastAsia="Calibri" w:hAnsi="Calibri"/>
                <w:color w:val="000000"/>
                <w:sz w:val="22"/>
                <w:szCs w:val="22"/>
              </w:rPr>
              <w:t>DABERE</w:t>
            </w:r>
          </w:p>
        </w:tc>
        <w:tc>
          <w:tcPr>
            <w:tcW w:w="1559" w:type="dxa"/>
            <w:shd w:val="clear" w:color="auto" w:fill="auto"/>
          </w:tcPr>
          <w:p w:rsidR="00132DD2" w:rsidRPr="00132DD2" w:rsidRDefault="003665F4" w:rsidP="00132DD2">
            <w:pPr>
              <w:overflowPunct/>
              <w:autoSpaceDE/>
              <w:autoSpaceDN/>
              <w:adjustRightInd/>
              <w:spacing w:after="200" w:line="276" w:lineRule="auto"/>
              <w:jc w:val="both"/>
              <w:textAlignment w:val="auto"/>
              <w:rPr>
                <w:rFonts w:ascii="Calibri" w:eastAsia="Calibri" w:hAnsi="Calibri"/>
                <w:color w:val="000000"/>
                <w:sz w:val="22"/>
                <w:szCs w:val="22"/>
              </w:rPr>
            </w:pPr>
            <w:r>
              <w:rPr>
                <w:rFonts w:ascii="Calibri" w:eastAsia="Calibri" w:hAnsi="Calibri"/>
                <w:color w:val="000000"/>
                <w:sz w:val="22"/>
                <w:szCs w:val="22"/>
              </w:rPr>
              <w:t>Stéphane</w:t>
            </w:r>
          </w:p>
        </w:tc>
        <w:tc>
          <w:tcPr>
            <w:tcW w:w="1418" w:type="dxa"/>
            <w:shd w:val="clear" w:color="auto" w:fill="auto"/>
          </w:tcPr>
          <w:p w:rsidR="00132DD2" w:rsidRPr="00132DD2" w:rsidRDefault="003665F4" w:rsidP="00132DD2">
            <w:pPr>
              <w:overflowPunct/>
              <w:autoSpaceDE/>
              <w:autoSpaceDN/>
              <w:adjustRightInd/>
              <w:spacing w:after="200" w:line="276" w:lineRule="auto"/>
              <w:jc w:val="both"/>
              <w:textAlignment w:val="auto"/>
              <w:rPr>
                <w:rFonts w:ascii="Calibri" w:eastAsia="Calibri" w:hAnsi="Calibri"/>
                <w:color w:val="000000"/>
                <w:sz w:val="22"/>
                <w:szCs w:val="22"/>
              </w:rPr>
            </w:pPr>
            <w:r>
              <w:rPr>
                <w:rFonts w:ascii="Calibri" w:eastAsia="Calibri" w:hAnsi="Calibri"/>
                <w:color w:val="000000"/>
                <w:sz w:val="22"/>
                <w:szCs w:val="22"/>
              </w:rPr>
              <w:t>26/03/1977</w:t>
            </w:r>
          </w:p>
        </w:tc>
        <w:tc>
          <w:tcPr>
            <w:tcW w:w="4423" w:type="dxa"/>
            <w:shd w:val="clear" w:color="auto" w:fill="auto"/>
          </w:tcPr>
          <w:p w:rsidR="00132DD2" w:rsidRPr="00132DD2" w:rsidRDefault="003665F4" w:rsidP="00132DD2">
            <w:pPr>
              <w:overflowPunct/>
              <w:autoSpaceDE/>
              <w:autoSpaceDN/>
              <w:adjustRightInd/>
              <w:spacing w:after="200" w:line="276" w:lineRule="auto"/>
              <w:jc w:val="both"/>
              <w:textAlignment w:val="auto"/>
              <w:rPr>
                <w:rFonts w:ascii="Calibri" w:eastAsia="Calibri" w:hAnsi="Calibri"/>
                <w:color w:val="000000"/>
                <w:sz w:val="22"/>
                <w:szCs w:val="22"/>
              </w:rPr>
            </w:pPr>
            <w:r>
              <w:rPr>
                <w:rFonts w:ascii="Calibri" w:eastAsia="Calibri" w:hAnsi="Calibri"/>
                <w:color w:val="000000"/>
                <w:sz w:val="22"/>
                <w:szCs w:val="22"/>
              </w:rPr>
              <w:t>12, Mont d’Hauterive – 25650 HAUTERIVE LA FRESSE</w:t>
            </w:r>
          </w:p>
        </w:tc>
      </w:tr>
      <w:tr w:rsidR="00132DD2" w:rsidRPr="00132DD2" w:rsidTr="00237754">
        <w:tc>
          <w:tcPr>
            <w:tcW w:w="959" w:type="dxa"/>
            <w:shd w:val="clear" w:color="auto" w:fill="auto"/>
          </w:tcPr>
          <w:p w:rsidR="00132DD2" w:rsidRPr="00132DD2" w:rsidRDefault="00132DD2" w:rsidP="00132DD2">
            <w:pPr>
              <w:overflowPunct/>
              <w:autoSpaceDE/>
              <w:autoSpaceDN/>
              <w:adjustRightInd/>
              <w:spacing w:after="200" w:line="276" w:lineRule="auto"/>
              <w:jc w:val="both"/>
              <w:textAlignment w:val="auto"/>
              <w:rPr>
                <w:rFonts w:ascii="Calibri" w:eastAsia="Calibri" w:hAnsi="Calibri"/>
                <w:b/>
                <w:bCs/>
                <w:color w:val="000000"/>
                <w:sz w:val="22"/>
                <w:szCs w:val="22"/>
              </w:rPr>
            </w:pPr>
            <w:r w:rsidRPr="00132DD2">
              <w:rPr>
                <w:rFonts w:ascii="Calibri" w:eastAsia="Calibri" w:hAnsi="Calibri"/>
                <w:b/>
                <w:bCs/>
                <w:color w:val="000000"/>
                <w:sz w:val="22"/>
                <w:szCs w:val="22"/>
              </w:rPr>
              <w:t>M.</w:t>
            </w:r>
          </w:p>
        </w:tc>
        <w:tc>
          <w:tcPr>
            <w:tcW w:w="1559" w:type="dxa"/>
            <w:shd w:val="clear" w:color="auto" w:fill="auto"/>
          </w:tcPr>
          <w:p w:rsidR="00132DD2" w:rsidRPr="00132DD2" w:rsidRDefault="008D2B86" w:rsidP="00132DD2">
            <w:pPr>
              <w:overflowPunct/>
              <w:autoSpaceDE/>
              <w:autoSpaceDN/>
              <w:adjustRightInd/>
              <w:spacing w:after="200" w:line="276" w:lineRule="auto"/>
              <w:jc w:val="both"/>
              <w:textAlignment w:val="auto"/>
              <w:rPr>
                <w:rFonts w:ascii="Calibri" w:eastAsia="Calibri" w:hAnsi="Calibri"/>
                <w:color w:val="000000"/>
                <w:sz w:val="22"/>
                <w:szCs w:val="22"/>
              </w:rPr>
            </w:pPr>
            <w:r>
              <w:rPr>
                <w:rFonts w:ascii="Calibri" w:eastAsia="Calibri" w:hAnsi="Calibri"/>
                <w:color w:val="000000"/>
                <w:sz w:val="22"/>
                <w:szCs w:val="22"/>
              </w:rPr>
              <w:t>PELOT</w:t>
            </w:r>
          </w:p>
        </w:tc>
        <w:tc>
          <w:tcPr>
            <w:tcW w:w="1559" w:type="dxa"/>
            <w:shd w:val="clear" w:color="auto" w:fill="auto"/>
          </w:tcPr>
          <w:p w:rsidR="00132DD2" w:rsidRPr="00132DD2" w:rsidRDefault="008D2B86" w:rsidP="00132DD2">
            <w:pPr>
              <w:overflowPunct/>
              <w:autoSpaceDE/>
              <w:autoSpaceDN/>
              <w:adjustRightInd/>
              <w:spacing w:after="200" w:line="276" w:lineRule="auto"/>
              <w:jc w:val="both"/>
              <w:textAlignment w:val="auto"/>
              <w:rPr>
                <w:rFonts w:ascii="Calibri" w:eastAsia="Calibri" w:hAnsi="Calibri"/>
                <w:color w:val="000000"/>
                <w:sz w:val="22"/>
                <w:szCs w:val="22"/>
              </w:rPr>
            </w:pPr>
            <w:r>
              <w:rPr>
                <w:rFonts w:ascii="Calibri" w:eastAsia="Calibri" w:hAnsi="Calibri"/>
                <w:color w:val="000000"/>
                <w:sz w:val="22"/>
                <w:szCs w:val="22"/>
              </w:rPr>
              <w:t>Michel</w:t>
            </w:r>
          </w:p>
        </w:tc>
        <w:tc>
          <w:tcPr>
            <w:tcW w:w="1418" w:type="dxa"/>
            <w:shd w:val="clear" w:color="auto" w:fill="auto"/>
          </w:tcPr>
          <w:p w:rsidR="00132DD2" w:rsidRPr="00132DD2" w:rsidRDefault="008D2B86" w:rsidP="00132DD2">
            <w:pPr>
              <w:overflowPunct/>
              <w:autoSpaceDE/>
              <w:autoSpaceDN/>
              <w:adjustRightInd/>
              <w:spacing w:after="200" w:line="276" w:lineRule="auto"/>
              <w:jc w:val="both"/>
              <w:textAlignment w:val="auto"/>
              <w:rPr>
                <w:rFonts w:ascii="Calibri" w:eastAsia="Calibri" w:hAnsi="Calibri"/>
                <w:color w:val="000000"/>
                <w:sz w:val="22"/>
                <w:szCs w:val="22"/>
              </w:rPr>
            </w:pPr>
            <w:r>
              <w:rPr>
                <w:rFonts w:ascii="Calibri" w:eastAsia="Calibri" w:hAnsi="Calibri"/>
                <w:color w:val="000000"/>
                <w:sz w:val="22"/>
                <w:szCs w:val="22"/>
              </w:rPr>
              <w:t>30/09/1961</w:t>
            </w:r>
          </w:p>
        </w:tc>
        <w:tc>
          <w:tcPr>
            <w:tcW w:w="4423" w:type="dxa"/>
            <w:shd w:val="clear" w:color="auto" w:fill="auto"/>
          </w:tcPr>
          <w:p w:rsidR="00132DD2" w:rsidRPr="00132DD2" w:rsidRDefault="008D2B86" w:rsidP="00132DD2">
            <w:pPr>
              <w:overflowPunct/>
              <w:autoSpaceDE/>
              <w:autoSpaceDN/>
              <w:adjustRightInd/>
              <w:spacing w:after="200" w:line="276" w:lineRule="auto"/>
              <w:jc w:val="both"/>
              <w:textAlignment w:val="auto"/>
              <w:rPr>
                <w:rFonts w:ascii="Calibri" w:eastAsia="Calibri" w:hAnsi="Calibri"/>
                <w:color w:val="000000"/>
                <w:sz w:val="22"/>
                <w:szCs w:val="22"/>
              </w:rPr>
            </w:pPr>
            <w:r>
              <w:rPr>
                <w:rFonts w:ascii="Calibri" w:eastAsia="Calibri" w:hAnsi="Calibri"/>
                <w:color w:val="000000"/>
                <w:sz w:val="22"/>
                <w:szCs w:val="22"/>
              </w:rPr>
              <w:t xml:space="preserve">7, chemin du </w:t>
            </w:r>
            <w:proofErr w:type="spellStart"/>
            <w:r>
              <w:rPr>
                <w:rFonts w:ascii="Calibri" w:eastAsia="Calibri" w:hAnsi="Calibri"/>
                <w:color w:val="000000"/>
                <w:sz w:val="22"/>
                <w:szCs w:val="22"/>
              </w:rPr>
              <w:t>Replan</w:t>
            </w:r>
            <w:proofErr w:type="spellEnd"/>
            <w:r>
              <w:rPr>
                <w:rFonts w:ascii="Calibri" w:eastAsia="Calibri" w:hAnsi="Calibri"/>
                <w:color w:val="000000"/>
                <w:sz w:val="22"/>
                <w:szCs w:val="22"/>
              </w:rPr>
              <w:t xml:space="preserve"> – 25650 HAUTERIVE LA FRESSE</w:t>
            </w:r>
          </w:p>
        </w:tc>
      </w:tr>
      <w:tr w:rsidR="00132DD2" w:rsidRPr="00132DD2" w:rsidTr="00237754">
        <w:tc>
          <w:tcPr>
            <w:tcW w:w="959" w:type="dxa"/>
            <w:shd w:val="clear" w:color="auto" w:fill="auto"/>
          </w:tcPr>
          <w:p w:rsidR="00132DD2" w:rsidRPr="00132DD2" w:rsidRDefault="00132DD2" w:rsidP="00132DD2">
            <w:pPr>
              <w:overflowPunct/>
              <w:autoSpaceDE/>
              <w:autoSpaceDN/>
              <w:adjustRightInd/>
              <w:spacing w:after="200" w:line="276" w:lineRule="auto"/>
              <w:jc w:val="both"/>
              <w:textAlignment w:val="auto"/>
              <w:rPr>
                <w:rFonts w:ascii="Calibri" w:eastAsia="Calibri" w:hAnsi="Calibri"/>
                <w:b/>
                <w:bCs/>
                <w:color w:val="000000"/>
                <w:sz w:val="22"/>
                <w:szCs w:val="22"/>
              </w:rPr>
            </w:pPr>
            <w:r w:rsidRPr="00132DD2">
              <w:rPr>
                <w:rFonts w:ascii="Calibri" w:eastAsia="Calibri" w:hAnsi="Calibri"/>
                <w:b/>
                <w:bCs/>
                <w:color w:val="000000"/>
                <w:sz w:val="22"/>
                <w:szCs w:val="22"/>
              </w:rPr>
              <w:t>M.</w:t>
            </w:r>
          </w:p>
        </w:tc>
        <w:tc>
          <w:tcPr>
            <w:tcW w:w="1559" w:type="dxa"/>
            <w:shd w:val="clear" w:color="auto" w:fill="auto"/>
          </w:tcPr>
          <w:p w:rsidR="00132DD2" w:rsidRPr="00132DD2" w:rsidRDefault="008D2B86" w:rsidP="00132DD2">
            <w:pPr>
              <w:overflowPunct/>
              <w:autoSpaceDE/>
              <w:autoSpaceDN/>
              <w:adjustRightInd/>
              <w:spacing w:after="200" w:line="276" w:lineRule="auto"/>
              <w:jc w:val="both"/>
              <w:textAlignment w:val="auto"/>
              <w:rPr>
                <w:rFonts w:ascii="Calibri" w:eastAsia="Calibri" w:hAnsi="Calibri"/>
                <w:color w:val="000000"/>
                <w:sz w:val="22"/>
                <w:szCs w:val="22"/>
              </w:rPr>
            </w:pPr>
            <w:r>
              <w:rPr>
                <w:rFonts w:ascii="Calibri" w:eastAsia="Calibri" w:hAnsi="Calibri"/>
                <w:color w:val="000000"/>
                <w:sz w:val="22"/>
                <w:szCs w:val="22"/>
              </w:rPr>
              <w:t>QUERRY</w:t>
            </w:r>
          </w:p>
        </w:tc>
        <w:tc>
          <w:tcPr>
            <w:tcW w:w="1559" w:type="dxa"/>
            <w:shd w:val="clear" w:color="auto" w:fill="auto"/>
          </w:tcPr>
          <w:p w:rsidR="00132DD2" w:rsidRPr="00132DD2" w:rsidRDefault="008D2B86" w:rsidP="008D2B86">
            <w:pPr>
              <w:overflowPunct/>
              <w:autoSpaceDE/>
              <w:autoSpaceDN/>
              <w:adjustRightInd/>
              <w:spacing w:after="200" w:line="276" w:lineRule="auto"/>
              <w:jc w:val="both"/>
              <w:textAlignment w:val="auto"/>
              <w:rPr>
                <w:rFonts w:ascii="Calibri" w:eastAsia="Calibri" w:hAnsi="Calibri"/>
                <w:color w:val="000000"/>
                <w:sz w:val="22"/>
                <w:szCs w:val="22"/>
              </w:rPr>
            </w:pPr>
            <w:r>
              <w:rPr>
                <w:rFonts w:ascii="Calibri" w:eastAsia="Calibri" w:hAnsi="Calibri"/>
                <w:color w:val="000000"/>
                <w:sz w:val="22"/>
                <w:szCs w:val="22"/>
              </w:rPr>
              <w:t>François</w:t>
            </w:r>
          </w:p>
        </w:tc>
        <w:tc>
          <w:tcPr>
            <w:tcW w:w="1418" w:type="dxa"/>
            <w:shd w:val="clear" w:color="auto" w:fill="auto"/>
          </w:tcPr>
          <w:p w:rsidR="00132DD2" w:rsidRPr="00132DD2" w:rsidRDefault="008D2B86" w:rsidP="00132DD2">
            <w:pPr>
              <w:overflowPunct/>
              <w:autoSpaceDE/>
              <w:autoSpaceDN/>
              <w:adjustRightInd/>
              <w:spacing w:after="200" w:line="276" w:lineRule="auto"/>
              <w:jc w:val="both"/>
              <w:textAlignment w:val="auto"/>
              <w:rPr>
                <w:rFonts w:ascii="Calibri" w:eastAsia="Calibri" w:hAnsi="Calibri"/>
                <w:color w:val="000000"/>
                <w:sz w:val="22"/>
                <w:szCs w:val="22"/>
              </w:rPr>
            </w:pPr>
            <w:r>
              <w:rPr>
                <w:rFonts w:ascii="Calibri" w:eastAsia="Calibri" w:hAnsi="Calibri"/>
                <w:color w:val="000000"/>
                <w:sz w:val="22"/>
                <w:szCs w:val="22"/>
              </w:rPr>
              <w:t>10/02/1968</w:t>
            </w:r>
          </w:p>
        </w:tc>
        <w:tc>
          <w:tcPr>
            <w:tcW w:w="4423" w:type="dxa"/>
            <w:shd w:val="clear" w:color="auto" w:fill="auto"/>
          </w:tcPr>
          <w:p w:rsidR="00132DD2" w:rsidRPr="00132DD2" w:rsidRDefault="008D2B86" w:rsidP="00132DD2">
            <w:pPr>
              <w:overflowPunct/>
              <w:autoSpaceDE/>
              <w:autoSpaceDN/>
              <w:adjustRightInd/>
              <w:spacing w:after="200" w:line="276" w:lineRule="auto"/>
              <w:jc w:val="both"/>
              <w:textAlignment w:val="auto"/>
              <w:rPr>
                <w:rFonts w:ascii="Calibri" w:eastAsia="Calibri" w:hAnsi="Calibri"/>
                <w:color w:val="000000"/>
                <w:sz w:val="22"/>
                <w:szCs w:val="22"/>
              </w:rPr>
            </w:pPr>
            <w:r>
              <w:rPr>
                <w:rFonts w:ascii="Calibri" w:eastAsia="Calibri" w:hAnsi="Calibri"/>
                <w:color w:val="000000"/>
                <w:sz w:val="22"/>
                <w:szCs w:val="22"/>
              </w:rPr>
              <w:t>2, Mont d’Hauterive – 25650 HAUTERIVE LA FRESSE</w:t>
            </w:r>
          </w:p>
        </w:tc>
      </w:tr>
      <w:tr w:rsidR="00132DD2" w:rsidRPr="00132DD2" w:rsidTr="00237754">
        <w:tc>
          <w:tcPr>
            <w:tcW w:w="959" w:type="dxa"/>
            <w:shd w:val="clear" w:color="auto" w:fill="auto"/>
          </w:tcPr>
          <w:p w:rsidR="00132DD2" w:rsidRPr="00132DD2" w:rsidRDefault="00132DD2" w:rsidP="00132DD2">
            <w:pPr>
              <w:overflowPunct/>
              <w:autoSpaceDE/>
              <w:autoSpaceDN/>
              <w:adjustRightInd/>
              <w:spacing w:after="200" w:line="276" w:lineRule="auto"/>
              <w:jc w:val="both"/>
              <w:textAlignment w:val="auto"/>
              <w:rPr>
                <w:rFonts w:ascii="Calibri" w:eastAsia="Calibri" w:hAnsi="Calibri"/>
                <w:b/>
                <w:bCs/>
                <w:color w:val="000000"/>
                <w:sz w:val="22"/>
                <w:szCs w:val="22"/>
              </w:rPr>
            </w:pPr>
            <w:r w:rsidRPr="00132DD2">
              <w:rPr>
                <w:rFonts w:ascii="Calibri" w:eastAsia="Calibri" w:hAnsi="Calibri"/>
                <w:b/>
                <w:bCs/>
                <w:color w:val="000000"/>
                <w:sz w:val="22"/>
                <w:szCs w:val="22"/>
              </w:rPr>
              <w:t>M.</w:t>
            </w:r>
          </w:p>
        </w:tc>
        <w:tc>
          <w:tcPr>
            <w:tcW w:w="1559" w:type="dxa"/>
            <w:shd w:val="clear" w:color="auto" w:fill="auto"/>
          </w:tcPr>
          <w:p w:rsidR="00132DD2" w:rsidRPr="00132DD2" w:rsidRDefault="008D2B86" w:rsidP="00132DD2">
            <w:pPr>
              <w:overflowPunct/>
              <w:autoSpaceDE/>
              <w:autoSpaceDN/>
              <w:adjustRightInd/>
              <w:spacing w:after="200" w:line="276" w:lineRule="auto"/>
              <w:jc w:val="both"/>
              <w:textAlignment w:val="auto"/>
              <w:rPr>
                <w:rFonts w:ascii="Calibri" w:eastAsia="Calibri" w:hAnsi="Calibri"/>
                <w:color w:val="000000"/>
                <w:sz w:val="22"/>
                <w:szCs w:val="22"/>
              </w:rPr>
            </w:pPr>
            <w:r>
              <w:rPr>
                <w:rFonts w:ascii="Calibri" w:eastAsia="Calibri" w:hAnsi="Calibri"/>
                <w:color w:val="000000"/>
                <w:sz w:val="22"/>
                <w:szCs w:val="22"/>
              </w:rPr>
              <w:t>ROLAND</w:t>
            </w:r>
          </w:p>
        </w:tc>
        <w:tc>
          <w:tcPr>
            <w:tcW w:w="1559" w:type="dxa"/>
            <w:shd w:val="clear" w:color="auto" w:fill="auto"/>
          </w:tcPr>
          <w:p w:rsidR="00132DD2" w:rsidRPr="00132DD2" w:rsidRDefault="008D2B86" w:rsidP="00132DD2">
            <w:pPr>
              <w:overflowPunct/>
              <w:autoSpaceDE/>
              <w:autoSpaceDN/>
              <w:adjustRightInd/>
              <w:spacing w:after="200" w:line="276" w:lineRule="auto"/>
              <w:jc w:val="both"/>
              <w:textAlignment w:val="auto"/>
              <w:rPr>
                <w:rFonts w:ascii="Calibri" w:eastAsia="Calibri" w:hAnsi="Calibri"/>
                <w:color w:val="000000"/>
                <w:sz w:val="22"/>
                <w:szCs w:val="22"/>
              </w:rPr>
            </w:pPr>
            <w:r>
              <w:rPr>
                <w:rFonts w:ascii="Calibri" w:eastAsia="Calibri" w:hAnsi="Calibri"/>
                <w:color w:val="000000"/>
                <w:sz w:val="22"/>
                <w:szCs w:val="22"/>
              </w:rPr>
              <w:t>Augustin</w:t>
            </w:r>
          </w:p>
        </w:tc>
        <w:tc>
          <w:tcPr>
            <w:tcW w:w="1418" w:type="dxa"/>
            <w:shd w:val="clear" w:color="auto" w:fill="auto"/>
          </w:tcPr>
          <w:p w:rsidR="00132DD2" w:rsidRPr="00132DD2" w:rsidRDefault="008D2B86" w:rsidP="00132DD2">
            <w:pPr>
              <w:overflowPunct/>
              <w:autoSpaceDE/>
              <w:autoSpaceDN/>
              <w:adjustRightInd/>
              <w:spacing w:after="200" w:line="276" w:lineRule="auto"/>
              <w:jc w:val="both"/>
              <w:textAlignment w:val="auto"/>
              <w:rPr>
                <w:rFonts w:ascii="Calibri" w:eastAsia="Calibri" w:hAnsi="Calibri"/>
                <w:color w:val="000000"/>
                <w:sz w:val="22"/>
                <w:szCs w:val="22"/>
              </w:rPr>
            </w:pPr>
            <w:r>
              <w:rPr>
                <w:rFonts w:ascii="Calibri" w:eastAsia="Calibri" w:hAnsi="Calibri"/>
                <w:color w:val="000000"/>
                <w:sz w:val="22"/>
                <w:szCs w:val="22"/>
              </w:rPr>
              <w:t>03/07/1961</w:t>
            </w:r>
          </w:p>
        </w:tc>
        <w:tc>
          <w:tcPr>
            <w:tcW w:w="4423" w:type="dxa"/>
            <w:shd w:val="clear" w:color="auto" w:fill="auto"/>
          </w:tcPr>
          <w:p w:rsidR="00132DD2" w:rsidRPr="00132DD2" w:rsidRDefault="008D2B86" w:rsidP="00132DD2">
            <w:pPr>
              <w:overflowPunct/>
              <w:autoSpaceDE/>
              <w:autoSpaceDN/>
              <w:adjustRightInd/>
              <w:spacing w:after="200" w:line="276" w:lineRule="auto"/>
              <w:jc w:val="both"/>
              <w:textAlignment w:val="auto"/>
              <w:rPr>
                <w:rFonts w:ascii="Calibri" w:eastAsia="Calibri" w:hAnsi="Calibri"/>
                <w:color w:val="000000"/>
                <w:sz w:val="22"/>
                <w:szCs w:val="22"/>
              </w:rPr>
            </w:pPr>
            <w:r>
              <w:rPr>
                <w:rFonts w:ascii="Calibri" w:eastAsia="Calibri" w:hAnsi="Calibri"/>
                <w:color w:val="000000"/>
                <w:sz w:val="22"/>
                <w:szCs w:val="22"/>
              </w:rPr>
              <w:t>6, Mont d’Hauterive – 25650 HAUTERIVE LA FRESSE</w:t>
            </w:r>
          </w:p>
        </w:tc>
      </w:tr>
      <w:tr w:rsidR="00132DD2" w:rsidRPr="00132DD2" w:rsidTr="00237754">
        <w:tc>
          <w:tcPr>
            <w:tcW w:w="959" w:type="dxa"/>
            <w:shd w:val="clear" w:color="auto" w:fill="auto"/>
          </w:tcPr>
          <w:p w:rsidR="00132DD2" w:rsidRPr="00132DD2" w:rsidRDefault="00132DD2" w:rsidP="00132DD2">
            <w:pPr>
              <w:overflowPunct/>
              <w:autoSpaceDE/>
              <w:autoSpaceDN/>
              <w:adjustRightInd/>
              <w:spacing w:after="200" w:line="276" w:lineRule="auto"/>
              <w:jc w:val="both"/>
              <w:textAlignment w:val="auto"/>
              <w:rPr>
                <w:rFonts w:ascii="Calibri" w:eastAsia="Calibri" w:hAnsi="Calibri"/>
                <w:b/>
                <w:bCs/>
                <w:color w:val="000000"/>
                <w:sz w:val="22"/>
                <w:szCs w:val="22"/>
              </w:rPr>
            </w:pPr>
            <w:r w:rsidRPr="00132DD2">
              <w:rPr>
                <w:rFonts w:ascii="Calibri" w:eastAsia="Calibri" w:hAnsi="Calibri"/>
                <w:b/>
                <w:bCs/>
                <w:color w:val="000000"/>
                <w:sz w:val="22"/>
                <w:szCs w:val="22"/>
              </w:rPr>
              <w:t>MME</w:t>
            </w:r>
          </w:p>
        </w:tc>
        <w:tc>
          <w:tcPr>
            <w:tcW w:w="1559" w:type="dxa"/>
            <w:shd w:val="clear" w:color="auto" w:fill="auto"/>
          </w:tcPr>
          <w:p w:rsidR="00132DD2" w:rsidRPr="00132DD2" w:rsidRDefault="008D2B86" w:rsidP="00132DD2">
            <w:pPr>
              <w:overflowPunct/>
              <w:autoSpaceDE/>
              <w:autoSpaceDN/>
              <w:adjustRightInd/>
              <w:spacing w:after="200" w:line="276" w:lineRule="auto"/>
              <w:jc w:val="both"/>
              <w:textAlignment w:val="auto"/>
              <w:rPr>
                <w:rFonts w:ascii="Calibri" w:eastAsia="Calibri" w:hAnsi="Calibri"/>
                <w:color w:val="000000"/>
                <w:sz w:val="22"/>
                <w:szCs w:val="22"/>
              </w:rPr>
            </w:pPr>
            <w:r>
              <w:rPr>
                <w:rFonts w:ascii="Calibri" w:eastAsia="Calibri" w:hAnsi="Calibri"/>
                <w:color w:val="000000"/>
                <w:sz w:val="22"/>
                <w:szCs w:val="22"/>
              </w:rPr>
              <w:t>ROUSSEL</w:t>
            </w:r>
          </w:p>
        </w:tc>
        <w:tc>
          <w:tcPr>
            <w:tcW w:w="1559" w:type="dxa"/>
            <w:shd w:val="clear" w:color="auto" w:fill="auto"/>
          </w:tcPr>
          <w:p w:rsidR="00132DD2" w:rsidRPr="00132DD2" w:rsidRDefault="008D2B86" w:rsidP="00132DD2">
            <w:pPr>
              <w:overflowPunct/>
              <w:autoSpaceDE/>
              <w:autoSpaceDN/>
              <w:adjustRightInd/>
              <w:spacing w:after="200" w:line="276" w:lineRule="auto"/>
              <w:jc w:val="both"/>
              <w:textAlignment w:val="auto"/>
              <w:rPr>
                <w:rFonts w:ascii="Calibri" w:eastAsia="Calibri" w:hAnsi="Calibri"/>
                <w:color w:val="000000"/>
                <w:sz w:val="22"/>
                <w:szCs w:val="22"/>
              </w:rPr>
            </w:pPr>
            <w:r>
              <w:rPr>
                <w:rFonts w:ascii="Calibri" w:eastAsia="Calibri" w:hAnsi="Calibri"/>
                <w:color w:val="000000"/>
                <w:sz w:val="22"/>
                <w:szCs w:val="22"/>
              </w:rPr>
              <w:t>Chantal</w:t>
            </w:r>
          </w:p>
        </w:tc>
        <w:tc>
          <w:tcPr>
            <w:tcW w:w="1418" w:type="dxa"/>
            <w:shd w:val="clear" w:color="auto" w:fill="auto"/>
          </w:tcPr>
          <w:p w:rsidR="00132DD2" w:rsidRPr="00132DD2" w:rsidRDefault="008D2B86" w:rsidP="00132DD2">
            <w:pPr>
              <w:overflowPunct/>
              <w:autoSpaceDE/>
              <w:autoSpaceDN/>
              <w:adjustRightInd/>
              <w:spacing w:after="200" w:line="276" w:lineRule="auto"/>
              <w:jc w:val="both"/>
              <w:textAlignment w:val="auto"/>
              <w:rPr>
                <w:rFonts w:ascii="Calibri" w:eastAsia="Calibri" w:hAnsi="Calibri"/>
                <w:color w:val="000000"/>
                <w:sz w:val="22"/>
                <w:szCs w:val="22"/>
              </w:rPr>
            </w:pPr>
            <w:r>
              <w:rPr>
                <w:rFonts w:ascii="Calibri" w:eastAsia="Calibri" w:hAnsi="Calibri"/>
                <w:color w:val="000000"/>
                <w:sz w:val="22"/>
                <w:szCs w:val="22"/>
              </w:rPr>
              <w:t>02/09/1950</w:t>
            </w:r>
          </w:p>
        </w:tc>
        <w:tc>
          <w:tcPr>
            <w:tcW w:w="4423" w:type="dxa"/>
            <w:shd w:val="clear" w:color="auto" w:fill="auto"/>
          </w:tcPr>
          <w:p w:rsidR="00132DD2" w:rsidRPr="00132DD2" w:rsidRDefault="008D2B86" w:rsidP="00132DD2">
            <w:pPr>
              <w:overflowPunct/>
              <w:autoSpaceDE/>
              <w:autoSpaceDN/>
              <w:adjustRightInd/>
              <w:spacing w:after="200" w:line="276" w:lineRule="auto"/>
              <w:jc w:val="both"/>
              <w:textAlignment w:val="auto"/>
              <w:rPr>
                <w:rFonts w:ascii="Calibri" w:eastAsia="Calibri" w:hAnsi="Calibri"/>
                <w:color w:val="000000"/>
                <w:sz w:val="22"/>
                <w:szCs w:val="22"/>
              </w:rPr>
            </w:pPr>
            <w:r>
              <w:rPr>
                <w:rFonts w:ascii="Calibri" w:eastAsia="Calibri" w:hAnsi="Calibri"/>
                <w:color w:val="000000"/>
                <w:sz w:val="22"/>
                <w:szCs w:val="22"/>
              </w:rPr>
              <w:t>13, Mont d’Hauterive – 25650 HAUTERIVE LA FRESSE</w:t>
            </w:r>
          </w:p>
        </w:tc>
      </w:tr>
      <w:tr w:rsidR="00132DD2" w:rsidRPr="00132DD2" w:rsidTr="00237754">
        <w:tc>
          <w:tcPr>
            <w:tcW w:w="959" w:type="dxa"/>
            <w:shd w:val="clear" w:color="auto" w:fill="auto"/>
          </w:tcPr>
          <w:p w:rsidR="00132DD2" w:rsidRPr="00132DD2" w:rsidRDefault="00132DD2" w:rsidP="008D2B86">
            <w:pPr>
              <w:overflowPunct/>
              <w:autoSpaceDE/>
              <w:autoSpaceDN/>
              <w:adjustRightInd/>
              <w:spacing w:after="200" w:line="276" w:lineRule="auto"/>
              <w:jc w:val="both"/>
              <w:textAlignment w:val="auto"/>
              <w:rPr>
                <w:rFonts w:ascii="Calibri" w:eastAsia="Calibri" w:hAnsi="Calibri"/>
                <w:b/>
                <w:bCs/>
                <w:color w:val="000000"/>
                <w:sz w:val="22"/>
                <w:szCs w:val="22"/>
              </w:rPr>
            </w:pPr>
            <w:r w:rsidRPr="00132DD2">
              <w:rPr>
                <w:rFonts w:ascii="Calibri" w:eastAsia="Calibri" w:hAnsi="Calibri"/>
                <w:b/>
                <w:bCs/>
                <w:color w:val="000000"/>
                <w:sz w:val="22"/>
                <w:szCs w:val="22"/>
              </w:rPr>
              <w:t>M</w:t>
            </w:r>
            <w:r w:rsidR="008D2B86">
              <w:rPr>
                <w:rFonts w:ascii="Calibri" w:eastAsia="Calibri" w:hAnsi="Calibri"/>
                <w:b/>
                <w:bCs/>
                <w:color w:val="000000"/>
                <w:sz w:val="22"/>
                <w:szCs w:val="22"/>
              </w:rPr>
              <w:t>.</w:t>
            </w:r>
          </w:p>
        </w:tc>
        <w:tc>
          <w:tcPr>
            <w:tcW w:w="1559" w:type="dxa"/>
            <w:shd w:val="clear" w:color="auto" w:fill="auto"/>
          </w:tcPr>
          <w:p w:rsidR="00132DD2" w:rsidRPr="00132DD2" w:rsidRDefault="008D2B86" w:rsidP="00132DD2">
            <w:pPr>
              <w:overflowPunct/>
              <w:autoSpaceDE/>
              <w:autoSpaceDN/>
              <w:adjustRightInd/>
              <w:spacing w:after="200" w:line="276" w:lineRule="auto"/>
              <w:jc w:val="both"/>
              <w:textAlignment w:val="auto"/>
              <w:rPr>
                <w:rFonts w:ascii="Calibri" w:eastAsia="Calibri" w:hAnsi="Calibri"/>
                <w:color w:val="000000"/>
                <w:sz w:val="22"/>
                <w:szCs w:val="22"/>
              </w:rPr>
            </w:pPr>
            <w:r>
              <w:rPr>
                <w:rFonts w:ascii="Calibri" w:eastAsia="Calibri" w:hAnsi="Calibri"/>
                <w:color w:val="000000"/>
                <w:sz w:val="22"/>
                <w:szCs w:val="22"/>
              </w:rPr>
              <w:t>NOIR</w:t>
            </w:r>
          </w:p>
        </w:tc>
        <w:tc>
          <w:tcPr>
            <w:tcW w:w="1559" w:type="dxa"/>
            <w:shd w:val="clear" w:color="auto" w:fill="auto"/>
          </w:tcPr>
          <w:p w:rsidR="00132DD2" w:rsidRPr="00132DD2" w:rsidRDefault="008D2B86" w:rsidP="00132DD2">
            <w:pPr>
              <w:overflowPunct/>
              <w:autoSpaceDE/>
              <w:autoSpaceDN/>
              <w:adjustRightInd/>
              <w:spacing w:after="200" w:line="276" w:lineRule="auto"/>
              <w:jc w:val="both"/>
              <w:textAlignment w:val="auto"/>
              <w:rPr>
                <w:rFonts w:ascii="Calibri" w:eastAsia="Calibri" w:hAnsi="Calibri"/>
                <w:color w:val="000000"/>
                <w:sz w:val="22"/>
                <w:szCs w:val="22"/>
              </w:rPr>
            </w:pPr>
            <w:r>
              <w:rPr>
                <w:rFonts w:ascii="Calibri" w:eastAsia="Calibri" w:hAnsi="Calibri"/>
                <w:color w:val="000000"/>
                <w:sz w:val="22"/>
                <w:szCs w:val="22"/>
              </w:rPr>
              <w:t>Daniel</w:t>
            </w:r>
          </w:p>
        </w:tc>
        <w:tc>
          <w:tcPr>
            <w:tcW w:w="1418" w:type="dxa"/>
            <w:shd w:val="clear" w:color="auto" w:fill="auto"/>
          </w:tcPr>
          <w:p w:rsidR="00132DD2" w:rsidRPr="00132DD2" w:rsidRDefault="008D2B86" w:rsidP="00132DD2">
            <w:pPr>
              <w:overflowPunct/>
              <w:autoSpaceDE/>
              <w:autoSpaceDN/>
              <w:adjustRightInd/>
              <w:spacing w:after="200" w:line="276" w:lineRule="auto"/>
              <w:jc w:val="both"/>
              <w:textAlignment w:val="auto"/>
              <w:rPr>
                <w:rFonts w:ascii="Calibri" w:eastAsia="Calibri" w:hAnsi="Calibri"/>
                <w:color w:val="000000"/>
                <w:sz w:val="22"/>
                <w:szCs w:val="22"/>
              </w:rPr>
            </w:pPr>
            <w:r>
              <w:rPr>
                <w:rFonts w:ascii="Calibri" w:eastAsia="Calibri" w:hAnsi="Calibri"/>
                <w:color w:val="000000"/>
                <w:sz w:val="22"/>
                <w:szCs w:val="22"/>
              </w:rPr>
              <w:t>26/09/1963</w:t>
            </w:r>
          </w:p>
        </w:tc>
        <w:tc>
          <w:tcPr>
            <w:tcW w:w="4423" w:type="dxa"/>
            <w:shd w:val="clear" w:color="auto" w:fill="auto"/>
          </w:tcPr>
          <w:p w:rsidR="00132DD2" w:rsidRPr="00132DD2" w:rsidRDefault="008D2B86" w:rsidP="00132DD2">
            <w:pPr>
              <w:overflowPunct/>
              <w:autoSpaceDE/>
              <w:autoSpaceDN/>
              <w:adjustRightInd/>
              <w:spacing w:after="200" w:line="276" w:lineRule="auto"/>
              <w:jc w:val="both"/>
              <w:textAlignment w:val="auto"/>
              <w:rPr>
                <w:rFonts w:ascii="Calibri" w:eastAsia="Calibri" w:hAnsi="Calibri"/>
                <w:color w:val="000000"/>
                <w:sz w:val="22"/>
                <w:szCs w:val="22"/>
              </w:rPr>
            </w:pPr>
            <w:r>
              <w:rPr>
                <w:rFonts w:ascii="Calibri" w:eastAsia="Calibri" w:hAnsi="Calibri"/>
                <w:color w:val="000000"/>
                <w:sz w:val="22"/>
                <w:szCs w:val="22"/>
              </w:rPr>
              <w:t>3, chemin du Chalet – 25650 HAUTERIVE LA FRESSE</w:t>
            </w:r>
          </w:p>
        </w:tc>
      </w:tr>
      <w:tr w:rsidR="00132DD2" w:rsidRPr="00132DD2" w:rsidTr="00237754">
        <w:tc>
          <w:tcPr>
            <w:tcW w:w="959" w:type="dxa"/>
            <w:shd w:val="clear" w:color="auto" w:fill="auto"/>
          </w:tcPr>
          <w:p w:rsidR="00132DD2" w:rsidRPr="00132DD2" w:rsidRDefault="00132DD2" w:rsidP="008D2B86">
            <w:pPr>
              <w:overflowPunct/>
              <w:autoSpaceDE/>
              <w:autoSpaceDN/>
              <w:adjustRightInd/>
              <w:spacing w:after="200" w:line="276" w:lineRule="auto"/>
              <w:jc w:val="both"/>
              <w:textAlignment w:val="auto"/>
              <w:rPr>
                <w:rFonts w:ascii="Calibri" w:eastAsia="Calibri" w:hAnsi="Calibri"/>
                <w:b/>
                <w:bCs/>
                <w:color w:val="000000"/>
                <w:sz w:val="22"/>
                <w:szCs w:val="22"/>
              </w:rPr>
            </w:pPr>
            <w:r w:rsidRPr="00132DD2">
              <w:rPr>
                <w:rFonts w:ascii="Calibri" w:eastAsia="Calibri" w:hAnsi="Calibri"/>
                <w:b/>
                <w:bCs/>
                <w:color w:val="000000"/>
                <w:sz w:val="22"/>
                <w:szCs w:val="22"/>
              </w:rPr>
              <w:lastRenderedPageBreak/>
              <w:t>M</w:t>
            </w:r>
            <w:r w:rsidR="008D2B86">
              <w:rPr>
                <w:rFonts w:ascii="Calibri" w:eastAsia="Calibri" w:hAnsi="Calibri"/>
                <w:b/>
                <w:bCs/>
                <w:color w:val="000000"/>
                <w:sz w:val="22"/>
                <w:szCs w:val="22"/>
              </w:rPr>
              <w:t>.</w:t>
            </w:r>
          </w:p>
        </w:tc>
        <w:tc>
          <w:tcPr>
            <w:tcW w:w="1559" w:type="dxa"/>
            <w:shd w:val="clear" w:color="auto" w:fill="auto"/>
          </w:tcPr>
          <w:p w:rsidR="00132DD2" w:rsidRPr="00132DD2" w:rsidRDefault="008D2B86" w:rsidP="00132DD2">
            <w:pPr>
              <w:overflowPunct/>
              <w:autoSpaceDE/>
              <w:autoSpaceDN/>
              <w:adjustRightInd/>
              <w:spacing w:after="200" w:line="276" w:lineRule="auto"/>
              <w:jc w:val="both"/>
              <w:textAlignment w:val="auto"/>
              <w:rPr>
                <w:rFonts w:ascii="Calibri" w:eastAsia="Calibri" w:hAnsi="Calibri"/>
                <w:color w:val="000000"/>
                <w:sz w:val="22"/>
                <w:szCs w:val="22"/>
              </w:rPr>
            </w:pPr>
            <w:r>
              <w:rPr>
                <w:rFonts w:ascii="Calibri" w:eastAsia="Calibri" w:hAnsi="Calibri"/>
                <w:color w:val="000000"/>
                <w:sz w:val="22"/>
                <w:szCs w:val="22"/>
              </w:rPr>
              <w:t>PATOZ</w:t>
            </w:r>
          </w:p>
        </w:tc>
        <w:tc>
          <w:tcPr>
            <w:tcW w:w="1559" w:type="dxa"/>
            <w:shd w:val="clear" w:color="auto" w:fill="auto"/>
          </w:tcPr>
          <w:p w:rsidR="00132DD2" w:rsidRPr="00132DD2" w:rsidRDefault="008D2B86" w:rsidP="00132DD2">
            <w:pPr>
              <w:overflowPunct/>
              <w:autoSpaceDE/>
              <w:autoSpaceDN/>
              <w:adjustRightInd/>
              <w:spacing w:after="200" w:line="276" w:lineRule="auto"/>
              <w:jc w:val="both"/>
              <w:textAlignment w:val="auto"/>
              <w:rPr>
                <w:rFonts w:ascii="Calibri" w:eastAsia="Calibri" w:hAnsi="Calibri"/>
                <w:color w:val="000000"/>
                <w:sz w:val="22"/>
                <w:szCs w:val="22"/>
              </w:rPr>
            </w:pPr>
            <w:r>
              <w:rPr>
                <w:rFonts w:ascii="Calibri" w:eastAsia="Calibri" w:hAnsi="Calibri"/>
                <w:color w:val="000000"/>
                <w:sz w:val="22"/>
                <w:szCs w:val="22"/>
              </w:rPr>
              <w:t>Gérald</w:t>
            </w:r>
          </w:p>
        </w:tc>
        <w:tc>
          <w:tcPr>
            <w:tcW w:w="1418" w:type="dxa"/>
            <w:shd w:val="clear" w:color="auto" w:fill="auto"/>
          </w:tcPr>
          <w:p w:rsidR="00132DD2" w:rsidRPr="00132DD2" w:rsidRDefault="008D2B86" w:rsidP="00132DD2">
            <w:pPr>
              <w:overflowPunct/>
              <w:autoSpaceDE/>
              <w:autoSpaceDN/>
              <w:adjustRightInd/>
              <w:spacing w:after="200" w:line="276" w:lineRule="auto"/>
              <w:jc w:val="both"/>
              <w:textAlignment w:val="auto"/>
              <w:rPr>
                <w:rFonts w:ascii="Calibri" w:eastAsia="Calibri" w:hAnsi="Calibri"/>
                <w:color w:val="000000"/>
                <w:sz w:val="22"/>
                <w:szCs w:val="22"/>
              </w:rPr>
            </w:pPr>
            <w:r>
              <w:rPr>
                <w:rFonts w:ascii="Calibri" w:eastAsia="Calibri" w:hAnsi="Calibri"/>
                <w:color w:val="000000"/>
                <w:sz w:val="22"/>
                <w:szCs w:val="22"/>
              </w:rPr>
              <w:t>12/09/1973</w:t>
            </w:r>
          </w:p>
        </w:tc>
        <w:tc>
          <w:tcPr>
            <w:tcW w:w="4423" w:type="dxa"/>
            <w:shd w:val="clear" w:color="auto" w:fill="auto"/>
          </w:tcPr>
          <w:p w:rsidR="00132DD2" w:rsidRPr="00132DD2" w:rsidRDefault="008D2B86" w:rsidP="00132DD2">
            <w:pPr>
              <w:overflowPunct/>
              <w:autoSpaceDE/>
              <w:autoSpaceDN/>
              <w:adjustRightInd/>
              <w:spacing w:after="200" w:line="276" w:lineRule="auto"/>
              <w:jc w:val="both"/>
              <w:textAlignment w:val="auto"/>
              <w:rPr>
                <w:rFonts w:ascii="Calibri" w:eastAsia="Calibri" w:hAnsi="Calibri"/>
                <w:color w:val="000000"/>
                <w:sz w:val="22"/>
                <w:szCs w:val="22"/>
              </w:rPr>
            </w:pPr>
            <w:r>
              <w:rPr>
                <w:rFonts w:ascii="Calibri" w:eastAsia="Calibri" w:hAnsi="Calibri"/>
                <w:color w:val="000000"/>
                <w:sz w:val="22"/>
                <w:szCs w:val="22"/>
              </w:rPr>
              <w:t>26, Mont d’Hauterive – 25650 HAUTERIVE LA FRESSE</w:t>
            </w:r>
          </w:p>
        </w:tc>
      </w:tr>
      <w:tr w:rsidR="00132DD2" w:rsidRPr="00132DD2" w:rsidTr="00237754">
        <w:tc>
          <w:tcPr>
            <w:tcW w:w="959" w:type="dxa"/>
            <w:shd w:val="clear" w:color="auto" w:fill="auto"/>
          </w:tcPr>
          <w:p w:rsidR="00132DD2" w:rsidRPr="00132DD2" w:rsidRDefault="00132DD2" w:rsidP="00132DD2">
            <w:pPr>
              <w:overflowPunct/>
              <w:autoSpaceDE/>
              <w:autoSpaceDN/>
              <w:adjustRightInd/>
              <w:spacing w:after="200" w:line="276" w:lineRule="auto"/>
              <w:jc w:val="both"/>
              <w:textAlignment w:val="auto"/>
              <w:rPr>
                <w:rFonts w:ascii="Calibri" w:eastAsia="Calibri" w:hAnsi="Calibri"/>
                <w:b/>
                <w:bCs/>
                <w:color w:val="000000"/>
                <w:sz w:val="22"/>
                <w:szCs w:val="22"/>
              </w:rPr>
            </w:pPr>
            <w:r w:rsidRPr="00132DD2">
              <w:rPr>
                <w:rFonts w:ascii="Calibri" w:eastAsia="Calibri" w:hAnsi="Calibri"/>
                <w:b/>
                <w:bCs/>
                <w:color w:val="000000"/>
                <w:sz w:val="22"/>
                <w:szCs w:val="22"/>
              </w:rPr>
              <w:t>M</w:t>
            </w:r>
            <w:r w:rsidR="008D2B86">
              <w:rPr>
                <w:rFonts w:ascii="Calibri" w:eastAsia="Calibri" w:hAnsi="Calibri"/>
                <w:b/>
                <w:bCs/>
                <w:color w:val="000000"/>
                <w:sz w:val="22"/>
                <w:szCs w:val="22"/>
              </w:rPr>
              <w:t>ME</w:t>
            </w:r>
          </w:p>
        </w:tc>
        <w:tc>
          <w:tcPr>
            <w:tcW w:w="1559" w:type="dxa"/>
            <w:shd w:val="clear" w:color="auto" w:fill="auto"/>
          </w:tcPr>
          <w:p w:rsidR="00132DD2" w:rsidRPr="00132DD2" w:rsidRDefault="008D2B86" w:rsidP="00132DD2">
            <w:pPr>
              <w:overflowPunct/>
              <w:autoSpaceDE/>
              <w:autoSpaceDN/>
              <w:adjustRightInd/>
              <w:spacing w:after="200" w:line="276" w:lineRule="auto"/>
              <w:jc w:val="both"/>
              <w:textAlignment w:val="auto"/>
              <w:rPr>
                <w:rFonts w:ascii="Calibri" w:eastAsia="Calibri" w:hAnsi="Calibri"/>
                <w:color w:val="000000"/>
                <w:sz w:val="22"/>
                <w:szCs w:val="22"/>
              </w:rPr>
            </w:pPr>
            <w:r>
              <w:rPr>
                <w:rFonts w:ascii="Calibri" w:eastAsia="Calibri" w:hAnsi="Calibri"/>
                <w:color w:val="000000"/>
                <w:sz w:val="22"/>
                <w:szCs w:val="22"/>
              </w:rPr>
              <w:t xml:space="preserve">RAWYLER </w:t>
            </w:r>
          </w:p>
        </w:tc>
        <w:tc>
          <w:tcPr>
            <w:tcW w:w="1559" w:type="dxa"/>
            <w:shd w:val="clear" w:color="auto" w:fill="auto"/>
          </w:tcPr>
          <w:p w:rsidR="00132DD2" w:rsidRPr="00132DD2" w:rsidRDefault="008D2B86" w:rsidP="00132DD2">
            <w:pPr>
              <w:overflowPunct/>
              <w:autoSpaceDE/>
              <w:autoSpaceDN/>
              <w:adjustRightInd/>
              <w:spacing w:after="200" w:line="276" w:lineRule="auto"/>
              <w:jc w:val="both"/>
              <w:textAlignment w:val="auto"/>
              <w:rPr>
                <w:rFonts w:ascii="Calibri" w:eastAsia="Calibri" w:hAnsi="Calibri"/>
                <w:color w:val="000000"/>
                <w:sz w:val="22"/>
                <w:szCs w:val="22"/>
              </w:rPr>
            </w:pPr>
            <w:r>
              <w:rPr>
                <w:rFonts w:ascii="Calibri" w:eastAsia="Calibri" w:hAnsi="Calibri"/>
                <w:color w:val="000000"/>
                <w:sz w:val="22"/>
                <w:szCs w:val="22"/>
              </w:rPr>
              <w:t>Malika</w:t>
            </w:r>
          </w:p>
        </w:tc>
        <w:tc>
          <w:tcPr>
            <w:tcW w:w="1418" w:type="dxa"/>
            <w:shd w:val="clear" w:color="auto" w:fill="auto"/>
          </w:tcPr>
          <w:p w:rsidR="00132DD2" w:rsidRPr="00132DD2" w:rsidRDefault="008D2B86" w:rsidP="00132DD2">
            <w:pPr>
              <w:overflowPunct/>
              <w:autoSpaceDE/>
              <w:autoSpaceDN/>
              <w:adjustRightInd/>
              <w:spacing w:after="200" w:line="276" w:lineRule="auto"/>
              <w:jc w:val="both"/>
              <w:textAlignment w:val="auto"/>
              <w:rPr>
                <w:rFonts w:ascii="Calibri" w:eastAsia="Calibri" w:hAnsi="Calibri"/>
                <w:color w:val="000000"/>
                <w:sz w:val="22"/>
                <w:szCs w:val="22"/>
              </w:rPr>
            </w:pPr>
            <w:r>
              <w:rPr>
                <w:rFonts w:ascii="Calibri" w:eastAsia="Calibri" w:hAnsi="Calibri"/>
                <w:color w:val="000000"/>
                <w:sz w:val="22"/>
                <w:szCs w:val="22"/>
              </w:rPr>
              <w:t>07/03/1966</w:t>
            </w:r>
          </w:p>
        </w:tc>
        <w:tc>
          <w:tcPr>
            <w:tcW w:w="4423" w:type="dxa"/>
            <w:shd w:val="clear" w:color="auto" w:fill="auto"/>
          </w:tcPr>
          <w:p w:rsidR="00132DD2" w:rsidRPr="00132DD2" w:rsidRDefault="008D2B86" w:rsidP="00132DD2">
            <w:pPr>
              <w:overflowPunct/>
              <w:autoSpaceDE/>
              <w:autoSpaceDN/>
              <w:adjustRightInd/>
              <w:spacing w:after="200" w:line="276" w:lineRule="auto"/>
              <w:jc w:val="both"/>
              <w:textAlignment w:val="auto"/>
              <w:rPr>
                <w:rFonts w:ascii="Calibri" w:eastAsia="Calibri" w:hAnsi="Calibri"/>
                <w:color w:val="000000"/>
                <w:sz w:val="22"/>
                <w:szCs w:val="22"/>
              </w:rPr>
            </w:pPr>
            <w:r>
              <w:rPr>
                <w:rFonts w:ascii="Calibri" w:eastAsia="Calibri" w:hAnsi="Calibri"/>
                <w:color w:val="000000"/>
                <w:sz w:val="22"/>
                <w:szCs w:val="22"/>
              </w:rPr>
              <w:t>7a, La Combe d’Hauterive – 25650 HAUTERIVE LA FRESSE</w:t>
            </w:r>
          </w:p>
        </w:tc>
      </w:tr>
      <w:tr w:rsidR="00132DD2" w:rsidRPr="00132DD2" w:rsidTr="00237754">
        <w:tc>
          <w:tcPr>
            <w:tcW w:w="959" w:type="dxa"/>
            <w:shd w:val="clear" w:color="auto" w:fill="auto"/>
          </w:tcPr>
          <w:p w:rsidR="00132DD2" w:rsidRPr="00132DD2" w:rsidRDefault="00132DD2" w:rsidP="00132DD2">
            <w:pPr>
              <w:overflowPunct/>
              <w:autoSpaceDE/>
              <w:autoSpaceDN/>
              <w:adjustRightInd/>
              <w:spacing w:after="200" w:line="276" w:lineRule="auto"/>
              <w:jc w:val="both"/>
              <w:textAlignment w:val="auto"/>
              <w:rPr>
                <w:rFonts w:ascii="Calibri" w:eastAsia="Calibri" w:hAnsi="Calibri"/>
                <w:b/>
                <w:bCs/>
                <w:color w:val="000000"/>
                <w:sz w:val="22"/>
                <w:szCs w:val="22"/>
              </w:rPr>
            </w:pPr>
            <w:r w:rsidRPr="00132DD2">
              <w:rPr>
                <w:rFonts w:ascii="Calibri" w:eastAsia="Calibri" w:hAnsi="Calibri"/>
                <w:b/>
                <w:bCs/>
                <w:color w:val="000000"/>
                <w:sz w:val="22"/>
                <w:szCs w:val="22"/>
              </w:rPr>
              <w:t>M</w:t>
            </w:r>
            <w:r w:rsidR="008D2B86">
              <w:rPr>
                <w:rFonts w:ascii="Calibri" w:eastAsia="Calibri" w:hAnsi="Calibri"/>
                <w:b/>
                <w:bCs/>
                <w:color w:val="000000"/>
                <w:sz w:val="22"/>
                <w:szCs w:val="22"/>
              </w:rPr>
              <w:t xml:space="preserve">ME </w:t>
            </w:r>
          </w:p>
        </w:tc>
        <w:tc>
          <w:tcPr>
            <w:tcW w:w="1559" w:type="dxa"/>
            <w:shd w:val="clear" w:color="auto" w:fill="auto"/>
          </w:tcPr>
          <w:p w:rsidR="00132DD2" w:rsidRPr="00132DD2" w:rsidRDefault="008D2B86" w:rsidP="00132DD2">
            <w:pPr>
              <w:overflowPunct/>
              <w:autoSpaceDE/>
              <w:autoSpaceDN/>
              <w:adjustRightInd/>
              <w:spacing w:after="200" w:line="276" w:lineRule="auto"/>
              <w:jc w:val="both"/>
              <w:textAlignment w:val="auto"/>
              <w:rPr>
                <w:rFonts w:ascii="Calibri" w:eastAsia="Calibri" w:hAnsi="Calibri"/>
                <w:color w:val="000000"/>
                <w:sz w:val="22"/>
                <w:szCs w:val="22"/>
              </w:rPr>
            </w:pPr>
            <w:r>
              <w:rPr>
                <w:rFonts w:ascii="Calibri" w:eastAsia="Calibri" w:hAnsi="Calibri"/>
                <w:color w:val="000000"/>
                <w:sz w:val="22"/>
                <w:szCs w:val="22"/>
              </w:rPr>
              <w:t>TROCCIN</w:t>
            </w:r>
          </w:p>
        </w:tc>
        <w:tc>
          <w:tcPr>
            <w:tcW w:w="1559" w:type="dxa"/>
            <w:shd w:val="clear" w:color="auto" w:fill="auto"/>
          </w:tcPr>
          <w:p w:rsidR="00132DD2" w:rsidRPr="00132DD2" w:rsidRDefault="008D2B86" w:rsidP="00132DD2">
            <w:pPr>
              <w:overflowPunct/>
              <w:autoSpaceDE/>
              <w:autoSpaceDN/>
              <w:adjustRightInd/>
              <w:spacing w:after="200" w:line="276" w:lineRule="auto"/>
              <w:jc w:val="both"/>
              <w:textAlignment w:val="auto"/>
              <w:rPr>
                <w:rFonts w:ascii="Calibri" w:eastAsia="Calibri" w:hAnsi="Calibri"/>
                <w:color w:val="000000"/>
                <w:sz w:val="22"/>
                <w:szCs w:val="22"/>
              </w:rPr>
            </w:pPr>
            <w:proofErr w:type="spellStart"/>
            <w:r>
              <w:rPr>
                <w:rFonts w:ascii="Calibri" w:eastAsia="Calibri" w:hAnsi="Calibri"/>
                <w:color w:val="000000"/>
                <w:sz w:val="22"/>
                <w:szCs w:val="22"/>
              </w:rPr>
              <w:t>Marie-Lyse</w:t>
            </w:r>
            <w:proofErr w:type="spellEnd"/>
          </w:p>
        </w:tc>
        <w:tc>
          <w:tcPr>
            <w:tcW w:w="1418" w:type="dxa"/>
            <w:shd w:val="clear" w:color="auto" w:fill="auto"/>
          </w:tcPr>
          <w:p w:rsidR="00132DD2" w:rsidRPr="00132DD2" w:rsidRDefault="008D2B86" w:rsidP="00132DD2">
            <w:pPr>
              <w:overflowPunct/>
              <w:autoSpaceDE/>
              <w:autoSpaceDN/>
              <w:adjustRightInd/>
              <w:spacing w:after="200" w:line="276" w:lineRule="auto"/>
              <w:jc w:val="both"/>
              <w:textAlignment w:val="auto"/>
              <w:rPr>
                <w:rFonts w:ascii="Calibri" w:eastAsia="Calibri" w:hAnsi="Calibri"/>
                <w:color w:val="000000"/>
                <w:sz w:val="22"/>
                <w:szCs w:val="22"/>
              </w:rPr>
            </w:pPr>
            <w:r>
              <w:rPr>
                <w:rFonts w:ascii="Calibri" w:eastAsia="Calibri" w:hAnsi="Calibri"/>
                <w:color w:val="000000"/>
                <w:sz w:val="22"/>
                <w:szCs w:val="22"/>
              </w:rPr>
              <w:t>29/06/1965</w:t>
            </w:r>
          </w:p>
        </w:tc>
        <w:tc>
          <w:tcPr>
            <w:tcW w:w="4423" w:type="dxa"/>
            <w:shd w:val="clear" w:color="auto" w:fill="auto"/>
          </w:tcPr>
          <w:p w:rsidR="00132DD2" w:rsidRPr="00132DD2" w:rsidRDefault="008D2B86" w:rsidP="00132DD2">
            <w:pPr>
              <w:overflowPunct/>
              <w:autoSpaceDE/>
              <w:autoSpaceDN/>
              <w:adjustRightInd/>
              <w:spacing w:after="200" w:line="276" w:lineRule="auto"/>
              <w:jc w:val="both"/>
              <w:textAlignment w:val="auto"/>
              <w:rPr>
                <w:rFonts w:ascii="Calibri" w:eastAsia="Calibri" w:hAnsi="Calibri"/>
                <w:color w:val="000000"/>
                <w:sz w:val="22"/>
                <w:szCs w:val="22"/>
              </w:rPr>
            </w:pPr>
            <w:r>
              <w:rPr>
                <w:rFonts w:ascii="Calibri" w:eastAsia="Calibri" w:hAnsi="Calibri"/>
                <w:color w:val="000000"/>
                <w:sz w:val="22"/>
                <w:szCs w:val="22"/>
              </w:rPr>
              <w:t>29, Mont d’Hauterive – 25650 HAUTERIVE LA FRESSE</w:t>
            </w:r>
          </w:p>
        </w:tc>
      </w:tr>
    </w:tbl>
    <w:p w:rsidR="00457889" w:rsidRDefault="00457889" w:rsidP="00132DD2">
      <w:pPr>
        <w:overflowPunct/>
        <w:autoSpaceDE/>
        <w:autoSpaceDN/>
        <w:adjustRightInd/>
        <w:jc w:val="both"/>
        <w:textAlignment w:val="auto"/>
        <w:rPr>
          <w:rFonts w:ascii="Calibri" w:hAnsi="Calibri"/>
          <w:b/>
          <w:bCs/>
          <w:color w:val="000000"/>
          <w:sz w:val="22"/>
          <w:szCs w:val="22"/>
        </w:rPr>
      </w:pPr>
    </w:p>
    <w:p w:rsidR="00132DD2" w:rsidRDefault="00A31AF4" w:rsidP="00132DD2">
      <w:pPr>
        <w:overflowPunct/>
        <w:autoSpaceDE/>
        <w:autoSpaceDN/>
        <w:adjustRightInd/>
        <w:jc w:val="both"/>
        <w:textAlignment w:val="auto"/>
        <w:rPr>
          <w:rFonts w:ascii="Calibri" w:hAnsi="Calibri"/>
          <w:b/>
          <w:bCs/>
          <w:color w:val="000000"/>
          <w:sz w:val="22"/>
          <w:szCs w:val="22"/>
        </w:rPr>
      </w:pPr>
      <w:r>
        <w:rPr>
          <w:rFonts w:ascii="Calibri" w:hAnsi="Calibri"/>
          <w:b/>
          <w:bCs/>
          <w:color w:val="000000"/>
          <w:sz w:val="22"/>
          <w:szCs w:val="22"/>
        </w:rPr>
        <w:t>MOUVEMENT DE CREDITS AU BUDGET PRIMITIF EAU 2020 :</w:t>
      </w:r>
    </w:p>
    <w:p w:rsidR="00A31AF4" w:rsidRDefault="00A31AF4" w:rsidP="00132DD2">
      <w:pPr>
        <w:overflowPunct/>
        <w:autoSpaceDE/>
        <w:autoSpaceDN/>
        <w:adjustRightInd/>
        <w:jc w:val="both"/>
        <w:textAlignment w:val="auto"/>
        <w:rPr>
          <w:rFonts w:ascii="Calibri" w:hAnsi="Calibri"/>
          <w:bCs/>
          <w:color w:val="000000"/>
          <w:sz w:val="22"/>
          <w:szCs w:val="22"/>
        </w:rPr>
      </w:pPr>
      <w:r w:rsidRPr="00A31AF4">
        <w:rPr>
          <w:rFonts w:ascii="Calibri" w:hAnsi="Calibri"/>
          <w:bCs/>
          <w:color w:val="000000"/>
          <w:sz w:val="22"/>
          <w:szCs w:val="22"/>
        </w:rPr>
        <w:t>Madame l</w:t>
      </w:r>
      <w:r w:rsidR="00B801E5">
        <w:rPr>
          <w:rFonts w:ascii="Calibri" w:hAnsi="Calibri"/>
          <w:bCs/>
          <w:color w:val="000000"/>
          <w:sz w:val="22"/>
          <w:szCs w:val="22"/>
        </w:rPr>
        <w:t>a</w:t>
      </w:r>
      <w:r w:rsidRPr="00A31AF4">
        <w:rPr>
          <w:rFonts w:ascii="Calibri" w:hAnsi="Calibri"/>
          <w:bCs/>
          <w:color w:val="000000"/>
          <w:sz w:val="22"/>
          <w:szCs w:val="22"/>
        </w:rPr>
        <w:t xml:space="preserve"> Maire informe les Conseillers qu’il y a lieu de faire </w:t>
      </w:r>
      <w:r>
        <w:rPr>
          <w:rFonts w:ascii="Calibri" w:hAnsi="Calibri"/>
          <w:bCs/>
          <w:color w:val="000000"/>
          <w:sz w:val="22"/>
          <w:szCs w:val="22"/>
        </w:rPr>
        <w:t xml:space="preserve">un </w:t>
      </w:r>
      <w:r w:rsidRPr="00A31AF4">
        <w:rPr>
          <w:rFonts w:ascii="Calibri" w:hAnsi="Calibri"/>
          <w:bCs/>
          <w:color w:val="000000"/>
          <w:sz w:val="22"/>
          <w:szCs w:val="22"/>
        </w:rPr>
        <w:t>mouvement de crédit</w:t>
      </w:r>
      <w:r>
        <w:rPr>
          <w:rFonts w:ascii="Calibri" w:hAnsi="Calibri"/>
          <w:bCs/>
          <w:color w:val="000000"/>
          <w:sz w:val="22"/>
          <w:szCs w:val="22"/>
        </w:rPr>
        <w:t>s</w:t>
      </w:r>
      <w:r w:rsidRPr="00A31AF4">
        <w:rPr>
          <w:rFonts w:ascii="Calibri" w:hAnsi="Calibri"/>
          <w:bCs/>
          <w:color w:val="000000"/>
          <w:sz w:val="22"/>
          <w:szCs w:val="22"/>
        </w:rPr>
        <w:t xml:space="preserve"> au budget primitif 2020 « Eau »</w:t>
      </w:r>
      <w:r>
        <w:rPr>
          <w:rFonts w:ascii="Calibri" w:hAnsi="Calibri"/>
          <w:bCs/>
          <w:color w:val="000000"/>
          <w:sz w:val="22"/>
          <w:szCs w:val="22"/>
        </w:rPr>
        <w:t>, à savoir :</w:t>
      </w:r>
    </w:p>
    <w:p w:rsidR="00A31AF4" w:rsidRDefault="00A31AF4" w:rsidP="00132DD2">
      <w:pPr>
        <w:overflowPunct/>
        <w:autoSpaceDE/>
        <w:autoSpaceDN/>
        <w:adjustRightInd/>
        <w:jc w:val="both"/>
        <w:textAlignment w:val="auto"/>
        <w:rPr>
          <w:rFonts w:ascii="Calibri" w:hAnsi="Calibri"/>
          <w:bCs/>
          <w:color w:val="000000"/>
          <w:sz w:val="22"/>
          <w:szCs w:val="22"/>
        </w:rPr>
      </w:pPr>
      <w:r>
        <w:rPr>
          <w:rFonts w:ascii="Calibri" w:hAnsi="Calibri"/>
          <w:bCs/>
          <w:color w:val="000000"/>
          <w:sz w:val="22"/>
          <w:szCs w:val="22"/>
        </w:rPr>
        <w:t>- Augmentation de crédit au compte 2156 Matériel spécifique d’exploitation</w:t>
      </w:r>
    </w:p>
    <w:p w:rsidR="00A31AF4" w:rsidRDefault="00A31AF4" w:rsidP="00132DD2">
      <w:pPr>
        <w:overflowPunct/>
        <w:autoSpaceDE/>
        <w:autoSpaceDN/>
        <w:adjustRightInd/>
        <w:jc w:val="both"/>
        <w:textAlignment w:val="auto"/>
        <w:rPr>
          <w:rFonts w:ascii="Calibri" w:hAnsi="Calibri"/>
          <w:bCs/>
          <w:color w:val="000000"/>
          <w:sz w:val="22"/>
          <w:szCs w:val="22"/>
        </w:rPr>
      </w:pPr>
      <w:r>
        <w:rPr>
          <w:rFonts w:ascii="Calibri" w:hAnsi="Calibri"/>
          <w:bCs/>
          <w:color w:val="000000"/>
          <w:sz w:val="22"/>
          <w:szCs w:val="22"/>
        </w:rPr>
        <w:t>- Diminution de crédit au compte 020 Dépenses imprévues d’investissement</w:t>
      </w:r>
    </w:p>
    <w:p w:rsidR="00A31AF4" w:rsidRDefault="00A31AF4" w:rsidP="00132DD2">
      <w:pPr>
        <w:overflowPunct/>
        <w:autoSpaceDE/>
        <w:autoSpaceDN/>
        <w:adjustRightInd/>
        <w:jc w:val="both"/>
        <w:textAlignment w:val="auto"/>
        <w:rPr>
          <w:rFonts w:ascii="Calibri" w:hAnsi="Calibri"/>
          <w:bCs/>
          <w:color w:val="000000"/>
          <w:sz w:val="22"/>
          <w:szCs w:val="22"/>
        </w:rPr>
      </w:pPr>
      <w:r>
        <w:rPr>
          <w:rFonts w:ascii="Calibri" w:hAnsi="Calibri"/>
          <w:bCs/>
          <w:color w:val="000000"/>
          <w:sz w:val="22"/>
          <w:szCs w:val="22"/>
        </w:rPr>
        <w:t>Pour la somme de 348 €.</w:t>
      </w:r>
    </w:p>
    <w:p w:rsidR="00A31AF4" w:rsidRDefault="006773AC" w:rsidP="00132DD2">
      <w:pPr>
        <w:overflowPunct/>
        <w:autoSpaceDE/>
        <w:autoSpaceDN/>
        <w:adjustRightInd/>
        <w:jc w:val="both"/>
        <w:textAlignment w:val="auto"/>
        <w:rPr>
          <w:rFonts w:ascii="Calibri" w:hAnsi="Calibri"/>
          <w:bCs/>
          <w:color w:val="000000"/>
          <w:sz w:val="22"/>
          <w:szCs w:val="22"/>
        </w:rPr>
      </w:pPr>
      <w:r>
        <w:rPr>
          <w:rFonts w:ascii="Calibri" w:hAnsi="Calibri"/>
          <w:bCs/>
          <w:color w:val="000000"/>
          <w:sz w:val="22"/>
          <w:szCs w:val="22"/>
        </w:rPr>
        <w:t>Le Conseil Municipal, à l’unanimité</w:t>
      </w:r>
    </w:p>
    <w:p w:rsidR="006773AC" w:rsidRDefault="006773AC" w:rsidP="00132DD2">
      <w:pPr>
        <w:overflowPunct/>
        <w:autoSpaceDE/>
        <w:autoSpaceDN/>
        <w:adjustRightInd/>
        <w:jc w:val="both"/>
        <w:textAlignment w:val="auto"/>
        <w:rPr>
          <w:rFonts w:ascii="Calibri" w:hAnsi="Calibri"/>
          <w:bCs/>
          <w:color w:val="000000"/>
          <w:sz w:val="22"/>
          <w:szCs w:val="22"/>
        </w:rPr>
      </w:pPr>
      <w:r w:rsidRPr="006773AC">
        <w:rPr>
          <w:rFonts w:ascii="Calibri" w:hAnsi="Calibri"/>
          <w:b/>
          <w:bCs/>
          <w:color w:val="000000"/>
          <w:sz w:val="22"/>
          <w:szCs w:val="22"/>
        </w:rPr>
        <w:t>ACCEPTE</w:t>
      </w:r>
      <w:r>
        <w:rPr>
          <w:rFonts w:ascii="Calibri" w:hAnsi="Calibri"/>
          <w:bCs/>
          <w:color w:val="000000"/>
          <w:sz w:val="22"/>
          <w:szCs w:val="22"/>
        </w:rPr>
        <w:t xml:space="preserve"> ce mouvement de crédits.</w:t>
      </w:r>
    </w:p>
    <w:p w:rsidR="00457889" w:rsidRDefault="00457889" w:rsidP="00132DD2">
      <w:pPr>
        <w:overflowPunct/>
        <w:autoSpaceDE/>
        <w:autoSpaceDN/>
        <w:adjustRightInd/>
        <w:jc w:val="both"/>
        <w:textAlignment w:val="auto"/>
        <w:rPr>
          <w:rFonts w:ascii="Calibri" w:hAnsi="Calibri"/>
          <w:bCs/>
          <w:color w:val="000000"/>
          <w:sz w:val="22"/>
          <w:szCs w:val="22"/>
        </w:rPr>
      </w:pPr>
    </w:p>
    <w:p w:rsidR="00457889" w:rsidRPr="00457889" w:rsidRDefault="00457889" w:rsidP="00132DD2">
      <w:pPr>
        <w:overflowPunct/>
        <w:autoSpaceDE/>
        <w:autoSpaceDN/>
        <w:adjustRightInd/>
        <w:jc w:val="both"/>
        <w:textAlignment w:val="auto"/>
        <w:rPr>
          <w:rFonts w:ascii="Calibri" w:hAnsi="Calibri"/>
          <w:b/>
          <w:bCs/>
          <w:color w:val="000000"/>
          <w:sz w:val="22"/>
          <w:szCs w:val="22"/>
        </w:rPr>
      </w:pPr>
      <w:r w:rsidRPr="00457889">
        <w:rPr>
          <w:rFonts w:ascii="Calibri" w:hAnsi="Calibri"/>
          <w:b/>
          <w:bCs/>
          <w:color w:val="000000"/>
          <w:sz w:val="22"/>
          <w:szCs w:val="22"/>
        </w:rPr>
        <w:t>DENEIGEMENT SAISON 2020-2021 :</w:t>
      </w:r>
    </w:p>
    <w:p w:rsidR="00457889" w:rsidRDefault="00457889" w:rsidP="00132DD2">
      <w:pPr>
        <w:overflowPunct/>
        <w:autoSpaceDE/>
        <w:autoSpaceDN/>
        <w:adjustRightInd/>
        <w:jc w:val="both"/>
        <w:textAlignment w:val="auto"/>
        <w:rPr>
          <w:rFonts w:ascii="Calibri" w:hAnsi="Calibri"/>
          <w:bCs/>
          <w:color w:val="000000"/>
          <w:sz w:val="22"/>
          <w:szCs w:val="22"/>
        </w:rPr>
      </w:pPr>
      <w:r>
        <w:rPr>
          <w:rFonts w:ascii="Calibri" w:hAnsi="Calibri"/>
          <w:bCs/>
          <w:color w:val="000000"/>
          <w:sz w:val="22"/>
          <w:szCs w:val="22"/>
        </w:rPr>
        <w:t>Le Conseil Municipal décide d’établir un cahier des charges et de faire un appel d’offres auprès de plusieurs prestataires.</w:t>
      </w:r>
    </w:p>
    <w:p w:rsidR="00457889" w:rsidRDefault="00457889" w:rsidP="00132DD2">
      <w:pPr>
        <w:overflowPunct/>
        <w:autoSpaceDE/>
        <w:autoSpaceDN/>
        <w:adjustRightInd/>
        <w:jc w:val="both"/>
        <w:textAlignment w:val="auto"/>
        <w:rPr>
          <w:rFonts w:ascii="Calibri" w:hAnsi="Calibri"/>
          <w:bCs/>
          <w:color w:val="000000"/>
          <w:sz w:val="22"/>
          <w:szCs w:val="22"/>
        </w:rPr>
      </w:pPr>
    </w:p>
    <w:p w:rsidR="00457889" w:rsidRPr="00457889" w:rsidRDefault="00457889" w:rsidP="00132DD2">
      <w:pPr>
        <w:overflowPunct/>
        <w:autoSpaceDE/>
        <w:autoSpaceDN/>
        <w:adjustRightInd/>
        <w:jc w:val="both"/>
        <w:textAlignment w:val="auto"/>
        <w:rPr>
          <w:rFonts w:ascii="Calibri" w:hAnsi="Calibri"/>
          <w:b/>
          <w:bCs/>
          <w:color w:val="000000"/>
          <w:sz w:val="22"/>
          <w:szCs w:val="22"/>
        </w:rPr>
      </w:pPr>
      <w:r w:rsidRPr="00457889">
        <w:rPr>
          <w:rFonts w:ascii="Calibri" w:hAnsi="Calibri"/>
          <w:b/>
          <w:bCs/>
          <w:color w:val="000000"/>
          <w:sz w:val="22"/>
          <w:szCs w:val="22"/>
        </w:rPr>
        <w:t>RECLAMATION DE M. GUAZZETTI OLIVIER :</w:t>
      </w:r>
    </w:p>
    <w:p w:rsidR="00CB03DB" w:rsidRDefault="00457889" w:rsidP="00132DD2">
      <w:pPr>
        <w:overflowPunct/>
        <w:autoSpaceDE/>
        <w:autoSpaceDN/>
        <w:adjustRightInd/>
        <w:jc w:val="both"/>
        <w:textAlignment w:val="auto"/>
        <w:rPr>
          <w:rFonts w:ascii="Calibri" w:hAnsi="Calibri"/>
          <w:bCs/>
          <w:color w:val="000000"/>
          <w:sz w:val="22"/>
          <w:szCs w:val="22"/>
        </w:rPr>
      </w:pPr>
      <w:r>
        <w:rPr>
          <w:rFonts w:ascii="Calibri" w:hAnsi="Calibri"/>
          <w:bCs/>
          <w:color w:val="000000"/>
          <w:sz w:val="22"/>
          <w:szCs w:val="22"/>
        </w:rPr>
        <w:t>Madame l</w:t>
      </w:r>
      <w:r w:rsidR="0012293C">
        <w:rPr>
          <w:rFonts w:ascii="Calibri" w:hAnsi="Calibri"/>
          <w:bCs/>
          <w:color w:val="000000"/>
          <w:sz w:val="22"/>
          <w:szCs w:val="22"/>
        </w:rPr>
        <w:t>a</w:t>
      </w:r>
      <w:r>
        <w:rPr>
          <w:rFonts w:ascii="Calibri" w:hAnsi="Calibri"/>
          <w:bCs/>
          <w:color w:val="000000"/>
          <w:sz w:val="22"/>
          <w:szCs w:val="22"/>
        </w:rPr>
        <w:t xml:space="preserve"> Maire informe les Conseillers</w:t>
      </w:r>
    </w:p>
    <w:p w:rsidR="00457889" w:rsidRDefault="00CB03DB" w:rsidP="00132DD2">
      <w:pPr>
        <w:overflowPunct/>
        <w:autoSpaceDE/>
        <w:autoSpaceDN/>
        <w:adjustRightInd/>
        <w:jc w:val="both"/>
        <w:textAlignment w:val="auto"/>
        <w:rPr>
          <w:rFonts w:ascii="Calibri" w:hAnsi="Calibri"/>
          <w:bCs/>
          <w:color w:val="000000"/>
          <w:sz w:val="22"/>
          <w:szCs w:val="22"/>
        </w:rPr>
      </w:pPr>
      <w:r>
        <w:rPr>
          <w:rFonts w:ascii="Calibri" w:hAnsi="Calibri"/>
          <w:bCs/>
          <w:color w:val="000000"/>
          <w:sz w:val="22"/>
          <w:szCs w:val="22"/>
        </w:rPr>
        <w:t>-</w:t>
      </w:r>
      <w:r w:rsidR="00457889">
        <w:rPr>
          <w:rFonts w:ascii="Calibri" w:hAnsi="Calibri"/>
          <w:bCs/>
          <w:color w:val="000000"/>
          <w:sz w:val="22"/>
          <w:szCs w:val="22"/>
        </w:rPr>
        <w:t xml:space="preserve"> que M. GUAZZETTI</w:t>
      </w:r>
      <w:r>
        <w:rPr>
          <w:rFonts w:ascii="Calibri" w:hAnsi="Calibri"/>
          <w:bCs/>
          <w:color w:val="000000"/>
          <w:sz w:val="22"/>
          <w:szCs w:val="22"/>
        </w:rPr>
        <w:t xml:space="preserve"> </w:t>
      </w:r>
      <w:r w:rsidR="00457889">
        <w:rPr>
          <w:rFonts w:ascii="Calibri" w:hAnsi="Calibri"/>
          <w:bCs/>
          <w:color w:val="000000"/>
          <w:sz w:val="22"/>
          <w:szCs w:val="22"/>
        </w:rPr>
        <w:t xml:space="preserve">demande une </w:t>
      </w:r>
      <w:r w:rsidR="005A61D5">
        <w:rPr>
          <w:rFonts w:ascii="Calibri" w:hAnsi="Calibri"/>
          <w:bCs/>
          <w:color w:val="000000"/>
          <w:sz w:val="22"/>
          <w:szCs w:val="22"/>
        </w:rPr>
        <w:t>exonération</w:t>
      </w:r>
      <w:r w:rsidR="00457889">
        <w:rPr>
          <w:rFonts w:ascii="Calibri" w:hAnsi="Calibri"/>
          <w:bCs/>
          <w:color w:val="000000"/>
          <w:sz w:val="22"/>
          <w:szCs w:val="22"/>
        </w:rPr>
        <w:t xml:space="preserve"> de loyers</w:t>
      </w:r>
      <w:r>
        <w:rPr>
          <w:rFonts w:ascii="Calibri" w:hAnsi="Calibri"/>
          <w:bCs/>
          <w:color w:val="000000"/>
          <w:sz w:val="22"/>
          <w:szCs w:val="22"/>
        </w:rPr>
        <w:t xml:space="preserve"> qui correspond à la période du confinement, soit 3 mois</w:t>
      </w:r>
      <w:r w:rsidR="00457889">
        <w:rPr>
          <w:rFonts w:ascii="Calibri" w:hAnsi="Calibri"/>
          <w:bCs/>
          <w:color w:val="000000"/>
          <w:sz w:val="22"/>
          <w:szCs w:val="22"/>
        </w:rPr>
        <w:t>.</w:t>
      </w:r>
    </w:p>
    <w:p w:rsidR="00CB03DB" w:rsidRDefault="00CB03DB" w:rsidP="00132DD2">
      <w:pPr>
        <w:overflowPunct/>
        <w:autoSpaceDE/>
        <w:autoSpaceDN/>
        <w:adjustRightInd/>
        <w:jc w:val="both"/>
        <w:textAlignment w:val="auto"/>
        <w:rPr>
          <w:rFonts w:ascii="Calibri" w:hAnsi="Calibri"/>
          <w:bCs/>
          <w:color w:val="000000"/>
          <w:sz w:val="22"/>
          <w:szCs w:val="22"/>
        </w:rPr>
      </w:pPr>
      <w:r>
        <w:rPr>
          <w:rFonts w:ascii="Calibri" w:hAnsi="Calibri"/>
          <w:bCs/>
          <w:color w:val="000000"/>
          <w:sz w:val="22"/>
          <w:szCs w:val="22"/>
        </w:rPr>
        <w:t>La Commune rencontrera M. GUAZZETTI afin de lui faire une proposition.</w:t>
      </w:r>
    </w:p>
    <w:p w:rsidR="00C4519E" w:rsidRDefault="00C4519E" w:rsidP="00132DD2">
      <w:pPr>
        <w:overflowPunct/>
        <w:autoSpaceDE/>
        <w:autoSpaceDN/>
        <w:adjustRightInd/>
        <w:jc w:val="both"/>
        <w:textAlignment w:val="auto"/>
        <w:rPr>
          <w:rFonts w:ascii="Calibri" w:hAnsi="Calibri"/>
          <w:bCs/>
          <w:color w:val="000000"/>
          <w:sz w:val="22"/>
          <w:szCs w:val="22"/>
        </w:rPr>
      </w:pPr>
    </w:p>
    <w:p w:rsidR="00C4519E" w:rsidRDefault="00C4519E" w:rsidP="00132DD2">
      <w:pPr>
        <w:overflowPunct/>
        <w:autoSpaceDE/>
        <w:autoSpaceDN/>
        <w:adjustRightInd/>
        <w:jc w:val="both"/>
        <w:textAlignment w:val="auto"/>
        <w:rPr>
          <w:rFonts w:ascii="Calibri" w:hAnsi="Calibri"/>
          <w:b/>
          <w:bCs/>
          <w:color w:val="000000"/>
          <w:sz w:val="22"/>
          <w:szCs w:val="22"/>
        </w:rPr>
      </w:pPr>
      <w:r w:rsidRPr="00C4519E">
        <w:rPr>
          <w:rFonts w:ascii="Calibri" w:hAnsi="Calibri"/>
          <w:b/>
          <w:bCs/>
          <w:color w:val="000000"/>
          <w:sz w:val="22"/>
          <w:szCs w:val="22"/>
        </w:rPr>
        <w:t>RECLAMATION DE M. ROUSSEL YOANN :</w:t>
      </w:r>
    </w:p>
    <w:p w:rsidR="00C4519E" w:rsidRPr="00C4519E" w:rsidRDefault="00C4519E" w:rsidP="00132DD2">
      <w:pPr>
        <w:overflowPunct/>
        <w:autoSpaceDE/>
        <w:autoSpaceDN/>
        <w:adjustRightInd/>
        <w:jc w:val="both"/>
        <w:textAlignment w:val="auto"/>
        <w:rPr>
          <w:rFonts w:ascii="Calibri" w:hAnsi="Calibri"/>
          <w:bCs/>
          <w:color w:val="000000"/>
          <w:sz w:val="22"/>
          <w:szCs w:val="22"/>
        </w:rPr>
      </w:pPr>
      <w:r w:rsidRPr="00C4519E">
        <w:rPr>
          <w:rFonts w:ascii="Calibri" w:hAnsi="Calibri"/>
          <w:bCs/>
          <w:color w:val="000000"/>
          <w:sz w:val="22"/>
          <w:szCs w:val="22"/>
        </w:rPr>
        <w:t>Madame le Maire informe les Conseillers de la demande de M. ROUSSEL</w:t>
      </w:r>
      <w:r>
        <w:rPr>
          <w:rFonts w:ascii="Calibri" w:hAnsi="Calibri"/>
          <w:bCs/>
          <w:color w:val="000000"/>
          <w:sz w:val="22"/>
          <w:szCs w:val="22"/>
        </w:rPr>
        <w:t xml:space="preserve"> quant à la</w:t>
      </w:r>
      <w:r w:rsidRPr="00C4519E">
        <w:rPr>
          <w:rFonts w:ascii="Calibri" w:hAnsi="Calibri"/>
          <w:bCs/>
          <w:color w:val="000000"/>
          <w:sz w:val="22"/>
          <w:szCs w:val="22"/>
        </w:rPr>
        <w:t xml:space="preserve"> factur</w:t>
      </w:r>
      <w:r>
        <w:rPr>
          <w:rFonts w:ascii="Calibri" w:hAnsi="Calibri"/>
          <w:bCs/>
          <w:color w:val="000000"/>
          <w:sz w:val="22"/>
          <w:szCs w:val="22"/>
        </w:rPr>
        <w:t>ation de</w:t>
      </w:r>
      <w:r w:rsidRPr="00C4519E">
        <w:rPr>
          <w:rFonts w:ascii="Calibri" w:hAnsi="Calibri"/>
          <w:bCs/>
          <w:color w:val="000000"/>
          <w:sz w:val="22"/>
          <w:szCs w:val="22"/>
        </w:rPr>
        <w:t xml:space="preserve"> 2 taxes de branchement</w:t>
      </w:r>
      <w:r>
        <w:rPr>
          <w:rFonts w:ascii="Calibri" w:hAnsi="Calibri"/>
          <w:bCs/>
          <w:color w:val="000000"/>
          <w:sz w:val="22"/>
          <w:szCs w:val="22"/>
        </w:rPr>
        <w:t xml:space="preserve"> dans son champ le long de la nouvelle conduite d’eau</w:t>
      </w:r>
      <w:r w:rsidRPr="00C4519E">
        <w:rPr>
          <w:rFonts w:ascii="Calibri" w:hAnsi="Calibri"/>
          <w:bCs/>
          <w:color w:val="000000"/>
          <w:sz w:val="22"/>
          <w:szCs w:val="22"/>
        </w:rPr>
        <w:t xml:space="preserve"> alors qu’il n’</w:t>
      </w:r>
      <w:r>
        <w:rPr>
          <w:rFonts w:ascii="Calibri" w:hAnsi="Calibri"/>
          <w:bCs/>
          <w:color w:val="000000"/>
          <w:sz w:val="22"/>
          <w:szCs w:val="22"/>
        </w:rPr>
        <w:t>util</w:t>
      </w:r>
      <w:r w:rsidR="005A61D5">
        <w:rPr>
          <w:rFonts w:ascii="Calibri" w:hAnsi="Calibri"/>
          <w:bCs/>
          <w:color w:val="000000"/>
          <w:sz w:val="22"/>
          <w:szCs w:val="22"/>
        </w:rPr>
        <w:t>e</w:t>
      </w:r>
      <w:r w:rsidRPr="00C4519E">
        <w:rPr>
          <w:rFonts w:ascii="Calibri" w:hAnsi="Calibri"/>
          <w:bCs/>
          <w:color w:val="000000"/>
          <w:sz w:val="22"/>
          <w:szCs w:val="22"/>
        </w:rPr>
        <w:t xml:space="preserve">  qu’un branchement.</w:t>
      </w:r>
    </w:p>
    <w:p w:rsidR="00CB03DB" w:rsidRDefault="005A61D5" w:rsidP="00132DD2">
      <w:pPr>
        <w:overflowPunct/>
        <w:autoSpaceDE/>
        <w:autoSpaceDN/>
        <w:adjustRightInd/>
        <w:jc w:val="both"/>
        <w:textAlignment w:val="auto"/>
        <w:rPr>
          <w:rFonts w:ascii="Calibri" w:hAnsi="Calibri"/>
          <w:bCs/>
          <w:color w:val="000000"/>
          <w:sz w:val="22"/>
          <w:szCs w:val="22"/>
        </w:rPr>
      </w:pPr>
      <w:r>
        <w:rPr>
          <w:rFonts w:ascii="Calibri" w:hAnsi="Calibri"/>
          <w:bCs/>
          <w:color w:val="000000"/>
          <w:sz w:val="22"/>
          <w:szCs w:val="22"/>
        </w:rPr>
        <w:t>Le Conseil Municipal se l</w:t>
      </w:r>
      <w:r w:rsidR="0012293C">
        <w:rPr>
          <w:rFonts w:ascii="Calibri" w:hAnsi="Calibri"/>
          <w:bCs/>
          <w:color w:val="000000"/>
          <w:sz w:val="22"/>
          <w:szCs w:val="22"/>
        </w:rPr>
        <w:t>aisse</w:t>
      </w:r>
      <w:r>
        <w:rPr>
          <w:rFonts w:ascii="Calibri" w:hAnsi="Calibri"/>
          <w:bCs/>
          <w:color w:val="000000"/>
          <w:sz w:val="22"/>
          <w:szCs w:val="22"/>
        </w:rPr>
        <w:t xml:space="preserve"> un temps de réflexion avant la décision définitive.</w:t>
      </w:r>
    </w:p>
    <w:p w:rsidR="005A61D5" w:rsidRDefault="005A61D5" w:rsidP="00132DD2">
      <w:pPr>
        <w:overflowPunct/>
        <w:autoSpaceDE/>
        <w:autoSpaceDN/>
        <w:adjustRightInd/>
        <w:jc w:val="both"/>
        <w:textAlignment w:val="auto"/>
        <w:rPr>
          <w:rFonts w:ascii="Calibri" w:hAnsi="Calibri"/>
          <w:bCs/>
          <w:color w:val="000000"/>
          <w:sz w:val="22"/>
          <w:szCs w:val="22"/>
        </w:rPr>
      </w:pPr>
    </w:p>
    <w:p w:rsidR="004076CB" w:rsidRDefault="005A61D5" w:rsidP="00132DD2">
      <w:pPr>
        <w:overflowPunct/>
        <w:autoSpaceDE/>
        <w:autoSpaceDN/>
        <w:adjustRightInd/>
        <w:jc w:val="both"/>
        <w:textAlignment w:val="auto"/>
        <w:rPr>
          <w:rFonts w:ascii="Calibri" w:hAnsi="Calibri"/>
          <w:bCs/>
          <w:color w:val="000000"/>
          <w:sz w:val="22"/>
          <w:szCs w:val="22"/>
        </w:rPr>
      </w:pPr>
      <w:r>
        <w:rPr>
          <w:rFonts w:ascii="Calibri" w:hAnsi="Calibri"/>
          <w:bCs/>
          <w:color w:val="000000"/>
          <w:sz w:val="22"/>
          <w:szCs w:val="22"/>
        </w:rPr>
        <w:t xml:space="preserve">- Demande </w:t>
      </w:r>
      <w:r w:rsidR="004076CB">
        <w:rPr>
          <w:rFonts w:ascii="Calibri" w:hAnsi="Calibri"/>
          <w:bCs/>
          <w:color w:val="000000"/>
          <w:sz w:val="22"/>
          <w:szCs w:val="22"/>
        </w:rPr>
        <w:t>un branchement PE depuis la fontaine « sur le Mont » pour alimenter son champ 20 m en contre-bas. Le Conseil accepte sa demande et lui demande de  fournir une demande écrite ainsi qu’un  plan côté à l’endroit où passe le PE.</w:t>
      </w:r>
    </w:p>
    <w:p w:rsidR="009862E2" w:rsidRDefault="009862E2" w:rsidP="00132DD2">
      <w:pPr>
        <w:overflowPunct/>
        <w:autoSpaceDE/>
        <w:autoSpaceDN/>
        <w:adjustRightInd/>
        <w:jc w:val="both"/>
        <w:textAlignment w:val="auto"/>
        <w:rPr>
          <w:rFonts w:ascii="Calibri" w:hAnsi="Calibri"/>
          <w:bCs/>
          <w:color w:val="000000"/>
          <w:sz w:val="22"/>
          <w:szCs w:val="22"/>
        </w:rPr>
      </w:pPr>
    </w:p>
    <w:p w:rsidR="009862E2" w:rsidRDefault="009862E2" w:rsidP="009862E2">
      <w:pPr>
        <w:spacing w:line="275" w:lineRule="exact"/>
        <w:jc w:val="both"/>
        <w:rPr>
          <w:rFonts w:asciiTheme="minorHAnsi" w:hAnsiTheme="minorHAnsi"/>
          <w:b/>
          <w:color w:val="000000"/>
          <w:sz w:val="22"/>
          <w:szCs w:val="22"/>
        </w:rPr>
      </w:pPr>
      <w:r w:rsidRPr="009862E2">
        <w:rPr>
          <w:rFonts w:asciiTheme="minorHAnsi" w:hAnsiTheme="minorHAnsi"/>
          <w:b/>
          <w:color w:val="000000"/>
          <w:sz w:val="22"/>
          <w:szCs w:val="22"/>
        </w:rPr>
        <w:t>AUTORISATION D’ESTER EN JUSTICE ET DE SE CONSTITUER PARTIE CIVILE</w:t>
      </w:r>
      <w:r w:rsidR="00050C32">
        <w:rPr>
          <w:rFonts w:asciiTheme="minorHAnsi" w:hAnsiTheme="minorHAnsi"/>
          <w:b/>
          <w:color w:val="000000"/>
          <w:sz w:val="22"/>
          <w:szCs w:val="22"/>
        </w:rPr>
        <w:t> :</w:t>
      </w:r>
    </w:p>
    <w:p w:rsidR="00050C32" w:rsidRDefault="007D7BFD" w:rsidP="009862E2">
      <w:pPr>
        <w:spacing w:line="275" w:lineRule="exact"/>
        <w:jc w:val="both"/>
        <w:rPr>
          <w:rFonts w:asciiTheme="minorHAnsi" w:hAnsiTheme="minorHAnsi"/>
          <w:b/>
          <w:color w:val="000000"/>
          <w:sz w:val="22"/>
          <w:szCs w:val="22"/>
        </w:rPr>
      </w:pPr>
      <w:r>
        <w:rPr>
          <w:rFonts w:asciiTheme="minorHAnsi" w:hAnsiTheme="minorHAnsi"/>
          <w:b/>
          <w:color w:val="000000"/>
          <w:sz w:val="22"/>
          <w:szCs w:val="22"/>
        </w:rPr>
        <w:t xml:space="preserve">Lors de l’évocation de ce sujet et pour la prise de la délibération, </w:t>
      </w:r>
      <w:r w:rsidR="00050C32">
        <w:rPr>
          <w:rFonts w:asciiTheme="minorHAnsi" w:hAnsiTheme="minorHAnsi"/>
          <w:b/>
          <w:color w:val="000000"/>
          <w:sz w:val="22"/>
          <w:szCs w:val="22"/>
        </w:rPr>
        <w:t xml:space="preserve">Monsieur Fabien ROLAND </w:t>
      </w:r>
      <w:r>
        <w:rPr>
          <w:rFonts w:asciiTheme="minorHAnsi" w:hAnsiTheme="minorHAnsi"/>
          <w:b/>
          <w:color w:val="000000"/>
          <w:sz w:val="22"/>
          <w:szCs w:val="22"/>
        </w:rPr>
        <w:t>quitte la salle de conseil</w:t>
      </w:r>
      <w:r w:rsidR="00050C32">
        <w:rPr>
          <w:rFonts w:asciiTheme="minorHAnsi" w:hAnsiTheme="minorHAnsi"/>
          <w:b/>
          <w:color w:val="000000"/>
          <w:sz w:val="22"/>
          <w:szCs w:val="22"/>
        </w:rPr>
        <w:t>.</w:t>
      </w:r>
    </w:p>
    <w:p w:rsidR="009862E2" w:rsidRPr="009862E2" w:rsidRDefault="009862E2" w:rsidP="009862E2">
      <w:pPr>
        <w:jc w:val="both"/>
        <w:rPr>
          <w:rFonts w:asciiTheme="minorHAnsi" w:hAnsiTheme="minorHAnsi"/>
          <w:color w:val="000000"/>
          <w:spacing w:val="2"/>
          <w:sz w:val="22"/>
          <w:szCs w:val="22"/>
        </w:rPr>
      </w:pPr>
      <w:r w:rsidRPr="009862E2">
        <w:rPr>
          <w:rFonts w:asciiTheme="minorHAnsi" w:hAnsiTheme="minorHAnsi"/>
          <w:b/>
          <w:color w:val="000000"/>
          <w:spacing w:val="4"/>
          <w:sz w:val="22"/>
          <w:szCs w:val="22"/>
        </w:rPr>
        <w:t xml:space="preserve">VU </w:t>
      </w:r>
      <w:r w:rsidRPr="009862E2">
        <w:rPr>
          <w:rFonts w:asciiTheme="minorHAnsi" w:hAnsiTheme="minorHAnsi"/>
          <w:color w:val="000000"/>
          <w:spacing w:val="4"/>
          <w:sz w:val="22"/>
          <w:szCs w:val="22"/>
        </w:rPr>
        <w:t xml:space="preserve">le Code Général des Collectivités Territoriales, et notamment ses articles L. 122-22 16°, </w:t>
      </w:r>
      <w:r w:rsidRPr="009862E2">
        <w:rPr>
          <w:rFonts w:asciiTheme="minorHAnsi" w:hAnsiTheme="minorHAnsi"/>
          <w:color w:val="000000"/>
          <w:spacing w:val="2"/>
          <w:sz w:val="22"/>
          <w:szCs w:val="22"/>
        </w:rPr>
        <w:t>L. 2132-1 et 2 ;</w:t>
      </w:r>
    </w:p>
    <w:p w:rsidR="009862E2" w:rsidRPr="009862E2" w:rsidRDefault="009862E2" w:rsidP="009862E2">
      <w:pPr>
        <w:spacing w:before="6" w:line="275" w:lineRule="exact"/>
        <w:rPr>
          <w:rFonts w:asciiTheme="minorHAnsi" w:hAnsiTheme="minorHAnsi"/>
          <w:b/>
          <w:color w:val="000000"/>
          <w:spacing w:val="5"/>
          <w:sz w:val="22"/>
          <w:szCs w:val="22"/>
        </w:rPr>
      </w:pPr>
      <w:r w:rsidRPr="009862E2">
        <w:rPr>
          <w:rFonts w:asciiTheme="minorHAnsi" w:hAnsiTheme="minorHAnsi"/>
          <w:b/>
          <w:color w:val="000000"/>
          <w:spacing w:val="5"/>
          <w:sz w:val="22"/>
          <w:szCs w:val="22"/>
        </w:rPr>
        <w:t xml:space="preserve">VU </w:t>
      </w:r>
      <w:r w:rsidRPr="009862E2">
        <w:rPr>
          <w:rFonts w:asciiTheme="minorHAnsi" w:hAnsiTheme="minorHAnsi"/>
          <w:color w:val="000000"/>
          <w:spacing w:val="5"/>
          <w:sz w:val="22"/>
          <w:szCs w:val="22"/>
        </w:rPr>
        <w:t>le Code de l'urbanisme ;</w:t>
      </w:r>
    </w:p>
    <w:p w:rsidR="009862E2" w:rsidRPr="009862E2" w:rsidRDefault="009862E2" w:rsidP="009862E2">
      <w:pPr>
        <w:spacing w:line="274" w:lineRule="exact"/>
        <w:rPr>
          <w:rFonts w:asciiTheme="minorHAnsi" w:hAnsiTheme="minorHAnsi"/>
          <w:b/>
          <w:spacing w:val="3"/>
          <w:sz w:val="22"/>
          <w:szCs w:val="22"/>
        </w:rPr>
      </w:pPr>
      <w:r w:rsidRPr="009862E2">
        <w:rPr>
          <w:rFonts w:asciiTheme="minorHAnsi" w:hAnsiTheme="minorHAnsi"/>
          <w:b/>
          <w:spacing w:val="3"/>
          <w:sz w:val="22"/>
          <w:szCs w:val="22"/>
        </w:rPr>
        <w:t xml:space="preserve">VU </w:t>
      </w:r>
      <w:r w:rsidRPr="009862E2">
        <w:rPr>
          <w:rFonts w:asciiTheme="minorHAnsi" w:hAnsiTheme="minorHAnsi"/>
          <w:spacing w:val="3"/>
          <w:sz w:val="22"/>
          <w:szCs w:val="22"/>
        </w:rPr>
        <w:t>le Code pénal et le Code de procédure pénale ;</w:t>
      </w:r>
    </w:p>
    <w:p w:rsidR="009862E2" w:rsidRPr="009862E2" w:rsidRDefault="009862E2" w:rsidP="009862E2">
      <w:pPr>
        <w:tabs>
          <w:tab w:val="left" w:leader="dot" w:pos="7992"/>
          <w:tab w:val="right" w:leader="dot" w:pos="10080"/>
        </w:tabs>
        <w:spacing w:before="1" w:line="277" w:lineRule="exact"/>
        <w:rPr>
          <w:rFonts w:asciiTheme="minorHAnsi" w:hAnsiTheme="minorHAnsi"/>
          <w:sz w:val="22"/>
          <w:szCs w:val="22"/>
        </w:rPr>
      </w:pPr>
      <w:r w:rsidRPr="009862E2">
        <w:rPr>
          <w:rFonts w:asciiTheme="minorHAnsi" w:hAnsiTheme="minorHAnsi"/>
          <w:b/>
          <w:sz w:val="22"/>
          <w:szCs w:val="22"/>
        </w:rPr>
        <w:t xml:space="preserve">VU </w:t>
      </w:r>
      <w:r w:rsidRPr="009862E2">
        <w:rPr>
          <w:rFonts w:asciiTheme="minorHAnsi" w:hAnsiTheme="minorHAnsi"/>
          <w:sz w:val="22"/>
          <w:szCs w:val="22"/>
        </w:rPr>
        <w:t xml:space="preserve">le PLU de la commune approuvé le 5 octobre 2017 ; </w:t>
      </w:r>
    </w:p>
    <w:p w:rsidR="009862E2" w:rsidRDefault="009862E2" w:rsidP="009862E2">
      <w:pPr>
        <w:spacing w:line="277" w:lineRule="exact"/>
        <w:rPr>
          <w:rFonts w:asciiTheme="minorHAnsi" w:hAnsiTheme="minorHAnsi"/>
          <w:spacing w:val="4"/>
          <w:sz w:val="22"/>
          <w:szCs w:val="22"/>
        </w:rPr>
      </w:pPr>
      <w:r w:rsidRPr="009862E2">
        <w:rPr>
          <w:rFonts w:asciiTheme="minorHAnsi" w:hAnsiTheme="minorHAnsi"/>
          <w:b/>
          <w:spacing w:val="4"/>
          <w:sz w:val="22"/>
          <w:szCs w:val="22"/>
        </w:rPr>
        <w:t xml:space="preserve">VU </w:t>
      </w:r>
      <w:r w:rsidRPr="009862E2">
        <w:rPr>
          <w:rFonts w:asciiTheme="minorHAnsi" w:hAnsiTheme="minorHAnsi"/>
          <w:spacing w:val="4"/>
          <w:sz w:val="22"/>
          <w:szCs w:val="22"/>
        </w:rPr>
        <w:t xml:space="preserve">le procès-verbal de constat d'infraction dressé le 4 mai 2018 ; </w:t>
      </w:r>
    </w:p>
    <w:p w:rsidR="007D7BFD" w:rsidRDefault="007D7BFD" w:rsidP="009862E2">
      <w:pPr>
        <w:spacing w:line="277" w:lineRule="exact"/>
        <w:rPr>
          <w:rFonts w:asciiTheme="minorHAnsi" w:hAnsiTheme="minorHAnsi"/>
          <w:spacing w:val="4"/>
          <w:sz w:val="22"/>
          <w:szCs w:val="22"/>
        </w:rPr>
      </w:pPr>
    </w:p>
    <w:p w:rsidR="009862E2" w:rsidRPr="00050C32" w:rsidRDefault="009862E2" w:rsidP="00050C32">
      <w:pPr>
        <w:overflowPunct/>
        <w:autoSpaceDE/>
        <w:autoSpaceDN/>
        <w:adjustRightInd/>
        <w:jc w:val="both"/>
        <w:textAlignment w:val="auto"/>
        <w:rPr>
          <w:rFonts w:ascii="Calibri" w:hAnsi="Calibri"/>
          <w:bCs/>
          <w:color w:val="000000"/>
          <w:sz w:val="22"/>
          <w:szCs w:val="22"/>
        </w:rPr>
      </w:pPr>
      <w:r w:rsidRPr="00050C32">
        <w:rPr>
          <w:rFonts w:ascii="Calibri" w:hAnsi="Calibri"/>
          <w:bCs/>
          <w:color w:val="000000"/>
          <w:sz w:val="22"/>
          <w:szCs w:val="22"/>
        </w:rPr>
        <w:t xml:space="preserve">Le </w:t>
      </w:r>
      <w:r w:rsidR="00050C32">
        <w:rPr>
          <w:rFonts w:ascii="Calibri" w:hAnsi="Calibri"/>
          <w:bCs/>
          <w:color w:val="000000"/>
          <w:sz w:val="22"/>
          <w:szCs w:val="22"/>
        </w:rPr>
        <w:t>C</w:t>
      </w:r>
      <w:r w:rsidRPr="00050C32">
        <w:rPr>
          <w:rFonts w:ascii="Calibri" w:hAnsi="Calibri"/>
          <w:bCs/>
          <w:color w:val="000000"/>
          <w:sz w:val="22"/>
          <w:szCs w:val="22"/>
        </w:rPr>
        <w:t xml:space="preserve">onseil </w:t>
      </w:r>
      <w:r w:rsidR="00050C32">
        <w:rPr>
          <w:rFonts w:ascii="Calibri" w:hAnsi="Calibri"/>
          <w:bCs/>
          <w:color w:val="000000"/>
          <w:sz w:val="22"/>
          <w:szCs w:val="22"/>
        </w:rPr>
        <w:t>M</w:t>
      </w:r>
      <w:r w:rsidRPr="00050C32">
        <w:rPr>
          <w:rFonts w:ascii="Calibri" w:hAnsi="Calibri"/>
          <w:bCs/>
          <w:color w:val="000000"/>
          <w:sz w:val="22"/>
          <w:szCs w:val="22"/>
        </w:rPr>
        <w:t xml:space="preserve">unicipal est informé que la SARL TP ROLAND est poursuivie devant le tribunal correctionnel pour avoir du 29 mars 2017 au 31 décembre 2019, en tout cas sur le territoire national et depuis temps n’emportant pas la prescription, exécuté des travaux ou utilisé le sol, en l’espèce en procédant à des remaniements partiels des parcelles A n° 896, 897, 138 et 139, en procédant à un décapage de </w:t>
      </w:r>
      <w:r w:rsidR="003E5A5C">
        <w:rPr>
          <w:rFonts w:ascii="Calibri" w:hAnsi="Calibri"/>
          <w:bCs/>
          <w:color w:val="000000"/>
          <w:sz w:val="22"/>
          <w:szCs w:val="22"/>
        </w:rPr>
        <w:t>l</w:t>
      </w:r>
      <w:r w:rsidRPr="00050C32">
        <w:rPr>
          <w:rFonts w:ascii="Calibri" w:hAnsi="Calibri"/>
          <w:bCs/>
          <w:color w:val="000000"/>
          <w:sz w:val="22"/>
          <w:szCs w:val="22"/>
        </w:rPr>
        <w:t>a terre végétal</w:t>
      </w:r>
      <w:r w:rsidR="003E5A5C">
        <w:rPr>
          <w:rFonts w:ascii="Calibri" w:hAnsi="Calibri"/>
          <w:bCs/>
          <w:color w:val="000000"/>
          <w:sz w:val="22"/>
          <w:szCs w:val="22"/>
        </w:rPr>
        <w:t>e</w:t>
      </w:r>
      <w:r w:rsidRPr="00050C32">
        <w:rPr>
          <w:rFonts w:ascii="Calibri" w:hAnsi="Calibri"/>
          <w:bCs/>
          <w:color w:val="000000"/>
          <w:sz w:val="22"/>
          <w:szCs w:val="22"/>
        </w:rPr>
        <w:t xml:space="preserve"> et à des affouillements et exhaussements du sol, en méconnaissance du plan local d’urbanisme notamment ses articles A 1 et A 2-4.</w:t>
      </w:r>
    </w:p>
    <w:p w:rsidR="009862E2" w:rsidRPr="00050C32" w:rsidRDefault="009862E2" w:rsidP="00050C32">
      <w:pPr>
        <w:overflowPunct/>
        <w:autoSpaceDE/>
        <w:autoSpaceDN/>
        <w:adjustRightInd/>
        <w:jc w:val="both"/>
        <w:textAlignment w:val="auto"/>
        <w:rPr>
          <w:rFonts w:ascii="Calibri" w:hAnsi="Calibri"/>
          <w:bCs/>
          <w:color w:val="000000"/>
          <w:sz w:val="22"/>
          <w:szCs w:val="22"/>
        </w:rPr>
      </w:pPr>
      <w:r w:rsidRPr="00050C32">
        <w:rPr>
          <w:rFonts w:ascii="Calibri" w:hAnsi="Calibri"/>
          <w:bCs/>
          <w:color w:val="000000"/>
          <w:sz w:val="22"/>
          <w:szCs w:val="22"/>
        </w:rPr>
        <w:t>L’audience est fixée le 14 septembre 2020 à 13h30.</w:t>
      </w:r>
    </w:p>
    <w:p w:rsidR="009862E2" w:rsidRPr="00050C32" w:rsidRDefault="009862E2" w:rsidP="00050C32">
      <w:pPr>
        <w:overflowPunct/>
        <w:autoSpaceDE/>
        <w:autoSpaceDN/>
        <w:adjustRightInd/>
        <w:jc w:val="both"/>
        <w:textAlignment w:val="auto"/>
        <w:rPr>
          <w:rFonts w:ascii="Calibri" w:hAnsi="Calibri"/>
          <w:bCs/>
          <w:color w:val="000000"/>
          <w:sz w:val="22"/>
          <w:szCs w:val="22"/>
        </w:rPr>
      </w:pPr>
      <w:r w:rsidRPr="00050C32">
        <w:rPr>
          <w:rFonts w:ascii="Calibri" w:hAnsi="Calibri"/>
          <w:bCs/>
          <w:color w:val="000000"/>
          <w:sz w:val="22"/>
          <w:szCs w:val="22"/>
        </w:rPr>
        <w:lastRenderedPageBreak/>
        <w:t>Face à cette infraction, il est demandé au conseil municipal d'autoriser le maire à représenter la commune en justice devant le Tribunal Correctionnel de BESANCON contre la SARL TP ROLAND et à se constituer partie civile.</w:t>
      </w:r>
    </w:p>
    <w:p w:rsidR="009862E2" w:rsidRDefault="009862E2" w:rsidP="00050C32">
      <w:pPr>
        <w:overflowPunct/>
        <w:autoSpaceDE/>
        <w:autoSpaceDN/>
        <w:adjustRightInd/>
        <w:jc w:val="both"/>
        <w:textAlignment w:val="auto"/>
        <w:rPr>
          <w:rFonts w:ascii="Calibri" w:hAnsi="Calibri"/>
          <w:bCs/>
          <w:color w:val="000000"/>
          <w:sz w:val="22"/>
          <w:szCs w:val="22"/>
        </w:rPr>
      </w:pPr>
      <w:r w:rsidRPr="00050C32">
        <w:rPr>
          <w:rFonts w:ascii="Calibri" w:hAnsi="Calibri"/>
          <w:bCs/>
          <w:color w:val="000000"/>
          <w:sz w:val="22"/>
          <w:szCs w:val="22"/>
        </w:rPr>
        <w:t>Il est proposé de désigner le cabinet DSC AVOCATS, 23 rue de la préfecture - 25000 BESANCON pour représenter et défendre les intérêts de la commune dans ce dossier.</w:t>
      </w:r>
    </w:p>
    <w:p w:rsidR="00050C32" w:rsidRPr="00050C32" w:rsidRDefault="00050C32" w:rsidP="00050C32">
      <w:pPr>
        <w:overflowPunct/>
        <w:autoSpaceDE/>
        <w:autoSpaceDN/>
        <w:adjustRightInd/>
        <w:jc w:val="both"/>
        <w:textAlignment w:val="auto"/>
        <w:rPr>
          <w:rFonts w:ascii="Calibri" w:hAnsi="Calibri"/>
          <w:bCs/>
          <w:color w:val="000000"/>
          <w:sz w:val="22"/>
          <w:szCs w:val="22"/>
        </w:rPr>
      </w:pPr>
    </w:p>
    <w:p w:rsidR="00050C32" w:rsidRPr="00050C32" w:rsidRDefault="009862E2" w:rsidP="00050C32">
      <w:pPr>
        <w:overflowPunct/>
        <w:autoSpaceDE/>
        <w:autoSpaceDN/>
        <w:adjustRightInd/>
        <w:jc w:val="both"/>
        <w:textAlignment w:val="auto"/>
        <w:rPr>
          <w:rFonts w:ascii="Calibri" w:hAnsi="Calibri"/>
          <w:bCs/>
          <w:color w:val="000000"/>
          <w:sz w:val="22"/>
          <w:szCs w:val="22"/>
        </w:rPr>
      </w:pPr>
      <w:r w:rsidRPr="00050C32">
        <w:rPr>
          <w:rFonts w:ascii="Calibri" w:hAnsi="Calibri"/>
          <w:bCs/>
          <w:color w:val="000000"/>
          <w:sz w:val="22"/>
          <w:szCs w:val="22"/>
        </w:rPr>
        <w:t>Après avoir entendu l'exposé du maire et en avoir délibéré,</w:t>
      </w:r>
      <w:r w:rsidR="00050C32">
        <w:rPr>
          <w:rFonts w:ascii="Calibri" w:hAnsi="Calibri"/>
          <w:bCs/>
          <w:color w:val="000000"/>
          <w:sz w:val="22"/>
          <w:szCs w:val="22"/>
        </w:rPr>
        <w:t xml:space="preserve"> 10 voix pour, Monsieur </w:t>
      </w:r>
      <w:r w:rsidRPr="00050C32">
        <w:rPr>
          <w:rFonts w:ascii="Calibri" w:hAnsi="Calibri"/>
          <w:bCs/>
          <w:color w:val="000000"/>
          <w:sz w:val="22"/>
          <w:szCs w:val="22"/>
        </w:rPr>
        <w:t xml:space="preserve"> le conseil municipal</w:t>
      </w:r>
    </w:p>
    <w:p w:rsidR="009862E2" w:rsidRPr="00050C32" w:rsidRDefault="00050C32" w:rsidP="00050C32">
      <w:pPr>
        <w:overflowPunct/>
        <w:autoSpaceDE/>
        <w:autoSpaceDN/>
        <w:adjustRightInd/>
        <w:jc w:val="both"/>
        <w:textAlignment w:val="auto"/>
        <w:rPr>
          <w:rFonts w:ascii="Calibri" w:hAnsi="Calibri"/>
          <w:bCs/>
          <w:color w:val="000000"/>
          <w:sz w:val="22"/>
          <w:szCs w:val="22"/>
        </w:rPr>
      </w:pPr>
      <w:r w:rsidRPr="00050C32">
        <w:rPr>
          <w:rFonts w:ascii="Calibri" w:hAnsi="Calibri"/>
          <w:bCs/>
          <w:color w:val="000000"/>
          <w:sz w:val="22"/>
          <w:szCs w:val="22"/>
        </w:rPr>
        <w:t>DECIDE</w:t>
      </w:r>
      <w:r w:rsidR="009862E2" w:rsidRPr="00050C32">
        <w:rPr>
          <w:rFonts w:ascii="Calibri" w:hAnsi="Calibri"/>
          <w:bCs/>
          <w:color w:val="000000"/>
          <w:sz w:val="22"/>
          <w:szCs w:val="22"/>
        </w:rPr>
        <w:t xml:space="preserve"> :</w:t>
      </w:r>
    </w:p>
    <w:p w:rsidR="009862E2" w:rsidRPr="00050C32" w:rsidRDefault="009862E2" w:rsidP="00050C32">
      <w:pPr>
        <w:overflowPunct/>
        <w:autoSpaceDE/>
        <w:autoSpaceDN/>
        <w:adjustRightInd/>
        <w:jc w:val="both"/>
        <w:textAlignment w:val="auto"/>
        <w:rPr>
          <w:rFonts w:ascii="Calibri" w:hAnsi="Calibri"/>
          <w:bCs/>
          <w:color w:val="000000"/>
          <w:sz w:val="22"/>
          <w:szCs w:val="22"/>
        </w:rPr>
      </w:pPr>
      <w:r w:rsidRPr="00050C32">
        <w:rPr>
          <w:rFonts w:ascii="Calibri" w:hAnsi="Calibri"/>
          <w:bCs/>
          <w:color w:val="000000"/>
          <w:sz w:val="22"/>
          <w:szCs w:val="22"/>
        </w:rPr>
        <w:t>1°) Le maire est autorisé, par délégation du conseil municipal prise en application de l'article L. 2122-22 16° du code général des collectivités territoriales :</w:t>
      </w:r>
    </w:p>
    <w:p w:rsidR="009862E2" w:rsidRPr="00050C32" w:rsidRDefault="009862E2" w:rsidP="00050C32">
      <w:pPr>
        <w:overflowPunct/>
        <w:autoSpaceDE/>
        <w:autoSpaceDN/>
        <w:adjustRightInd/>
        <w:jc w:val="both"/>
        <w:textAlignment w:val="auto"/>
        <w:rPr>
          <w:rFonts w:ascii="Calibri" w:hAnsi="Calibri"/>
          <w:bCs/>
          <w:color w:val="000000"/>
          <w:sz w:val="22"/>
          <w:szCs w:val="22"/>
        </w:rPr>
      </w:pPr>
      <w:r w:rsidRPr="00050C32">
        <w:rPr>
          <w:rFonts w:ascii="Calibri" w:hAnsi="Calibri"/>
          <w:bCs/>
          <w:color w:val="000000"/>
          <w:sz w:val="22"/>
          <w:szCs w:val="22"/>
        </w:rPr>
        <w:t>- à représenter la commune en justice devant le Tribunal Correctionnel de BESANCON ;</w:t>
      </w:r>
    </w:p>
    <w:p w:rsidR="009862E2" w:rsidRPr="00050C32" w:rsidRDefault="009862E2" w:rsidP="00050C32">
      <w:pPr>
        <w:overflowPunct/>
        <w:autoSpaceDE/>
        <w:autoSpaceDN/>
        <w:adjustRightInd/>
        <w:jc w:val="both"/>
        <w:textAlignment w:val="auto"/>
        <w:rPr>
          <w:rFonts w:ascii="Calibri" w:hAnsi="Calibri"/>
          <w:bCs/>
          <w:color w:val="000000"/>
          <w:sz w:val="22"/>
          <w:szCs w:val="22"/>
        </w:rPr>
      </w:pPr>
      <w:r w:rsidRPr="00050C32">
        <w:rPr>
          <w:rFonts w:ascii="Calibri" w:hAnsi="Calibri"/>
          <w:bCs/>
          <w:color w:val="000000"/>
          <w:sz w:val="22"/>
          <w:szCs w:val="22"/>
        </w:rPr>
        <w:t>- à se constituer partie civile devant le Tribunal Correctionnel de BESANCON contre la SARL TP ROLAND.</w:t>
      </w:r>
    </w:p>
    <w:p w:rsidR="009862E2" w:rsidRPr="00050C32" w:rsidRDefault="009862E2" w:rsidP="00050C32">
      <w:pPr>
        <w:overflowPunct/>
        <w:autoSpaceDE/>
        <w:autoSpaceDN/>
        <w:adjustRightInd/>
        <w:jc w:val="both"/>
        <w:textAlignment w:val="auto"/>
        <w:rPr>
          <w:rFonts w:ascii="Calibri" w:hAnsi="Calibri"/>
          <w:bCs/>
          <w:color w:val="000000"/>
          <w:sz w:val="22"/>
          <w:szCs w:val="22"/>
        </w:rPr>
      </w:pPr>
      <w:r w:rsidRPr="00050C32">
        <w:rPr>
          <w:rFonts w:ascii="Calibri" w:hAnsi="Calibri"/>
          <w:bCs/>
          <w:color w:val="000000"/>
          <w:sz w:val="22"/>
          <w:szCs w:val="22"/>
        </w:rPr>
        <w:t>2°) Le cabinet DSC AVOCATS, 23 rue de la préfecture - 25000 BESANCON, est désigné à l'effet de représenter et défendre les intérêts de la commune dans ce dossier et de conduire les procédures dans cette instance.</w:t>
      </w:r>
    </w:p>
    <w:p w:rsidR="00265ACE" w:rsidRDefault="00265ACE" w:rsidP="00132DD2">
      <w:pPr>
        <w:overflowPunct/>
        <w:autoSpaceDE/>
        <w:autoSpaceDN/>
        <w:adjustRightInd/>
        <w:jc w:val="both"/>
        <w:textAlignment w:val="auto"/>
        <w:rPr>
          <w:rFonts w:ascii="Calibri" w:hAnsi="Calibri"/>
          <w:bCs/>
          <w:color w:val="000000"/>
          <w:sz w:val="22"/>
          <w:szCs w:val="22"/>
        </w:rPr>
      </w:pPr>
    </w:p>
    <w:p w:rsidR="005A61D5" w:rsidRPr="00265ACE" w:rsidRDefault="00265ACE" w:rsidP="00132DD2">
      <w:pPr>
        <w:overflowPunct/>
        <w:autoSpaceDE/>
        <w:autoSpaceDN/>
        <w:adjustRightInd/>
        <w:jc w:val="both"/>
        <w:textAlignment w:val="auto"/>
        <w:rPr>
          <w:rFonts w:ascii="Calibri" w:hAnsi="Calibri"/>
          <w:b/>
          <w:bCs/>
          <w:color w:val="000000"/>
          <w:sz w:val="22"/>
          <w:szCs w:val="22"/>
        </w:rPr>
      </w:pPr>
      <w:r w:rsidRPr="00265ACE">
        <w:rPr>
          <w:rFonts w:ascii="Calibri" w:hAnsi="Calibri"/>
          <w:b/>
          <w:bCs/>
          <w:color w:val="000000"/>
          <w:sz w:val="22"/>
          <w:szCs w:val="22"/>
        </w:rPr>
        <w:t>INFORMATIONS DIVERSES :</w:t>
      </w:r>
    </w:p>
    <w:p w:rsidR="00457889" w:rsidRDefault="00265ACE" w:rsidP="00132DD2">
      <w:pPr>
        <w:overflowPunct/>
        <w:autoSpaceDE/>
        <w:autoSpaceDN/>
        <w:adjustRightInd/>
        <w:jc w:val="both"/>
        <w:textAlignment w:val="auto"/>
        <w:rPr>
          <w:rFonts w:ascii="Calibri" w:hAnsi="Calibri"/>
          <w:bCs/>
          <w:color w:val="000000"/>
          <w:sz w:val="22"/>
          <w:szCs w:val="22"/>
        </w:rPr>
      </w:pPr>
      <w:r>
        <w:rPr>
          <w:rFonts w:ascii="Calibri" w:hAnsi="Calibri"/>
          <w:bCs/>
          <w:color w:val="000000"/>
          <w:sz w:val="22"/>
          <w:szCs w:val="22"/>
        </w:rPr>
        <w:t>En raison de</w:t>
      </w:r>
      <w:r w:rsidR="0012293C">
        <w:rPr>
          <w:rFonts w:ascii="Calibri" w:hAnsi="Calibri"/>
          <w:bCs/>
          <w:color w:val="000000"/>
          <w:sz w:val="22"/>
          <w:szCs w:val="22"/>
        </w:rPr>
        <w:t>s</w:t>
      </w:r>
      <w:r>
        <w:rPr>
          <w:rFonts w:ascii="Calibri" w:hAnsi="Calibri"/>
          <w:bCs/>
          <w:color w:val="000000"/>
          <w:sz w:val="22"/>
          <w:szCs w:val="22"/>
        </w:rPr>
        <w:t xml:space="preserve"> conditions sanitaires</w:t>
      </w:r>
      <w:r w:rsidR="0012293C">
        <w:rPr>
          <w:rFonts w:ascii="Calibri" w:hAnsi="Calibri"/>
          <w:bCs/>
          <w:color w:val="000000"/>
          <w:sz w:val="22"/>
          <w:szCs w:val="22"/>
        </w:rPr>
        <w:t xml:space="preserve"> actuelles </w:t>
      </w:r>
      <w:r>
        <w:rPr>
          <w:rFonts w:ascii="Calibri" w:hAnsi="Calibri"/>
          <w:bCs/>
          <w:color w:val="000000"/>
          <w:sz w:val="22"/>
          <w:szCs w:val="22"/>
        </w:rPr>
        <w:t>et afin de préserver la santé publique de ses administrés, le Conseil Municipal a décidé à l’unanimité d’annuler la rencontre du dimanche 6 septembre 2020.</w:t>
      </w:r>
    </w:p>
    <w:p w:rsidR="00265ACE" w:rsidRDefault="00265ACE" w:rsidP="00132DD2">
      <w:pPr>
        <w:overflowPunct/>
        <w:autoSpaceDE/>
        <w:autoSpaceDN/>
        <w:adjustRightInd/>
        <w:jc w:val="both"/>
        <w:textAlignment w:val="auto"/>
        <w:rPr>
          <w:rFonts w:ascii="Calibri" w:hAnsi="Calibri"/>
          <w:bCs/>
          <w:color w:val="000000"/>
          <w:sz w:val="22"/>
          <w:szCs w:val="22"/>
        </w:rPr>
      </w:pPr>
    </w:p>
    <w:p w:rsidR="00265ACE" w:rsidRDefault="00265ACE" w:rsidP="00132DD2">
      <w:pPr>
        <w:overflowPunct/>
        <w:autoSpaceDE/>
        <w:autoSpaceDN/>
        <w:adjustRightInd/>
        <w:jc w:val="both"/>
        <w:textAlignment w:val="auto"/>
        <w:rPr>
          <w:rFonts w:ascii="Calibri" w:hAnsi="Calibri"/>
          <w:bCs/>
          <w:color w:val="000000"/>
          <w:sz w:val="22"/>
          <w:szCs w:val="22"/>
        </w:rPr>
      </w:pPr>
      <w:r>
        <w:rPr>
          <w:rFonts w:ascii="Calibri" w:hAnsi="Calibri"/>
          <w:bCs/>
          <w:color w:val="000000"/>
          <w:sz w:val="22"/>
          <w:szCs w:val="22"/>
        </w:rPr>
        <w:t>Le Conseil décide de distribuer deux masques à chaque collégien et collégienne et lycéen et lycéenne.</w:t>
      </w:r>
    </w:p>
    <w:p w:rsidR="003E5A5C" w:rsidRDefault="003E5A5C" w:rsidP="00132DD2">
      <w:pPr>
        <w:overflowPunct/>
        <w:autoSpaceDE/>
        <w:autoSpaceDN/>
        <w:adjustRightInd/>
        <w:jc w:val="both"/>
        <w:textAlignment w:val="auto"/>
        <w:rPr>
          <w:rFonts w:ascii="Calibri" w:hAnsi="Calibri"/>
          <w:bCs/>
          <w:color w:val="000000"/>
          <w:sz w:val="22"/>
          <w:szCs w:val="22"/>
        </w:rPr>
      </w:pPr>
    </w:p>
    <w:p w:rsidR="003E5A5C" w:rsidRDefault="003E5A5C" w:rsidP="00132DD2">
      <w:pPr>
        <w:overflowPunct/>
        <w:autoSpaceDE/>
        <w:autoSpaceDN/>
        <w:adjustRightInd/>
        <w:jc w:val="both"/>
        <w:textAlignment w:val="auto"/>
        <w:rPr>
          <w:rFonts w:ascii="Calibri" w:hAnsi="Calibri"/>
          <w:bCs/>
          <w:color w:val="000000"/>
          <w:sz w:val="22"/>
          <w:szCs w:val="22"/>
        </w:rPr>
      </w:pPr>
      <w:r>
        <w:rPr>
          <w:rFonts w:ascii="Calibri" w:hAnsi="Calibri"/>
          <w:bCs/>
          <w:color w:val="000000"/>
          <w:sz w:val="22"/>
          <w:szCs w:val="22"/>
        </w:rPr>
        <w:t xml:space="preserve">Rencontre avec le bureau du syndicat pastoral de la Commune et M. DORNIER Dominique pour trouver une solution de remise en état d’un terrain </w:t>
      </w:r>
      <w:r w:rsidR="00F76412">
        <w:rPr>
          <w:rFonts w:ascii="Calibri" w:hAnsi="Calibri"/>
          <w:bCs/>
          <w:color w:val="000000"/>
          <w:sz w:val="22"/>
          <w:szCs w:val="22"/>
        </w:rPr>
        <w:t>communal</w:t>
      </w:r>
      <w:bookmarkStart w:id="0" w:name="_GoBack"/>
      <w:bookmarkEnd w:id="0"/>
      <w:r>
        <w:rPr>
          <w:rFonts w:ascii="Calibri" w:hAnsi="Calibri"/>
          <w:bCs/>
          <w:color w:val="000000"/>
          <w:sz w:val="22"/>
          <w:szCs w:val="22"/>
        </w:rPr>
        <w:t xml:space="preserve"> dégradé par différents protagonistes.</w:t>
      </w:r>
    </w:p>
    <w:p w:rsidR="00265ACE" w:rsidRDefault="00265ACE" w:rsidP="00132DD2">
      <w:pPr>
        <w:overflowPunct/>
        <w:autoSpaceDE/>
        <w:autoSpaceDN/>
        <w:adjustRightInd/>
        <w:jc w:val="both"/>
        <w:textAlignment w:val="auto"/>
        <w:rPr>
          <w:rFonts w:ascii="Calibri" w:hAnsi="Calibri"/>
          <w:bCs/>
          <w:color w:val="000000"/>
          <w:sz w:val="22"/>
          <w:szCs w:val="22"/>
        </w:rPr>
      </w:pPr>
    </w:p>
    <w:p w:rsidR="00F27CBE" w:rsidRDefault="00265ACE" w:rsidP="00014FED">
      <w:pPr>
        <w:overflowPunct/>
        <w:autoSpaceDE/>
        <w:autoSpaceDN/>
        <w:adjustRightInd/>
        <w:jc w:val="both"/>
        <w:textAlignment w:val="auto"/>
        <w:rPr>
          <w:rFonts w:ascii="Calibri" w:hAnsi="Calibri"/>
          <w:bCs/>
          <w:color w:val="000000"/>
          <w:sz w:val="22"/>
          <w:szCs w:val="22"/>
        </w:rPr>
      </w:pPr>
      <w:r>
        <w:rPr>
          <w:rFonts w:ascii="Calibri" w:hAnsi="Calibri"/>
          <w:bCs/>
          <w:color w:val="000000"/>
          <w:sz w:val="22"/>
          <w:szCs w:val="22"/>
        </w:rPr>
        <w:t>Une réunion publique sera organiser en fin d’année  par la Syndicat Mixte Très Haut Débit en présence de prestataires afin d’informer la population.</w:t>
      </w:r>
    </w:p>
    <w:p w:rsidR="00014FED" w:rsidRDefault="00014FED" w:rsidP="00014FED">
      <w:pPr>
        <w:overflowPunct/>
        <w:autoSpaceDE/>
        <w:autoSpaceDN/>
        <w:adjustRightInd/>
        <w:jc w:val="both"/>
        <w:textAlignment w:val="auto"/>
        <w:rPr>
          <w:rFonts w:ascii="Calibri" w:hAnsi="Calibri"/>
          <w:bCs/>
          <w:color w:val="000000"/>
          <w:sz w:val="22"/>
          <w:szCs w:val="22"/>
        </w:rPr>
      </w:pPr>
    </w:p>
    <w:p w:rsidR="00217E1C" w:rsidRPr="00217E1C" w:rsidRDefault="00014FED" w:rsidP="00014FED">
      <w:pPr>
        <w:overflowPunct/>
        <w:autoSpaceDE/>
        <w:autoSpaceDN/>
        <w:adjustRightInd/>
        <w:jc w:val="both"/>
        <w:textAlignment w:val="auto"/>
        <w:rPr>
          <w:rFonts w:ascii="Calibri" w:hAnsi="Calibri"/>
          <w:sz w:val="22"/>
          <w:szCs w:val="22"/>
        </w:rPr>
      </w:pPr>
      <w:r>
        <w:rPr>
          <w:rFonts w:ascii="Calibri" w:hAnsi="Calibri"/>
          <w:bCs/>
          <w:color w:val="000000"/>
          <w:sz w:val="22"/>
          <w:szCs w:val="22"/>
        </w:rPr>
        <w:t>Les réunions de conseil municipal auront lieu tous les quatrièmes jeudi de chaque mois.</w:t>
      </w:r>
    </w:p>
    <w:p w:rsidR="00217E1C" w:rsidRPr="00217E1C" w:rsidRDefault="00217E1C" w:rsidP="00217E1C">
      <w:pPr>
        <w:tabs>
          <w:tab w:val="left" w:leader="dot" w:pos="8505"/>
          <w:tab w:val="left" w:leader="underscore" w:pos="13041"/>
        </w:tabs>
        <w:overflowPunct/>
        <w:autoSpaceDE/>
        <w:autoSpaceDN/>
        <w:adjustRightInd/>
        <w:spacing w:line="276" w:lineRule="auto"/>
        <w:ind w:left="709" w:right="284"/>
        <w:jc w:val="both"/>
        <w:textAlignment w:val="auto"/>
        <w:rPr>
          <w:rFonts w:ascii="Calibri" w:hAnsi="Calibri"/>
          <w:sz w:val="22"/>
          <w:szCs w:val="22"/>
        </w:rPr>
      </w:pPr>
    </w:p>
    <w:p w:rsidR="00E51DF5" w:rsidRDefault="00217E1C" w:rsidP="00217E1C">
      <w:pPr>
        <w:tabs>
          <w:tab w:val="left" w:leader="dot" w:pos="8505"/>
          <w:tab w:val="left" w:leader="underscore" w:pos="13041"/>
        </w:tabs>
        <w:overflowPunct/>
        <w:autoSpaceDE/>
        <w:autoSpaceDN/>
        <w:adjustRightInd/>
        <w:spacing w:line="276" w:lineRule="auto"/>
        <w:ind w:left="709" w:right="284"/>
        <w:jc w:val="both"/>
        <w:textAlignment w:val="auto"/>
        <w:rPr>
          <w:rFonts w:ascii="Calibri" w:hAnsi="Calibri"/>
          <w:szCs w:val="24"/>
        </w:rPr>
      </w:pPr>
      <w:r w:rsidRPr="00217E1C">
        <w:rPr>
          <w:rFonts w:ascii="Calibri" w:hAnsi="Calibri"/>
          <w:sz w:val="22"/>
          <w:szCs w:val="22"/>
        </w:rPr>
        <w:t xml:space="preserve">                                                          </w:t>
      </w:r>
    </w:p>
    <w:p w:rsidR="00084DCB" w:rsidRPr="006A0BBD" w:rsidRDefault="00084DCB" w:rsidP="0029382B">
      <w:pPr>
        <w:overflowPunct/>
        <w:autoSpaceDE/>
        <w:autoSpaceDN/>
        <w:adjustRightInd/>
        <w:spacing w:line="0" w:lineRule="atLeast"/>
        <w:jc w:val="both"/>
        <w:textAlignment w:val="auto"/>
        <w:rPr>
          <w:rFonts w:ascii="Calibri" w:hAnsi="Calibri"/>
          <w:szCs w:val="24"/>
        </w:rPr>
      </w:pPr>
    </w:p>
    <w:p w:rsidR="00001BE7" w:rsidRDefault="002559A2" w:rsidP="004D7FFB">
      <w:pPr>
        <w:overflowPunct/>
        <w:autoSpaceDE/>
        <w:autoSpaceDN/>
        <w:adjustRightInd/>
        <w:jc w:val="both"/>
        <w:textAlignment w:val="auto"/>
        <w:rPr>
          <w:rFonts w:ascii="Calibri" w:hAnsi="Calibri"/>
          <w:sz w:val="22"/>
          <w:szCs w:val="22"/>
        </w:rPr>
      </w:pPr>
      <w:r w:rsidRPr="00007911">
        <w:rPr>
          <w:rFonts w:ascii="Calibri" w:hAnsi="Calibri"/>
          <w:szCs w:val="24"/>
        </w:rPr>
        <w:tab/>
      </w:r>
      <w:r w:rsidRPr="00007911">
        <w:rPr>
          <w:rFonts w:ascii="Calibri" w:hAnsi="Calibri"/>
          <w:szCs w:val="24"/>
        </w:rPr>
        <w:tab/>
      </w:r>
      <w:r w:rsidRPr="00007911">
        <w:rPr>
          <w:rFonts w:ascii="Calibri" w:hAnsi="Calibri"/>
          <w:szCs w:val="24"/>
        </w:rPr>
        <w:tab/>
      </w:r>
      <w:r w:rsidRPr="00007911">
        <w:rPr>
          <w:rFonts w:ascii="Calibri" w:hAnsi="Calibri"/>
          <w:szCs w:val="24"/>
        </w:rPr>
        <w:tab/>
      </w:r>
      <w:r w:rsidRPr="00007911">
        <w:rPr>
          <w:rFonts w:ascii="Calibri" w:hAnsi="Calibri"/>
          <w:szCs w:val="24"/>
        </w:rPr>
        <w:tab/>
      </w:r>
      <w:r w:rsidRPr="00CD5514">
        <w:rPr>
          <w:rFonts w:ascii="Calibri" w:hAnsi="Calibri"/>
          <w:sz w:val="22"/>
          <w:szCs w:val="22"/>
        </w:rPr>
        <w:t>La séance est levée à</w:t>
      </w:r>
      <w:r w:rsidR="008926D9">
        <w:rPr>
          <w:rFonts w:ascii="Calibri" w:hAnsi="Calibri"/>
          <w:sz w:val="22"/>
          <w:szCs w:val="22"/>
        </w:rPr>
        <w:t xml:space="preserve"> </w:t>
      </w:r>
      <w:r w:rsidR="00014FED">
        <w:rPr>
          <w:rFonts w:ascii="Calibri" w:hAnsi="Calibri"/>
          <w:sz w:val="22"/>
          <w:szCs w:val="22"/>
        </w:rPr>
        <w:t>00</w:t>
      </w:r>
      <w:r w:rsidRPr="00CD5514">
        <w:rPr>
          <w:rFonts w:ascii="Calibri" w:hAnsi="Calibri"/>
          <w:sz w:val="22"/>
          <w:szCs w:val="22"/>
        </w:rPr>
        <w:t xml:space="preserve"> h</w:t>
      </w:r>
      <w:r w:rsidR="00DF3A36" w:rsidRPr="00CD5514">
        <w:rPr>
          <w:rFonts w:ascii="Calibri" w:hAnsi="Calibri"/>
          <w:sz w:val="22"/>
          <w:szCs w:val="22"/>
        </w:rPr>
        <w:t xml:space="preserve"> </w:t>
      </w:r>
      <w:r w:rsidR="00014FED">
        <w:rPr>
          <w:rFonts w:ascii="Calibri" w:hAnsi="Calibri"/>
          <w:sz w:val="22"/>
          <w:szCs w:val="22"/>
        </w:rPr>
        <w:t>20</w:t>
      </w:r>
    </w:p>
    <w:p w:rsidR="007A424B" w:rsidRDefault="007A424B" w:rsidP="004D7FFB">
      <w:pPr>
        <w:overflowPunct/>
        <w:autoSpaceDE/>
        <w:autoSpaceDN/>
        <w:adjustRightInd/>
        <w:jc w:val="both"/>
        <w:textAlignment w:val="auto"/>
        <w:rPr>
          <w:rFonts w:ascii="Calibri" w:hAnsi="Calibri"/>
          <w:sz w:val="22"/>
          <w:szCs w:val="22"/>
        </w:rPr>
      </w:pPr>
    </w:p>
    <w:p w:rsidR="00E51DF5" w:rsidRDefault="00E51DF5" w:rsidP="004D7FFB">
      <w:pPr>
        <w:overflowPunct/>
        <w:autoSpaceDE/>
        <w:autoSpaceDN/>
        <w:adjustRightInd/>
        <w:jc w:val="both"/>
        <w:textAlignment w:val="auto"/>
        <w:rPr>
          <w:rFonts w:ascii="Calibri" w:hAnsi="Calibri"/>
          <w:sz w:val="22"/>
          <w:szCs w:val="22"/>
        </w:rPr>
      </w:pPr>
    </w:p>
    <w:p w:rsidR="00ED1923" w:rsidRDefault="00ED1923" w:rsidP="004D7FFB">
      <w:pPr>
        <w:overflowPunct/>
        <w:autoSpaceDE/>
        <w:autoSpaceDN/>
        <w:adjustRightInd/>
        <w:jc w:val="both"/>
        <w:textAlignment w:val="auto"/>
        <w:rPr>
          <w:rFonts w:asciiTheme="minorHAnsi" w:hAnsiTheme="minorHAnsi"/>
          <w:sz w:val="22"/>
          <w:szCs w:val="22"/>
        </w:rPr>
      </w:pPr>
      <w:r w:rsidRPr="00CD5514">
        <w:rPr>
          <w:rFonts w:asciiTheme="minorHAnsi" w:hAnsiTheme="minorHAnsi"/>
          <w:sz w:val="22"/>
          <w:szCs w:val="22"/>
        </w:rPr>
        <w:tab/>
      </w:r>
      <w:r w:rsidRPr="00CD5514">
        <w:rPr>
          <w:rFonts w:asciiTheme="minorHAnsi" w:hAnsiTheme="minorHAnsi"/>
          <w:sz w:val="22"/>
          <w:szCs w:val="22"/>
        </w:rPr>
        <w:tab/>
      </w:r>
      <w:r w:rsidRPr="00CD5514">
        <w:rPr>
          <w:rFonts w:asciiTheme="minorHAnsi" w:hAnsiTheme="minorHAnsi"/>
          <w:sz w:val="22"/>
          <w:szCs w:val="22"/>
        </w:rPr>
        <w:tab/>
      </w:r>
      <w:r w:rsidRPr="00CD5514">
        <w:rPr>
          <w:rFonts w:asciiTheme="minorHAnsi" w:hAnsiTheme="minorHAnsi"/>
          <w:sz w:val="22"/>
          <w:szCs w:val="22"/>
        </w:rPr>
        <w:tab/>
      </w:r>
      <w:r w:rsidRPr="00CD5514">
        <w:rPr>
          <w:rFonts w:asciiTheme="minorHAnsi" w:hAnsiTheme="minorHAnsi"/>
          <w:sz w:val="22"/>
          <w:szCs w:val="22"/>
        </w:rPr>
        <w:tab/>
      </w:r>
      <w:r w:rsidRPr="00CD5514">
        <w:rPr>
          <w:rFonts w:asciiTheme="minorHAnsi" w:hAnsiTheme="minorHAnsi"/>
          <w:sz w:val="22"/>
          <w:szCs w:val="22"/>
        </w:rPr>
        <w:tab/>
        <w:t>L</w:t>
      </w:r>
      <w:r w:rsidR="000F5F54">
        <w:rPr>
          <w:rFonts w:asciiTheme="minorHAnsi" w:hAnsiTheme="minorHAnsi"/>
          <w:sz w:val="22"/>
          <w:szCs w:val="22"/>
        </w:rPr>
        <w:t>a</w:t>
      </w:r>
      <w:r w:rsidRPr="00CD5514">
        <w:rPr>
          <w:rFonts w:asciiTheme="minorHAnsi" w:hAnsiTheme="minorHAnsi"/>
          <w:sz w:val="22"/>
          <w:szCs w:val="22"/>
        </w:rPr>
        <w:t xml:space="preserve"> Maire,</w:t>
      </w:r>
    </w:p>
    <w:p w:rsidR="00AA4484" w:rsidRPr="00CD5514" w:rsidRDefault="00AA4484" w:rsidP="004D7FFB">
      <w:pPr>
        <w:overflowPunct/>
        <w:autoSpaceDE/>
        <w:autoSpaceDN/>
        <w:adjustRightInd/>
        <w:jc w:val="both"/>
        <w:textAlignment w:val="auto"/>
        <w:rPr>
          <w:rFonts w:asciiTheme="minorHAnsi" w:hAnsiTheme="minorHAnsi"/>
          <w:sz w:val="22"/>
          <w:szCs w:val="22"/>
        </w:rPr>
      </w:pP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t>Emma JACQUET PIERROULET</w:t>
      </w:r>
    </w:p>
    <w:tbl>
      <w:tblPr>
        <w:tblW w:w="24355" w:type="dxa"/>
        <w:tblInd w:w="-199" w:type="dxa"/>
        <w:tblLayout w:type="fixed"/>
        <w:tblCellMar>
          <w:left w:w="85" w:type="dxa"/>
          <w:right w:w="85" w:type="dxa"/>
        </w:tblCellMar>
        <w:tblLook w:val="0000" w:firstRow="0" w:lastRow="0" w:firstColumn="0" w:lastColumn="0" w:noHBand="0" w:noVBand="0"/>
      </w:tblPr>
      <w:tblGrid>
        <w:gridCol w:w="24355"/>
      </w:tblGrid>
      <w:tr w:rsidR="00011D4F" w:rsidRPr="00CD5514" w:rsidTr="001403F7">
        <w:tc>
          <w:tcPr>
            <w:tcW w:w="24355" w:type="dxa"/>
          </w:tcPr>
          <w:p w:rsidR="00011D4F" w:rsidRPr="00CD5514" w:rsidRDefault="00ED1923" w:rsidP="000F5F54">
            <w:pPr>
              <w:tabs>
                <w:tab w:val="left" w:pos="993"/>
              </w:tabs>
              <w:spacing w:line="240" w:lineRule="exact"/>
              <w:jc w:val="both"/>
              <w:rPr>
                <w:rFonts w:asciiTheme="minorHAnsi" w:hAnsiTheme="minorHAnsi"/>
                <w:sz w:val="22"/>
                <w:szCs w:val="22"/>
              </w:rPr>
            </w:pPr>
            <w:r w:rsidRPr="00CD5514">
              <w:rPr>
                <w:rFonts w:asciiTheme="minorHAnsi" w:hAnsiTheme="minorHAnsi"/>
                <w:sz w:val="22"/>
                <w:szCs w:val="22"/>
              </w:rPr>
              <w:tab/>
            </w:r>
            <w:r w:rsidRPr="00CD5514">
              <w:rPr>
                <w:rFonts w:asciiTheme="minorHAnsi" w:hAnsiTheme="minorHAnsi"/>
                <w:sz w:val="22"/>
                <w:szCs w:val="22"/>
              </w:rPr>
              <w:tab/>
            </w:r>
            <w:r w:rsidRPr="00CD5514">
              <w:rPr>
                <w:rFonts w:asciiTheme="minorHAnsi" w:hAnsiTheme="minorHAnsi"/>
                <w:sz w:val="22"/>
                <w:szCs w:val="22"/>
              </w:rPr>
              <w:tab/>
            </w:r>
            <w:r w:rsidRPr="00CD5514">
              <w:rPr>
                <w:rFonts w:asciiTheme="minorHAnsi" w:hAnsiTheme="minorHAnsi"/>
                <w:sz w:val="22"/>
                <w:szCs w:val="22"/>
              </w:rPr>
              <w:tab/>
            </w:r>
            <w:r w:rsidRPr="00CD5514">
              <w:rPr>
                <w:rFonts w:asciiTheme="minorHAnsi" w:hAnsiTheme="minorHAnsi"/>
                <w:sz w:val="22"/>
                <w:szCs w:val="22"/>
              </w:rPr>
              <w:tab/>
            </w:r>
            <w:r w:rsidRPr="00CD5514">
              <w:rPr>
                <w:rFonts w:asciiTheme="minorHAnsi" w:hAnsiTheme="minorHAnsi"/>
                <w:sz w:val="22"/>
                <w:szCs w:val="22"/>
              </w:rPr>
              <w:tab/>
            </w:r>
          </w:p>
        </w:tc>
      </w:tr>
      <w:tr w:rsidR="00ED1923" w:rsidRPr="00CD5514" w:rsidTr="001403F7">
        <w:tc>
          <w:tcPr>
            <w:tcW w:w="24355" w:type="dxa"/>
          </w:tcPr>
          <w:p w:rsidR="00ED1923" w:rsidRPr="00CD5514" w:rsidRDefault="00ED1923" w:rsidP="00C4519E">
            <w:pPr>
              <w:tabs>
                <w:tab w:val="left" w:pos="993"/>
              </w:tabs>
              <w:spacing w:line="240" w:lineRule="exact"/>
              <w:jc w:val="both"/>
              <w:rPr>
                <w:sz w:val="22"/>
                <w:szCs w:val="22"/>
              </w:rPr>
            </w:pPr>
          </w:p>
        </w:tc>
      </w:tr>
      <w:tr w:rsidR="00ED1923" w:rsidRPr="00825827" w:rsidTr="001403F7">
        <w:tc>
          <w:tcPr>
            <w:tcW w:w="24355" w:type="dxa"/>
          </w:tcPr>
          <w:p w:rsidR="00ED1923" w:rsidRDefault="00ED1923" w:rsidP="00C4519E">
            <w:pPr>
              <w:tabs>
                <w:tab w:val="left" w:pos="993"/>
              </w:tabs>
              <w:spacing w:line="240" w:lineRule="exact"/>
              <w:jc w:val="both"/>
              <w:rPr>
                <w:sz w:val="22"/>
                <w:szCs w:val="22"/>
              </w:rPr>
            </w:pPr>
          </w:p>
        </w:tc>
      </w:tr>
      <w:tr w:rsidR="00ED1923" w:rsidRPr="00825827" w:rsidTr="001403F7">
        <w:tc>
          <w:tcPr>
            <w:tcW w:w="24355" w:type="dxa"/>
          </w:tcPr>
          <w:p w:rsidR="00ED1923" w:rsidRDefault="00FA0D2F" w:rsidP="00C4519E">
            <w:pPr>
              <w:tabs>
                <w:tab w:val="left" w:pos="993"/>
              </w:tabs>
              <w:spacing w:line="240" w:lineRule="exact"/>
              <w:jc w:val="both"/>
              <w:rPr>
                <w:sz w:val="22"/>
                <w:szCs w:val="22"/>
              </w:rPr>
            </w:pPr>
            <w:r>
              <w:rPr>
                <w:sz w:val="22"/>
                <w:szCs w:val="22"/>
              </w:rPr>
              <w:t xml:space="preserve"> </w:t>
            </w:r>
          </w:p>
        </w:tc>
      </w:tr>
    </w:tbl>
    <w:p w:rsidR="00927B73" w:rsidRPr="00FE117C" w:rsidRDefault="00CC772A" w:rsidP="00ED1923">
      <w:pPr>
        <w:pStyle w:val="Corpsdetexte25"/>
        <w:tabs>
          <w:tab w:val="left" w:pos="142"/>
        </w:tabs>
        <w:rPr>
          <w:rFonts w:ascii="Calibri" w:hAnsi="Calibri"/>
          <w:szCs w:val="24"/>
        </w:rPr>
      </w:pPr>
      <w:r>
        <w:rPr>
          <w:rFonts w:ascii="Calibri" w:hAnsi="Calibri" w:cs="Arial"/>
          <w:b w:val="0"/>
          <w:sz w:val="24"/>
          <w:szCs w:val="24"/>
        </w:rPr>
        <w:tab/>
      </w:r>
      <w:r>
        <w:rPr>
          <w:rFonts w:ascii="Calibri" w:hAnsi="Calibri" w:cs="Arial"/>
          <w:b w:val="0"/>
          <w:sz w:val="24"/>
          <w:szCs w:val="24"/>
        </w:rPr>
        <w:tab/>
      </w:r>
      <w:r>
        <w:rPr>
          <w:rFonts w:ascii="Calibri" w:hAnsi="Calibri" w:cs="Arial"/>
          <w:b w:val="0"/>
          <w:sz w:val="24"/>
          <w:szCs w:val="24"/>
        </w:rPr>
        <w:tab/>
      </w:r>
      <w:r>
        <w:rPr>
          <w:rFonts w:ascii="Calibri" w:hAnsi="Calibri" w:cs="Arial"/>
          <w:b w:val="0"/>
          <w:sz w:val="24"/>
          <w:szCs w:val="24"/>
        </w:rPr>
        <w:tab/>
      </w:r>
      <w:r>
        <w:rPr>
          <w:rFonts w:ascii="Calibri" w:hAnsi="Calibri" w:cs="Arial"/>
          <w:b w:val="0"/>
          <w:sz w:val="24"/>
          <w:szCs w:val="24"/>
        </w:rPr>
        <w:tab/>
      </w:r>
      <w:r>
        <w:rPr>
          <w:rFonts w:ascii="Calibri" w:hAnsi="Calibri" w:cs="Arial"/>
          <w:b w:val="0"/>
          <w:sz w:val="24"/>
          <w:szCs w:val="24"/>
        </w:rPr>
        <w:tab/>
      </w:r>
    </w:p>
    <w:sectPr w:rsidR="00927B73" w:rsidRPr="00FE117C" w:rsidSect="005D7502">
      <w:footerReference w:type="default" r:id="rId8"/>
      <w:pgSz w:w="11907" w:h="16840"/>
      <w:pgMar w:top="567" w:right="1418" w:bottom="249"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DB2" w:rsidRDefault="006B2DB2">
      <w:r>
        <w:separator/>
      </w:r>
    </w:p>
  </w:endnote>
  <w:endnote w:type="continuationSeparator" w:id="0">
    <w:p w:rsidR="006B2DB2" w:rsidRDefault="006B2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412" w:rsidRDefault="00F76412">
    <w:pPr>
      <w:pStyle w:val="Pieddepage"/>
      <w:framePr w:wrap="auto"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575215">
      <w:rPr>
        <w:rStyle w:val="Numrodepage"/>
        <w:noProof/>
      </w:rPr>
      <w:t>6</w:t>
    </w:r>
    <w:r>
      <w:rPr>
        <w:rStyle w:val="Numrodepage"/>
      </w:rPr>
      <w:fldChar w:fldCharType="end"/>
    </w:r>
  </w:p>
  <w:p w:rsidR="00F76412" w:rsidRDefault="00F76412">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DB2" w:rsidRDefault="006B2DB2">
      <w:r>
        <w:separator/>
      </w:r>
    </w:p>
  </w:footnote>
  <w:footnote w:type="continuationSeparator" w:id="0">
    <w:p w:rsidR="006B2DB2" w:rsidRDefault="006B2D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FEA4D1C"/>
    <w:lvl w:ilvl="0">
      <w:numFmt w:val="bullet"/>
      <w:lvlText w:val="*"/>
      <w:lvlJc w:val="left"/>
    </w:lvl>
  </w:abstractNum>
  <w:abstractNum w:abstractNumId="1" w15:restartNumberingAfterBreak="0">
    <w:nsid w:val="00000001"/>
    <w:multiLevelType w:val="hybridMultilevel"/>
    <w:tmpl w:val="327B23C6"/>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3DD72DB"/>
    <w:multiLevelType w:val="hybridMultilevel"/>
    <w:tmpl w:val="315044E0"/>
    <w:lvl w:ilvl="0" w:tplc="040C0001">
      <w:start w:val="1"/>
      <w:numFmt w:val="bullet"/>
      <w:lvlText w:val=""/>
      <w:lvlJc w:val="left"/>
      <w:pPr>
        <w:tabs>
          <w:tab w:val="num" w:pos="1440"/>
        </w:tabs>
        <w:ind w:left="1440" w:hanging="360"/>
      </w:pPr>
      <w:rPr>
        <w:rFonts w:ascii="Symbol" w:hAnsi="Symbol"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64E0C19"/>
    <w:multiLevelType w:val="hybridMultilevel"/>
    <w:tmpl w:val="276007DC"/>
    <w:lvl w:ilvl="0" w:tplc="21868F26">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7D5259"/>
    <w:multiLevelType w:val="hybridMultilevel"/>
    <w:tmpl w:val="7032968E"/>
    <w:lvl w:ilvl="0" w:tplc="8BB62E6C">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0D371F27"/>
    <w:multiLevelType w:val="hybridMultilevel"/>
    <w:tmpl w:val="AD82FFC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C70072"/>
    <w:multiLevelType w:val="hybridMultilevel"/>
    <w:tmpl w:val="AC28F656"/>
    <w:lvl w:ilvl="0" w:tplc="21868F26">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343397"/>
    <w:multiLevelType w:val="multilevel"/>
    <w:tmpl w:val="D58CF6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F7A227F"/>
    <w:multiLevelType w:val="hybridMultilevel"/>
    <w:tmpl w:val="CE461332"/>
    <w:lvl w:ilvl="0" w:tplc="98B86FDC">
      <w:start w:val="13"/>
      <w:numFmt w:val="bullet"/>
      <w:lvlText w:val="-"/>
      <w:lvlJc w:val="left"/>
      <w:pPr>
        <w:tabs>
          <w:tab w:val="num" w:pos="720"/>
        </w:tabs>
        <w:ind w:left="720" w:hanging="360"/>
      </w:pPr>
      <w:rPr>
        <w:rFonts w:ascii="Bookman Old Style" w:eastAsia="Times New Roman" w:hAnsi="Bookman Old Style"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335E3A"/>
    <w:multiLevelType w:val="hybridMultilevel"/>
    <w:tmpl w:val="8530E5EA"/>
    <w:lvl w:ilvl="0" w:tplc="C1E4E45E">
      <w:numFmt w:val="bullet"/>
      <w:lvlText w:val="-"/>
      <w:lvlJc w:val="left"/>
      <w:pPr>
        <w:tabs>
          <w:tab w:val="num" w:pos="405"/>
        </w:tabs>
        <w:ind w:left="405" w:hanging="360"/>
      </w:pPr>
      <w:rPr>
        <w:rFonts w:ascii="Times New Roman" w:eastAsia="Times New Roman" w:hAnsi="Times New Roman" w:cs="Times New Roman" w:hint="default"/>
      </w:rPr>
    </w:lvl>
    <w:lvl w:ilvl="1" w:tplc="040C0003" w:tentative="1">
      <w:start w:val="1"/>
      <w:numFmt w:val="bullet"/>
      <w:lvlText w:val="o"/>
      <w:lvlJc w:val="left"/>
      <w:pPr>
        <w:tabs>
          <w:tab w:val="num" w:pos="1125"/>
        </w:tabs>
        <w:ind w:left="1125" w:hanging="360"/>
      </w:pPr>
      <w:rPr>
        <w:rFonts w:ascii="Courier New" w:hAnsi="Courier New" w:hint="default"/>
      </w:rPr>
    </w:lvl>
    <w:lvl w:ilvl="2" w:tplc="040C0005" w:tentative="1">
      <w:start w:val="1"/>
      <w:numFmt w:val="bullet"/>
      <w:lvlText w:val=""/>
      <w:lvlJc w:val="left"/>
      <w:pPr>
        <w:tabs>
          <w:tab w:val="num" w:pos="1845"/>
        </w:tabs>
        <w:ind w:left="1845" w:hanging="360"/>
      </w:pPr>
      <w:rPr>
        <w:rFonts w:ascii="Wingdings" w:hAnsi="Wingdings" w:hint="default"/>
      </w:rPr>
    </w:lvl>
    <w:lvl w:ilvl="3" w:tplc="040C0001" w:tentative="1">
      <w:start w:val="1"/>
      <w:numFmt w:val="bullet"/>
      <w:lvlText w:val=""/>
      <w:lvlJc w:val="left"/>
      <w:pPr>
        <w:tabs>
          <w:tab w:val="num" w:pos="2565"/>
        </w:tabs>
        <w:ind w:left="2565" w:hanging="360"/>
      </w:pPr>
      <w:rPr>
        <w:rFonts w:ascii="Symbol" w:hAnsi="Symbol" w:hint="default"/>
      </w:rPr>
    </w:lvl>
    <w:lvl w:ilvl="4" w:tplc="040C0003" w:tentative="1">
      <w:start w:val="1"/>
      <w:numFmt w:val="bullet"/>
      <w:lvlText w:val="o"/>
      <w:lvlJc w:val="left"/>
      <w:pPr>
        <w:tabs>
          <w:tab w:val="num" w:pos="3285"/>
        </w:tabs>
        <w:ind w:left="3285" w:hanging="360"/>
      </w:pPr>
      <w:rPr>
        <w:rFonts w:ascii="Courier New" w:hAnsi="Courier New" w:hint="default"/>
      </w:rPr>
    </w:lvl>
    <w:lvl w:ilvl="5" w:tplc="040C0005" w:tentative="1">
      <w:start w:val="1"/>
      <w:numFmt w:val="bullet"/>
      <w:lvlText w:val=""/>
      <w:lvlJc w:val="left"/>
      <w:pPr>
        <w:tabs>
          <w:tab w:val="num" w:pos="4005"/>
        </w:tabs>
        <w:ind w:left="4005" w:hanging="360"/>
      </w:pPr>
      <w:rPr>
        <w:rFonts w:ascii="Wingdings" w:hAnsi="Wingdings" w:hint="default"/>
      </w:rPr>
    </w:lvl>
    <w:lvl w:ilvl="6" w:tplc="040C0001" w:tentative="1">
      <w:start w:val="1"/>
      <w:numFmt w:val="bullet"/>
      <w:lvlText w:val=""/>
      <w:lvlJc w:val="left"/>
      <w:pPr>
        <w:tabs>
          <w:tab w:val="num" w:pos="4725"/>
        </w:tabs>
        <w:ind w:left="4725" w:hanging="360"/>
      </w:pPr>
      <w:rPr>
        <w:rFonts w:ascii="Symbol" w:hAnsi="Symbol" w:hint="default"/>
      </w:rPr>
    </w:lvl>
    <w:lvl w:ilvl="7" w:tplc="040C0003" w:tentative="1">
      <w:start w:val="1"/>
      <w:numFmt w:val="bullet"/>
      <w:lvlText w:val="o"/>
      <w:lvlJc w:val="left"/>
      <w:pPr>
        <w:tabs>
          <w:tab w:val="num" w:pos="5445"/>
        </w:tabs>
        <w:ind w:left="5445" w:hanging="360"/>
      </w:pPr>
      <w:rPr>
        <w:rFonts w:ascii="Courier New" w:hAnsi="Courier New" w:hint="default"/>
      </w:rPr>
    </w:lvl>
    <w:lvl w:ilvl="8" w:tplc="040C0005" w:tentative="1">
      <w:start w:val="1"/>
      <w:numFmt w:val="bullet"/>
      <w:lvlText w:val=""/>
      <w:lvlJc w:val="left"/>
      <w:pPr>
        <w:tabs>
          <w:tab w:val="num" w:pos="6165"/>
        </w:tabs>
        <w:ind w:left="6165" w:hanging="360"/>
      </w:pPr>
      <w:rPr>
        <w:rFonts w:ascii="Wingdings" w:hAnsi="Wingdings" w:hint="default"/>
      </w:rPr>
    </w:lvl>
  </w:abstractNum>
  <w:abstractNum w:abstractNumId="10" w15:restartNumberingAfterBreak="0">
    <w:nsid w:val="39163303"/>
    <w:multiLevelType w:val="multilevel"/>
    <w:tmpl w:val="749E6E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BC063C6"/>
    <w:multiLevelType w:val="hybridMultilevel"/>
    <w:tmpl w:val="170C7F7A"/>
    <w:lvl w:ilvl="0" w:tplc="21868F26">
      <w:start w:val="13"/>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0F24E8"/>
    <w:multiLevelType w:val="hybridMultilevel"/>
    <w:tmpl w:val="C64E4DE2"/>
    <w:lvl w:ilvl="0" w:tplc="D012F872">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43CE6F16"/>
    <w:multiLevelType w:val="hybridMultilevel"/>
    <w:tmpl w:val="F90830A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AED0852"/>
    <w:multiLevelType w:val="hybridMultilevel"/>
    <w:tmpl w:val="D12C041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5D7F29B0"/>
    <w:multiLevelType w:val="hybridMultilevel"/>
    <w:tmpl w:val="8068906C"/>
    <w:lvl w:ilvl="0" w:tplc="21868F2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5434D1"/>
    <w:multiLevelType w:val="hybridMultilevel"/>
    <w:tmpl w:val="C8863A8C"/>
    <w:lvl w:ilvl="0" w:tplc="94808B3A">
      <w:start w:val="1"/>
      <w:numFmt w:val="upperRoman"/>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7" w15:restartNumberingAfterBreak="0">
    <w:nsid w:val="74D86053"/>
    <w:multiLevelType w:val="hybridMultilevel"/>
    <w:tmpl w:val="4B2431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A002894"/>
    <w:multiLevelType w:val="hybridMultilevel"/>
    <w:tmpl w:val="CF52274C"/>
    <w:lvl w:ilvl="0" w:tplc="040C0001">
      <w:start w:val="1"/>
      <w:numFmt w:val="bullet"/>
      <w:lvlText w:val=""/>
      <w:lvlJc w:val="left"/>
      <w:pPr>
        <w:tabs>
          <w:tab w:val="num" w:pos="1440"/>
        </w:tabs>
        <w:ind w:left="1440" w:hanging="360"/>
      </w:pPr>
      <w:rPr>
        <w:rFonts w:ascii="Symbol" w:hAnsi="Symbol"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B3C7E6F"/>
    <w:multiLevelType w:val="hybridMultilevel"/>
    <w:tmpl w:val="F35CD5FC"/>
    <w:lvl w:ilvl="0" w:tplc="92101B7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FD73D45"/>
    <w:multiLevelType w:val="hybridMultilevel"/>
    <w:tmpl w:val="78E8FB5E"/>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num w:numId="1">
    <w:abstractNumId w:val="0"/>
    <w:lvlOverride w:ilvl="0">
      <w:lvl w:ilvl="0">
        <w:numFmt w:val="bullet"/>
        <w:lvlText w:val="-"/>
        <w:legacy w:legacy="1" w:legacySpace="120" w:legacyIndent="360"/>
        <w:lvlJc w:val="left"/>
        <w:pPr>
          <w:ind w:left="720" w:hanging="360"/>
        </w:pPr>
      </w:lvl>
    </w:lvlOverride>
  </w:num>
  <w:num w:numId="2">
    <w:abstractNumId w:val="5"/>
  </w:num>
  <w:num w:numId="3">
    <w:abstractNumId w:val="15"/>
  </w:num>
  <w:num w:numId="4">
    <w:abstractNumId w:val="18"/>
  </w:num>
  <w:num w:numId="5">
    <w:abstractNumId w:val="2"/>
  </w:num>
  <w:num w:numId="6">
    <w:abstractNumId w:val="11"/>
  </w:num>
  <w:num w:numId="7">
    <w:abstractNumId w:val="6"/>
  </w:num>
  <w:num w:numId="8">
    <w:abstractNumId w:val="3"/>
  </w:num>
  <w:num w:numId="9">
    <w:abstractNumId w:val="17"/>
  </w:num>
  <w:num w:numId="10">
    <w:abstractNumId w:val="9"/>
  </w:num>
  <w:num w:numId="11">
    <w:abstractNumId w:val="7"/>
  </w:num>
  <w:num w:numId="12">
    <w:abstractNumId w:val="9"/>
  </w:num>
  <w:num w:numId="13">
    <w:abstractNumId w:val="10"/>
  </w:num>
  <w:num w:numId="14">
    <w:abstractNumId w:val="8"/>
  </w:num>
  <w:num w:numId="15">
    <w:abstractNumId w:val="14"/>
  </w:num>
  <w:num w:numId="16">
    <w:abstractNumId w:val="20"/>
  </w:num>
  <w:num w:numId="17">
    <w:abstractNumId w:val="19"/>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num>
  <w:num w:numId="20">
    <w:abstractNumId w:val="12"/>
  </w:num>
  <w:num w:numId="21">
    <w:abstractNumId w:val="16"/>
  </w:num>
  <w:num w:numId="22">
    <w:abstractNumId w:val="13"/>
  </w:num>
  <w:num w:numId="23">
    <w:abstractNumId w:val="1"/>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674"/>
    <w:rsid w:val="00001BE7"/>
    <w:rsid w:val="0000233C"/>
    <w:rsid w:val="00002744"/>
    <w:rsid w:val="00007911"/>
    <w:rsid w:val="00007A5D"/>
    <w:rsid w:val="00011D4F"/>
    <w:rsid w:val="00013EB9"/>
    <w:rsid w:val="00014D37"/>
    <w:rsid w:val="00014FED"/>
    <w:rsid w:val="000213FE"/>
    <w:rsid w:val="00022F26"/>
    <w:rsid w:val="00023300"/>
    <w:rsid w:val="0002426D"/>
    <w:rsid w:val="00025F22"/>
    <w:rsid w:val="000304EC"/>
    <w:rsid w:val="000327B8"/>
    <w:rsid w:val="000328BA"/>
    <w:rsid w:val="00033706"/>
    <w:rsid w:val="00033976"/>
    <w:rsid w:val="00033BC2"/>
    <w:rsid w:val="000340F9"/>
    <w:rsid w:val="00036808"/>
    <w:rsid w:val="00036F03"/>
    <w:rsid w:val="0003738B"/>
    <w:rsid w:val="00040CD1"/>
    <w:rsid w:val="00043C8D"/>
    <w:rsid w:val="00044E8B"/>
    <w:rsid w:val="00047F36"/>
    <w:rsid w:val="00050C32"/>
    <w:rsid w:val="00050D7F"/>
    <w:rsid w:val="000545FA"/>
    <w:rsid w:val="000556AD"/>
    <w:rsid w:val="00055952"/>
    <w:rsid w:val="00056268"/>
    <w:rsid w:val="000571E5"/>
    <w:rsid w:val="00061B03"/>
    <w:rsid w:val="00062E7E"/>
    <w:rsid w:val="00064674"/>
    <w:rsid w:val="00065A38"/>
    <w:rsid w:val="00071379"/>
    <w:rsid w:val="00074FB4"/>
    <w:rsid w:val="000755AD"/>
    <w:rsid w:val="00076187"/>
    <w:rsid w:val="00077E31"/>
    <w:rsid w:val="0008151B"/>
    <w:rsid w:val="00083E5A"/>
    <w:rsid w:val="00084DCB"/>
    <w:rsid w:val="000855CF"/>
    <w:rsid w:val="00090CE8"/>
    <w:rsid w:val="0009490F"/>
    <w:rsid w:val="0009610F"/>
    <w:rsid w:val="00096C2D"/>
    <w:rsid w:val="00097F43"/>
    <w:rsid w:val="000A0AFB"/>
    <w:rsid w:val="000A7CD3"/>
    <w:rsid w:val="000B0593"/>
    <w:rsid w:val="000B171E"/>
    <w:rsid w:val="000B2943"/>
    <w:rsid w:val="000B5504"/>
    <w:rsid w:val="000C0CA2"/>
    <w:rsid w:val="000C18A5"/>
    <w:rsid w:val="000C589F"/>
    <w:rsid w:val="000C71E1"/>
    <w:rsid w:val="000D06DB"/>
    <w:rsid w:val="000D07C3"/>
    <w:rsid w:val="000D3005"/>
    <w:rsid w:val="000D3109"/>
    <w:rsid w:val="000D4E54"/>
    <w:rsid w:val="000D589C"/>
    <w:rsid w:val="000E3E01"/>
    <w:rsid w:val="000E40DB"/>
    <w:rsid w:val="000E756D"/>
    <w:rsid w:val="000E78F9"/>
    <w:rsid w:val="000F33D8"/>
    <w:rsid w:val="000F374D"/>
    <w:rsid w:val="000F5F54"/>
    <w:rsid w:val="000F6F88"/>
    <w:rsid w:val="000F78B0"/>
    <w:rsid w:val="0010190B"/>
    <w:rsid w:val="00103064"/>
    <w:rsid w:val="00107114"/>
    <w:rsid w:val="00107913"/>
    <w:rsid w:val="001105D8"/>
    <w:rsid w:val="00110E7B"/>
    <w:rsid w:val="00114B7F"/>
    <w:rsid w:val="0011645F"/>
    <w:rsid w:val="001177DA"/>
    <w:rsid w:val="00120ABC"/>
    <w:rsid w:val="0012123F"/>
    <w:rsid w:val="00121966"/>
    <w:rsid w:val="0012293C"/>
    <w:rsid w:val="0012541A"/>
    <w:rsid w:val="00126C79"/>
    <w:rsid w:val="00130646"/>
    <w:rsid w:val="00132DD2"/>
    <w:rsid w:val="0013359B"/>
    <w:rsid w:val="001403F7"/>
    <w:rsid w:val="001408F9"/>
    <w:rsid w:val="00143D2C"/>
    <w:rsid w:val="00144D87"/>
    <w:rsid w:val="00145B65"/>
    <w:rsid w:val="0014629C"/>
    <w:rsid w:val="00147154"/>
    <w:rsid w:val="00147654"/>
    <w:rsid w:val="0015016E"/>
    <w:rsid w:val="00150C93"/>
    <w:rsid w:val="001510A4"/>
    <w:rsid w:val="00153BF5"/>
    <w:rsid w:val="00156B02"/>
    <w:rsid w:val="00157985"/>
    <w:rsid w:val="0015798B"/>
    <w:rsid w:val="00160EDE"/>
    <w:rsid w:val="00161AD4"/>
    <w:rsid w:val="001632FE"/>
    <w:rsid w:val="001659DE"/>
    <w:rsid w:val="00172999"/>
    <w:rsid w:val="00174400"/>
    <w:rsid w:val="00175128"/>
    <w:rsid w:val="0017583F"/>
    <w:rsid w:val="00175C9C"/>
    <w:rsid w:val="00175E8A"/>
    <w:rsid w:val="0017782C"/>
    <w:rsid w:val="001800D1"/>
    <w:rsid w:val="001802F4"/>
    <w:rsid w:val="00180AE5"/>
    <w:rsid w:val="001811C0"/>
    <w:rsid w:val="00181CCF"/>
    <w:rsid w:val="001871B3"/>
    <w:rsid w:val="001873FB"/>
    <w:rsid w:val="001924BD"/>
    <w:rsid w:val="00195CAF"/>
    <w:rsid w:val="001972E8"/>
    <w:rsid w:val="00197AA0"/>
    <w:rsid w:val="001A0154"/>
    <w:rsid w:val="001A038D"/>
    <w:rsid w:val="001A093C"/>
    <w:rsid w:val="001A0BE4"/>
    <w:rsid w:val="001A7429"/>
    <w:rsid w:val="001B3A29"/>
    <w:rsid w:val="001B52F3"/>
    <w:rsid w:val="001B722F"/>
    <w:rsid w:val="001B7D6C"/>
    <w:rsid w:val="001C114A"/>
    <w:rsid w:val="001C30E7"/>
    <w:rsid w:val="001C554C"/>
    <w:rsid w:val="001C670D"/>
    <w:rsid w:val="001D0EB6"/>
    <w:rsid w:val="001D0F5B"/>
    <w:rsid w:val="001D385A"/>
    <w:rsid w:val="001D633C"/>
    <w:rsid w:val="001D6813"/>
    <w:rsid w:val="001D6DAD"/>
    <w:rsid w:val="001D72E4"/>
    <w:rsid w:val="001E00F5"/>
    <w:rsid w:val="001E3F25"/>
    <w:rsid w:val="001E4C5B"/>
    <w:rsid w:val="001E5CC6"/>
    <w:rsid w:val="001E7D3E"/>
    <w:rsid w:val="001F0027"/>
    <w:rsid w:val="001F4688"/>
    <w:rsid w:val="001F4F60"/>
    <w:rsid w:val="0020052C"/>
    <w:rsid w:val="0020062A"/>
    <w:rsid w:val="002018ED"/>
    <w:rsid w:val="00201B1D"/>
    <w:rsid w:val="00202683"/>
    <w:rsid w:val="00204687"/>
    <w:rsid w:val="00206EB3"/>
    <w:rsid w:val="00213312"/>
    <w:rsid w:val="00213D11"/>
    <w:rsid w:val="002165C3"/>
    <w:rsid w:val="0021756A"/>
    <w:rsid w:val="00217E1C"/>
    <w:rsid w:val="0022078E"/>
    <w:rsid w:val="00221194"/>
    <w:rsid w:val="00223F63"/>
    <w:rsid w:val="0022639C"/>
    <w:rsid w:val="0023195E"/>
    <w:rsid w:val="002319C3"/>
    <w:rsid w:val="00236658"/>
    <w:rsid w:val="002371F0"/>
    <w:rsid w:val="00237754"/>
    <w:rsid w:val="00240CAC"/>
    <w:rsid w:val="0024142C"/>
    <w:rsid w:val="00241FA0"/>
    <w:rsid w:val="00245650"/>
    <w:rsid w:val="00252F6C"/>
    <w:rsid w:val="00253A47"/>
    <w:rsid w:val="002555BE"/>
    <w:rsid w:val="002559A2"/>
    <w:rsid w:val="002570FC"/>
    <w:rsid w:val="002603F7"/>
    <w:rsid w:val="00263AA0"/>
    <w:rsid w:val="00265247"/>
    <w:rsid w:val="00265ACE"/>
    <w:rsid w:val="002676D0"/>
    <w:rsid w:val="00267F12"/>
    <w:rsid w:val="00275758"/>
    <w:rsid w:val="002757DB"/>
    <w:rsid w:val="00275A9E"/>
    <w:rsid w:val="002770A7"/>
    <w:rsid w:val="002770DC"/>
    <w:rsid w:val="002801E3"/>
    <w:rsid w:val="00282909"/>
    <w:rsid w:val="00283074"/>
    <w:rsid w:val="00283C87"/>
    <w:rsid w:val="0028441B"/>
    <w:rsid w:val="00290761"/>
    <w:rsid w:val="002912A9"/>
    <w:rsid w:val="0029195E"/>
    <w:rsid w:val="0029382B"/>
    <w:rsid w:val="002A209C"/>
    <w:rsid w:val="002A4E0C"/>
    <w:rsid w:val="002B6A53"/>
    <w:rsid w:val="002B6CB8"/>
    <w:rsid w:val="002B750B"/>
    <w:rsid w:val="002C110F"/>
    <w:rsid w:val="002C15BC"/>
    <w:rsid w:val="002C206C"/>
    <w:rsid w:val="002C2B11"/>
    <w:rsid w:val="002C3145"/>
    <w:rsid w:val="002C6358"/>
    <w:rsid w:val="002D10A7"/>
    <w:rsid w:val="002D2B4F"/>
    <w:rsid w:val="002D483B"/>
    <w:rsid w:val="002D5D83"/>
    <w:rsid w:val="002D646F"/>
    <w:rsid w:val="002D648B"/>
    <w:rsid w:val="002E681E"/>
    <w:rsid w:val="002F087F"/>
    <w:rsid w:val="002F1A6C"/>
    <w:rsid w:val="002F2302"/>
    <w:rsid w:val="002F3994"/>
    <w:rsid w:val="002F413B"/>
    <w:rsid w:val="002F4879"/>
    <w:rsid w:val="002F6EFF"/>
    <w:rsid w:val="00304297"/>
    <w:rsid w:val="003048A8"/>
    <w:rsid w:val="00305DD6"/>
    <w:rsid w:val="00305EA2"/>
    <w:rsid w:val="00306DBD"/>
    <w:rsid w:val="0031127E"/>
    <w:rsid w:val="00311B29"/>
    <w:rsid w:val="00312678"/>
    <w:rsid w:val="003126FC"/>
    <w:rsid w:val="00312AEF"/>
    <w:rsid w:val="0031558E"/>
    <w:rsid w:val="003213B5"/>
    <w:rsid w:val="00322979"/>
    <w:rsid w:val="0032354C"/>
    <w:rsid w:val="003263D3"/>
    <w:rsid w:val="00330D6E"/>
    <w:rsid w:val="00330E71"/>
    <w:rsid w:val="003310D8"/>
    <w:rsid w:val="003318D0"/>
    <w:rsid w:val="00331B8D"/>
    <w:rsid w:val="003325C4"/>
    <w:rsid w:val="00333E84"/>
    <w:rsid w:val="00337666"/>
    <w:rsid w:val="003428A9"/>
    <w:rsid w:val="0034454E"/>
    <w:rsid w:val="0034795D"/>
    <w:rsid w:val="00347CB6"/>
    <w:rsid w:val="00347DBB"/>
    <w:rsid w:val="00355198"/>
    <w:rsid w:val="00361506"/>
    <w:rsid w:val="00361702"/>
    <w:rsid w:val="003665F4"/>
    <w:rsid w:val="00366D60"/>
    <w:rsid w:val="00373D92"/>
    <w:rsid w:val="003742ED"/>
    <w:rsid w:val="00374911"/>
    <w:rsid w:val="00377A2D"/>
    <w:rsid w:val="00380083"/>
    <w:rsid w:val="00380BAA"/>
    <w:rsid w:val="00381261"/>
    <w:rsid w:val="003815D7"/>
    <w:rsid w:val="00384723"/>
    <w:rsid w:val="00384DD7"/>
    <w:rsid w:val="003867CE"/>
    <w:rsid w:val="00392E78"/>
    <w:rsid w:val="0039311A"/>
    <w:rsid w:val="00393AFD"/>
    <w:rsid w:val="00395D01"/>
    <w:rsid w:val="00397C09"/>
    <w:rsid w:val="003A11CD"/>
    <w:rsid w:val="003A1D11"/>
    <w:rsid w:val="003A2FD7"/>
    <w:rsid w:val="003A3A6C"/>
    <w:rsid w:val="003A4938"/>
    <w:rsid w:val="003A6B00"/>
    <w:rsid w:val="003B6659"/>
    <w:rsid w:val="003B6ADC"/>
    <w:rsid w:val="003B6E6C"/>
    <w:rsid w:val="003B7388"/>
    <w:rsid w:val="003C10B1"/>
    <w:rsid w:val="003C230C"/>
    <w:rsid w:val="003C5B94"/>
    <w:rsid w:val="003D4AE0"/>
    <w:rsid w:val="003D4BB1"/>
    <w:rsid w:val="003D73C1"/>
    <w:rsid w:val="003E1322"/>
    <w:rsid w:val="003E2E7A"/>
    <w:rsid w:val="003E4502"/>
    <w:rsid w:val="003E451F"/>
    <w:rsid w:val="003E5A5C"/>
    <w:rsid w:val="003E671C"/>
    <w:rsid w:val="003E7E96"/>
    <w:rsid w:val="003F1C9F"/>
    <w:rsid w:val="003F21D7"/>
    <w:rsid w:val="003F232A"/>
    <w:rsid w:val="003F243B"/>
    <w:rsid w:val="003F26AF"/>
    <w:rsid w:val="003F27D4"/>
    <w:rsid w:val="003F2CD9"/>
    <w:rsid w:val="003F4E35"/>
    <w:rsid w:val="003F5618"/>
    <w:rsid w:val="00400181"/>
    <w:rsid w:val="0040161B"/>
    <w:rsid w:val="0040440F"/>
    <w:rsid w:val="00405328"/>
    <w:rsid w:val="0040601C"/>
    <w:rsid w:val="00406251"/>
    <w:rsid w:val="004065B6"/>
    <w:rsid w:val="004076CB"/>
    <w:rsid w:val="0041153D"/>
    <w:rsid w:val="00412B91"/>
    <w:rsid w:val="00413028"/>
    <w:rsid w:val="004147FD"/>
    <w:rsid w:val="004152A6"/>
    <w:rsid w:val="00420352"/>
    <w:rsid w:val="00420809"/>
    <w:rsid w:val="004220E0"/>
    <w:rsid w:val="004222C4"/>
    <w:rsid w:val="0042371B"/>
    <w:rsid w:val="0042418F"/>
    <w:rsid w:val="004277F8"/>
    <w:rsid w:val="004311F6"/>
    <w:rsid w:val="00431A01"/>
    <w:rsid w:val="0043647D"/>
    <w:rsid w:val="00437A1F"/>
    <w:rsid w:val="00442C1E"/>
    <w:rsid w:val="00442D12"/>
    <w:rsid w:val="00443547"/>
    <w:rsid w:val="0044645E"/>
    <w:rsid w:val="00446CD5"/>
    <w:rsid w:val="00451292"/>
    <w:rsid w:val="0045569B"/>
    <w:rsid w:val="00456E84"/>
    <w:rsid w:val="00457889"/>
    <w:rsid w:val="00461E9E"/>
    <w:rsid w:val="00462190"/>
    <w:rsid w:val="00463670"/>
    <w:rsid w:val="004655AD"/>
    <w:rsid w:val="004668BC"/>
    <w:rsid w:val="00467F78"/>
    <w:rsid w:val="004713F3"/>
    <w:rsid w:val="004747C7"/>
    <w:rsid w:val="00476CCA"/>
    <w:rsid w:val="004778A4"/>
    <w:rsid w:val="004807CA"/>
    <w:rsid w:val="00481326"/>
    <w:rsid w:val="00485D8F"/>
    <w:rsid w:val="00486BE7"/>
    <w:rsid w:val="004900D0"/>
    <w:rsid w:val="0049443F"/>
    <w:rsid w:val="0049606F"/>
    <w:rsid w:val="004A0089"/>
    <w:rsid w:val="004A0C0E"/>
    <w:rsid w:val="004A3C91"/>
    <w:rsid w:val="004A5969"/>
    <w:rsid w:val="004A5F5E"/>
    <w:rsid w:val="004A77B5"/>
    <w:rsid w:val="004B0C55"/>
    <w:rsid w:val="004B5A22"/>
    <w:rsid w:val="004B5C5E"/>
    <w:rsid w:val="004B5E2F"/>
    <w:rsid w:val="004B5FB5"/>
    <w:rsid w:val="004C13E7"/>
    <w:rsid w:val="004C382E"/>
    <w:rsid w:val="004C572F"/>
    <w:rsid w:val="004C5D2E"/>
    <w:rsid w:val="004C7756"/>
    <w:rsid w:val="004D47DF"/>
    <w:rsid w:val="004D7FFB"/>
    <w:rsid w:val="004E7414"/>
    <w:rsid w:val="004F0097"/>
    <w:rsid w:val="004F0E7E"/>
    <w:rsid w:val="005020E0"/>
    <w:rsid w:val="00502B01"/>
    <w:rsid w:val="005047B1"/>
    <w:rsid w:val="0050576A"/>
    <w:rsid w:val="0050742B"/>
    <w:rsid w:val="00513D48"/>
    <w:rsid w:val="00515678"/>
    <w:rsid w:val="00516B41"/>
    <w:rsid w:val="00521DE0"/>
    <w:rsid w:val="005244B9"/>
    <w:rsid w:val="00530BB5"/>
    <w:rsid w:val="005310C6"/>
    <w:rsid w:val="00535DD7"/>
    <w:rsid w:val="00536B92"/>
    <w:rsid w:val="00544EC6"/>
    <w:rsid w:val="00547282"/>
    <w:rsid w:val="00553B63"/>
    <w:rsid w:val="00553DBA"/>
    <w:rsid w:val="00554085"/>
    <w:rsid w:val="005603F6"/>
    <w:rsid w:val="00561180"/>
    <w:rsid w:val="005612FA"/>
    <w:rsid w:val="00562607"/>
    <w:rsid w:val="00563382"/>
    <w:rsid w:val="005653B7"/>
    <w:rsid w:val="00567A01"/>
    <w:rsid w:val="00567BFD"/>
    <w:rsid w:val="0057069C"/>
    <w:rsid w:val="00573074"/>
    <w:rsid w:val="00575215"/>
    <w:rsid w:val="005758B1"/>
    <w:rsid w:val="0057663A"/>
    <w:rsid w:val="005819B3"/>
    <w:rsid w:val="00587D15"/>
    <w:rsid w:val="00592E85"/>
    <w:rsid w:val="00595F00"/>
    <w:rsid w:val="005A16C2"/>
    <w:rsid w:val="005A2CCB"/>
    <w:rsid w:val="005A30F5"/>
    <w:rsid w:val="005A3E98"/>
    <w:rsid w:val="005A61D5"/>
    <w:rsid w:val="005B292C"/>
    <w:rsid w:val="005B31A3"/>
    <w:rsid w:val="005B36EA"/>
    <w:rsid w:val="005B5781"/>
    <w:rsid w:val="005B661F"/>
    <w:rsid w:val="005B7A2C"/>
    <w:rsid w:val="005C37B0"/>
    <w:rsid w:val="005C56FE"/>
    <w:rsid w:val="005D11CF"/>
    <w:rsid w:val="005D326C"/>
    <w:rsid w:val="005D39D0"/>
    <w:rsid w:val="005D5BEC"/>
    <w:rsid w:val="005D7502"/>
    <w:rsid w:val="005D7D6C"/>
    <w:rsid w:val="005E167C"/>
    <w:rsid w:val="005E1E21"/>
    <w:rsid w:val="005E571B"/>
    <w:rsid w:val="005E5AAA"/>
    <w:rsid w:val="005E70FC"/>
    <w:rsid w:val="005E7C9B"/>
    <w:rsid w:val="005F2372"/>
    <w:rsid w:val="005F33E4"/>
    <w:rsid w:val="005F356C"/>
    <w:rsid w:val="005F4087"/>
    <w:rsid w:val="005F4AD4"/>
    <w:rsid w:val="005F7D35"/>
    <w:rsid w:val="00600B71"/>
    <w:rsid w:val="0060297F"/>
    <w:rsid w:val="00603CA5"/>
    <w:rsid w:val="006102F8"/>
    <w:rsid w:val="00610B16"/>
    <w:rsid w:val="00613EFD"/>
    <w:rsid w:val="00613F61"/>
    <w:rsid w:val="00614519"/>
    <w:rsid w:val="00616159"/>
    <w:rsid w:val="0061657D"/>
    <w:rsid w:val="00617FBE"/>
    <w:rsid w:val="00621796"/>
    <w:rsid w:val="0062188B"/>
    <w:rsid w:val="006219BE"/>
    <w:rsid w:val="006223A4"/>
    <w:rsid w:val="00622671"/>
    <w:rsid w:val="00622E19"/>
    <w:rsid w:val="00623885"/>
    <w:rsid w:val="0062394B"/>
    <w:rsid w:val="00623C1E"/>
    <w:rsid w:val="00625007"/>
    <w:rsid w:val="00627BF8"/>
    <w:rsid w:val="00636366"/>
    <w:rsid w:val="00637655"/>
    <w:rsid w:val="00644D77"/>
    <w:rsid w:val="00647047"/>
    <w:rsid w:val="00653A6C"/>
    <w:rsid w:val="00656439"/>
    <w:rsid w:val="00656C4E"/>
    <w:rsid w:val="00657300"/>
    <w:rsid w:val="0066158C"/>
    <w:rsid w:val="00662516"/>
    <w:rsid w:val="006630C0"/>
    <w:rsid w:val="00664043"/>
    <w:rsid w:val="00670778"/>
    <w:rsid w:val="00670F3F"/>
    <w:rsid w:val="00671A6C"/>
    <w:rsid w:val="006773AC"/>
    <w:rsid w:val="00677CC7"/>
    <w:rsid w:val="00681631"/>
    <w:rsid w:val="00684542"/>
    <w:rsid w:val="00686A80"/>
    <w:rsid w:val="0068707B"/>
    <w:rsid w:val="00687980"/>
    <w:rsid w:val="00694BD7"/>
    <w:rsid w:val="00694CC3"/>
    <w:rsid w:val="006951C7"/>
    <w:rsid w:val="0069544A"/>
    <w:rsid w:val="00695949"/>
    <w:rsid w:val="006A0BBD"/>
    <w:rsid w:val="006A1502"/>
    <w:rsid w:val="006A4964"/>
    <w:rsid w:val="006A581D"/>
    <w:rsid w:val="006B1107"/>
    <w:rsid w:val="006B272D"/>
    <w:rsid w:val="006B2DB2"/>
    <w:rsid w:val="006B3890"/>
    <w:rsid w:val="006B56ED"/>
    <w:rsid w:val="006B5AE9"/>
    <w:rsid w:val="006B5CF0"/>
    <w:rsid w:val="006B5E96"/>
    <w:rsid w:val="006C4159"/>
    <w:rsid w:val="006C608E"/>
    <w:rsid w:val="006C6619"/>
    <w:rsid w:val="006D38D9"/>
    <w:rsid w:val="006D3F2A"/>
    <w:rsid w:val="006D48FC"/>
    <w:rsid w:val="006E0EBD"/>
    <w:rsid w:val="006E3D0A"/>
    <w:rsid w:val="006E4BC1"/>
    <w:rsid w:val="006E781F"/>
    <w:rsid w:val="006F766B"/>
    <w:rsid w:val="0070294B"/>
    <w:rsid w:val="00703866"/>
    <w:rsid w:val="007066AD"/>
    <w:rsid w:val="00706721"/>
    <w:rsid w:val="00707466"/>
    <w:rsid w:val="0071067C"/>
    <w:rsid w:val="00710F49"/>
    <w:rsid w:val="007114DF"/>
    <w:rsid w:val="0071428F"/>
    <w:rsid w:val="007153AE"/>
    <w:rsid w:val="00715731"/>
    <w:rsid w:val="007173B2"/>
    <w:rsid w:val="00717620"/>
    <w:rsid w:val="007206A8"/>
    <w:rsid w:val="00720AB3"/>
    <w:rsid w:val="00721005"/>
    <w:rsid w:val="00721172"/>
    <w:rsid w:val="00721D6D"/>
    <w:rsid w:val="0072540D"/>
    <w:rsid w:val="00731DE7"/>
    <w:rsid w:val="00732F04"/>
    <w:rsid w:val="007339E5"/>
    <w:rsid w:val="00734A20"/>
    <w:rsid w:val="00734B0B"/>
    <w:rsid w:val="00737550"/>
    <w:rsid w:val="00737C49"/>
    <w:rsid w:val="007417D4"/>
    <w:rsid w:val="00743D2F"/>
    <w:rsid w:val="0075065F"/>
    <w:rsid w:val="007514A2"/>
    <w:rsid w:val="00753D04"/>
    <w:rsid w:val="00755578"/>
    <w:rsid w:val="007557EB"/>
    <w:rsid w:val="00761836"/>
    <w:rsid w:val="0076206B"/>
    <w:rsid w:val="007627A9"/>
    <w:rsid w:val="007635D9"/>
    <w:rsid w:val="00763C8F"/>
    <w:rsid w:val="00766E3C"/>
    <w:rsid w:val="0077010D"/>
    <w:rsid w:val="00770743"/>
    <w:rsid w:val="00770CFB"/>
    <w:rsid w:val="0077219C"/>
    <w:rsid w:val="00772A25"/>
    <w:rsid w:val="00772C85"/>
    <w:rsid w:val="00772D8E"/>
    <w:rsid w:val="00773446"/>
    <w:rsid w:val="00774E69"/>
    <w:rsid w:val="00776B6E"/>
    <w:rsid w:val="007848D2"/>
    <w:rsid w:val="007875C3"/>
    <w:rsid w:val="007877C2"/>
    <w:rsid w:val="007902FE"/>
    <w:rsid w:val="00792255"/>
    <w:rsid w:val="0079424D"/>
    <w:rsid w:val="007A1622"/>
    <w:rsid w:val="007A424B"/>
    <w:rsid w:val="007A573D"/>
    <w:rsid w:val="007B220A"/>
    <w:rsid w:val="007B30A9"/>
    <w:rsid w:val="007B4E57"/>
    <w:rsid w:val="007B6087"/>
    <w:rsid w:val="007B6404"/>
    <w:rsid w:val="007B7301"/>
    <w:rsid w:val="007B74FB"/>
    <w:rsid w:val="007C0698"/>
    <w:rsid w:val="007C2DC0"/>
    <w:rsid w:val="007C3211"/>
    <w:rsid w:val="007C34E7"/>
    <w:rsid w:val="007C3DE5"/>
    <w:rsid w:val="007C4F52"/>
    <w:rsid w:val="007C6447"/>
    <w:rsid w:val="007D3C41"/>
    <w:rsid w:val="007D7532"/>
    <w:rsid w:val="007D7A6E"/>
    <w:rsid w:val="007D7BFD"/>
    <w:rsid w:val="007E064F"/>
    <w:rsid w:val="007E3F63"/>
    <w:rsid w:val="007E5ECA"/>
    <w:rsid w:val="007E63F5"/>
    <w:rsid w:val="007E7414"/>
    <w:rsid w:val="007F105A"/>
    <w:rsid w:val="007F12DD"/>
    <w:rsid w:val="007F2316"/>
    <w:rsid w:val="007F3195"/>
    <w:rsid w:val="007F7226"/>
    <w:rsid w:val="008034BE"/>
    <w:rsid w:val="00803778"/>
    <w:rsid w:val="0080512C"/>
    <w:rsid w:val="00805643"/>
    <w:rsid w:val="00806029"/>
    <w:rsid w:val="00806F40"/>
    <w:rsid w:val="00807934"/>
    <w:rsid w:val="00811B76"/>
    <w:rsid w:val="008155D2"/>
    <w:rsid w:val="00815A4F"/>
    <w:rsid w:val="00823D8E"/>
    <w:rsid w:val="00824143"/>
    <w:rsid w:val="00826429"/>
    <w:rsid w:val="00827800"/>
    <w:rsid w:val="00831346"/>
    <w:rsid w:val="00840E32"/>
    <w:rsid w:val="00842036"/>
    <w:rsid w:val="00842E1E"/>
    <w:rsid w:val="00844BBA"/>
    <w:rsid w:val="008468AE"/>
    <w:rsid w:val="0085314A"/>
    <w:rsid w:val="00853611"/>
    <w:rsid w:val="00853D90"/>
    <w:rsid w:val="00856275"/>
    <w:rsid w:val="008620A4"/>
    <w:rsid w:val="00862D7C"/>
    <w:rsid w:val="00864BC1"/>
    <w:rsid w:val="00866E12"/>
    <w:rsid w:val="00870555"/>
    <w:rsid w:val="0087122B"/>
    <w:rsid w:val="00871516"/>
    <w:rsid w:val="00872086"/>
    <w:rsid w:val="008744E4"/>
    <w:rsid w:val="0087491B"/>
    <w:rsid w:val="00880305"/>
    <w:rsid w:val="008816E6"/>
    <w:rsid w:val="0088233C"/>
    <w:rsid w:val="00882D9C"/>
    <w:rsid w:val="008836CE"/>
    <w:rsid w:val="0088567E"/>
    <w:rsid w:val="008869DE"/>
    <w:rsid w:val="00887008"/>
    <w:rsid w:val="00887220"/>
    <w:rsid w:val="008911E0"/>
    <w:rsid w:val="0089127C"/>
    <w:rsid w:val="008926D9"/>
    <w:rsid w:val="00892886"/>
    <w:rsid w:val="00892EF2"/>
    <w:rsid w:val="00893E7B"/>
    <w:rsid w:val="00894C3F"/>
    <w:rsid w:val="0089734C"/>
    <w:rsid w:val="00897EBF"/>
    <w:rsid w:val="008A03E2"/>
    <w:rsid w:val="008A184D"/>
    <w:rsid w:val="008A1B1F"/>
    <w:rsid w:val="008A323C"/>
    <w:rsid w:val="008A3A72"/>
    <w:rsid w:val="008A3B4A"/>
    <w:rsid w:val="008A4D29"/>
    <w:rsid w:val="008A52B2"/>
    <w:rsid w:val="008A7EA3"/>
    <w:rsid w:val="008A7EEA"/>
    <w:rsid w:val="008B3519"/>
    <w:rsid w:val="008B5865"/>
    <w:rsid w:val="008B7733"/>
    <w:rsid w:val="008B7F8B"/>
    <w:rsid w:val="008C106B"/>
    <w:rsid w:val="008C34D8"/>
    <w:rsid w:val="008C67CD"/>
    <w:rsid w:val="008D03BE"/>
    <w:rsid w:val="008D21A2"/>
    <w:rsid w:val="008D21F3"/>
    <w:rsid w:val="008D2279"/>
    <w:rsid w:val="008D2B86"/>
    <w:rsid w:val="008D2EF8"/>
    <w:rsid w:val="008D4451"/>
    <w:rsid w:val="008E3E43"/>
    <w:rsid w:val="008E6A1C"/>
    <w:rsid w:val="008E6C94"/>
    <w:rsid w:val="008E7C8E"/>
    <w:rsid w:val="008E7E24"/>
    <w:rsid w:val="008F0A75"/>
    <w:rsid w:val="008F39DB"/>
    <w:rsid w:val="008F6311"/>
    <w:rsid w:val="008F6D8D"/>
    <w:rsid w:val="0090030C"/>
    <w:rsid w:val="0090057B"/>
    <w:rsid w:val="009014FD"/>
    <w:rsid w:val="00902BAD"/>
    <w:rsid w:val="009032F2"/>
    <w:rsid w:val="00911851"/>
    <w:rsid w:val="00911ABF"/>
    <w:rsid w:val="00912FEF"/>
    <w:rsid w:val="009131BA"/>
    <w:rsid w:val="009139F5"/>
    <w:rsid w:val="00916BDD"/>
    <w:rsid w:val="00916DED"/>
    <w:rsid w:val="0091772C"/>
    <w:rsid w:val="00917DC3"/>
    <w:rsid w:val="009204B1"/>
    <w:rsid w:val="009212D3"/>
    <w:rsid w:val="00921789"/>
    <w:rsid w:val="009246C9"/>
    <w:rsid w:val="00924D5E"/>
    <w:rsid w:val="009255AC"/>
    <w:rsid w:val="0092634B"/>
    <w:rsid w:val="0092671A"/>
    <w:rsid w:val="00927B73"/>
    <w:rsid w:val="009355DC"/>
    <w:rsid w:val="0093677E"/>
    <w:rsid w:val="00936AF6"/>
    <w:rsid w:val="00936B68"/>
    <w:rsid w:val="009412F0"/>
    <w:rsid w:val="00943407"/>
    <w:rsid w:val="0094629D"/>
    <w:rsid w:val="00946954"/>
    <w:rsid w:val="0094701F"/>
    <w:rsid w:val="009474F7"/>
    <w:rsid w:val="009521F8"/>
    <w:rsid w:val="009549C9"/>
    <w:rsid w:val="00957DAF"/>
    <w:rsid w:val="00971CE5"/>
    <w:rsid w:val="00972A04"/>
    <w:rsid w:val="009775AA"/>
    <w:rsid w:val="00981267"/>
    <w:rsid w:val="0098452F"/>
    <w:rsid w:val="009862E2"/>
    <w:rsid w:val="009874BB"/>
    <w:rsid w:val="00992446"/>
    <w:rsid w:val="00993CAE"/>
    <w:rsid w:val="009951FB"/>
    <w:rsid w:val="009A2DE7"/>
    <w:rsid w:val="009A35BF"/>
    <w:rsid w:val="009A3851"/>
    <w:rsid w:val="009A49D6"/>
    <w:rsid w:val="009B0DD3"/>
    <w:rsid w:val="009B5357"/>
    <w:rsid w:val="009B7760"/>
    <w:rsid w:val="009B793E"/>
    <w:rsid w:val="009C17FF"/>
    <w:rsid w:val="009D2138"/>
    <w:rsid w:val="009D33FB"/>
    <w:rsid w:val="009D583E"/>
    <w:rsid w:val="009D6712"/>
    <w:rsid w:val="009E0299"/>
    <w:rsid w:val="009E0D6A"/>
    <w:rsid w:val="009E20D8"/>
    <w:rsid w:val="009E6081"/>
    <w:rsid w:val="009E7800"/>
    <w:rsid w:val="009E78C5"/>
    <w:rsid w:val="009F240E"/>
    <w:rsid w:val="009F52A6"/>
    <w:rsid w:val="00A0292E"/>
    <w:rsid w:val="00A02AF8"/>
    <w:rsid w:val="00A02D3E"/>
    <w:rsid w:val="00A03A46"/>
    <w:rsid w:val="00A06BD1"/>
    <w:rsid w:val="00A1067C"/>
    <w:rsid w:val="00A11ACB"/>
    <w:rsid w:val="00A1215C"/>
    <w:rsid w:val="00A13179"/>
    <w:rsid w:val="00A13FE2"/>
    <w:rsid w:val="00A14848"/>
    <w:rsid w:val="00A16607"/>
    <w:rsid w:val="00A20F4C"/>
    <w:rsid w:val="00A22539"/>
    <w:rsid w:val="00A22DC5"/>
    <w:rsid w:val="00A23CD9"/>
    <w:rsid w:val="00A25B87"/>
    <w:rsid w:val="00A26078"/>
    <w:rsid w:val="00A30A31"/>
    <w:rsid w:val="00A31AF4"/>
    <w:rsid w:val="00A31BCC"/>
    <w:rsid w:val="00A3265A"/>
    <w:rsid w:val="00A35B7B"/>
    <w:rsid w:val="00A42B0C"/>
    <w:rsid w:val="00A4383A"/>
    <w:rsid w:val="00A45453"/>
    <w:rsid w:val="00A51E54"/>
    <w:rsid w:val="00A51FA3"/>
    <w:rsid w:val="00A5341D"/>
    <w:rsid w:val="00A55A82"/>
    <w:rsid w:val="00A5717A"/>
    <w:rsid w:val="00A577BE"/>
    <w:rsid w:val="00A60EB5"/>
    <w:rsid w:val="00A6316F"/>
    <w:rsid w:val="00A631F5"/>
    <w:rsid w:val="00A64A3F"/>
    <w:rsid w:val="00A65984"/>
    <w:rsid w:val="00A66A31"/>
    <w:rsid w:val="00A72C00"/>
    <w:rsid w:val="00A72D0B"/>
    <w:rsid w:val="00A75391"/>
    <w:rsid w:val="00A76FE4"/>
    <w:rsid w:val="00A822B2"/>
    <w:rsid w:val="00A846B3"/>
    <w:rsid w:val="00A8634E"/>
    <w:rsid w:val="00A87237"/>
    <w:rsid w:val="00A90400"/>
    <w:rsid w:val="00A90497"/>
    <w:rsid w:val="00A91CE4"/>
    <w:rsid w:val="00A95043"/>
    <w:rsid w:val="00A95CCE"/>
    <w:rsid w:val="00A96E14"/>
    <w:rsid w:val="00AA2F94"/>
    <w:rsid w:val="00AA3BE0"/>
    <w:rsid w:val="00AA4484"/>
    <w:rsid w:val="00AA5548"/>
    <w:rsid w:val="00AA6EA5"/>
    <w:rsid w:val="00AB3B2A"/>
    <w:rsid w:val="00AB3BF7"/>
    <w:rsid w:val="00AC23F8"/>
    <w:rsid w:val="00AC619D"/>
    <w:rsid w:val="00AC62A9"/>
    <w:rsid w:val="00AC6FE2"/>
    <w:rsid w:val="00AC7A06"/>
    <w:rsid w:val="00AC7FD1"/>
    <w:rsid w:val="00AD023C"/>
    <w:rsid w:val="00AD197B"/>
    <w:rsid w:val="00AD2925"/>
    <w:rsid w:val="00AD3A27"/>
    <w:rsid w:val="00AD3FD2"/>
    <w:rsid w:val="00AD5140"/>
    <w:rsid w:val="00AD7910"/>
    <w:rsid w:val="00AD7CA8"/>
    <w:rsid w:val="00AE0EE5"/>
    <w:rsid w:val="00AE1A48"/>
    <w:rsid w:val="00AE31A6"/>
    <w:rsid w:val="00AF25BD"/>
    <w:rsid w:val="00AF3BBE"/>
    <w:rsid w:val="00AF3EE3"/>
    <w:rsid w:val="00B00A3F"/>
    <w:rsid w:val="00B010D5"/>
    <w:rsid w:val="00B01F4E"/>
    <w:rsid w:val="00B062A5"/>
    <w:rsid w:val="00B1056E"/>
    <w:rsid w:val="00B12310"/>
    <w:rsid w:val="00B12CD5"/>
    <w:rsid w:val="00B1375D"/>
    <w:rsid w:val="00B15F87"/>
    <w:rsid w:val="00B17F31"/>
    <w:rsid w:val="00B20B75"/>
    <w:rsid w:val="00B20BE1"/>
    <w:rsid w:val="00B2120B"/>
    <w:rsid w:val="00B231C3"/>
    <w:rsid w:val="00B24A99"/>
    <w:rsid w:val="00B268F9"/>
    <w:rsid w:val="00B27D65"/>
    <w:rsid w:val="00B3595A"/>
    <w:rsid w:val="00B360DD"/>
    <w:rsid w:val="00B36C83"/>
    <w:rsid w:val="00B373B1"/>
    <w:rsid w:val="00B377C9"/>
    <w:rsid w:val="00B44779"/>
    <w:rsid w:val="00B46AB8"/>
    <w:rsid w:val="00B46CB7"/>
    <w:rsid w:val="00B54107"/>
    <w:rsid w:val="00B56DAA"/>
    <w:rsid w:val="00B64190"/>
    <w:rsid w:val="00B65283"/>
    <w:rsid w:val="00B65826"/>
    <w:rsid w:val="00B65C74"/>
    <w:rsid w:val="00B678FF"/>
    <w:rsid w:val="00B679AF"/>
    <w:rsid w:val="00B70228"/>
    <w:rsid w:val="00B7079F"/>
    <w:rsid w:val="00B72D59"/>
    <w:rsid w:val="00B771D7"/>
    <w:rsid w:val="00B7729C"/>
    <w:rsid w:val="00B800C5"/>
    <w:rsid w:val="00B801E5"/>
    <w:rsid w:val="00B81E8B"/>
    <w:rsid w:val="00B83AD4"/>
    <w:rsid w:val="00B84769"/>
    <w:rsid w:val="00B8520A"/>
    <w:rsid w:val="00B90401"/>
    <w:rsid w:val="00B92217"/>
    <w:rsid w:val="00B954C5"/>
    <w:rsid w:val="00B96F70"/>
    <w:rsid w:val="00BA0EA1"/>
    <w:rsid w:val="00BA4541"/>
    <w:rsid w:val="00BA6473"/>
    <w:rsid w:val="00BB2674"/>
    <w:rsid w:val="00BB3ED9"/>
    <w:rsid w:val="00BC246B"/>
    <w:rsid w:val="00BC7C24"/>
    <w:rsid w:val="00BC7DC5"/>
    <w:rsid w:val="00BD14CA"/>
    <w:rsid w:val="00BD3FE9"/>
    <w:rsid w:val="00BD548D"/>
    <w:rsid w:val="00BD5D4F"/>
    <w:rsid w:val="00BD6C5B"/>
    <w:rsid w:val="00BE1735"/>
    <w:rsid w:val="00BE2AC9"/>
    <w:rsid w:val="00BE4C2A"/>
    <w:rsid w:val="00BE5596"/>
    <w:rsid w:val="00BE7536"/>
    <w:rsid w:val="00BE7CEF"/>
    <w:rsid w:val="00BF3054"/>
    <w:rsid w:val="00BF531D"/>
    <w:rsid w:val="00BF7C8E"/>
    <w:rsid w:val="00C006D6"/>
    <w:rsid w:val="00C01213"/>
    <w:rsid w:val="00C0556F"/>
    <w:rsid w:val="00C12F97"/>
    <w:rsid w:val="00C2025F"/>
    <w:rsid w:val="00C22594"/>
    <w:rsid w:val="00C2467D"/>
    <w:rsid w:val="00C2652F"/>
    <w:rsid w:val="00C304A4"/>
    <w:rsid w:val="00C31096"/>
    <w:rsid w:val="00C3121A"/>
    <w:rsid w:val="00C35B0B"/>
    <w:rsid w:val="00C37524"/>
    <w:rsid w:val="00C37A4D"/>
    <w:rsid w:val="00C417A1"/>
    <w:rsid w:val="00C43045"/>
    <w:rsid w:val="00C4519E"/>
    <w:rsid w:val="00C502D4"/>
    <w:rsid w:val="00C51696"/>
    <w:rsid w:val="00C51D42"/>
    <w:rsid w:val="00C53C55"/>
    <w:rsid w:val="00C53C81"/>
    <w:rsid w:val="00C54121"/>
    <w:rsid w:val="00C561E7"/>
    <w:rsid w:val="00C568ED"/>
    <w:rsid w:val="00C57A3C"/>
    <w:rsid w:val="00C60AB0"/>
    <w:rsid w:val="00C6561C"/>
    <w:rsid w:val="00C65E5B"/>
    <w:rsid w:val="00C669F5"/>
    <w:rsid w:val="00C72DA9"/>
    <w:rsid w:val="00C73953"/>
    <w:rsid w:val="00C74C1D"/>
    <w:rsid w:val="00C76D3D"/>
    <w:rsid w:val="00C77340"/>
    <w:rsid w:val="00C917E3"/>
    <w:rsid w:val="00C9207A"/>
    <w:rsid w:val="00C96093"/>
    <w:rsid w:val="00CA13F8"/>
    <w:rsid w:val="00CA2254"/>
    <w:rsid w:val="00CA30E6"/>
    <w:rsid w:val="00CA318F"/>
    <w:rsid w:val="00CA3D2F"/>
    <w:rsid w:val="00CB03DB"/>
    <w:rsid w:val="00CB12D6"/>
    <w:rsid w:val="00CB2E8A"/>
    <w:rsid w:val="00CB3E06"/>
    <w:rsid w:val="00CB624F"/>
    <w:rsid w:val="00CB65D8"/>
    <w:rsid w:val="00CC2C73"/>
    <w:rsid w:val="00CC32C9"/>
    <w:rsid w:val="00CC6121"/>
    <w:rsid w:val="00CC6665"/>
    <w:rsid w:val="00CC7578"/>
    <w:rsid w:val="00CC772A"/>
    <w:rsid w:val="00CD230B"/>
    <w:rsid w:val="00CD3DB2"/>
    <w:rsid w:val="00CD5514"/>
    <w:rsid w:val="00CD7BCF"/>
    <w:rsid w:val="00CF014D"/>
    <w:rsid w:val="00CF1B37"/>
    <w:rsid w:val="00CF1E0B"/>
    <w:rsid w:val="00CF64D6"/>
    <w:rsid w:val="00CF6AA6"/>
    <w:rsid w:val="00D036DA"/>
    <w:rsid w:val="00D0526D"/>
    <w:rsid w:val="00D14D49"/>
    <w:rsid w:val="00D217A5"/>
    <w:rsid w:val="00D26148"/>
    <w:rsid w:val="00D27450"/>
    <w:rsid w:val="00D27FAE"/>
    <w:rsid w:val="00D30AF8"/>
    <w:rsid w:val="00D31A3C"/>
    <w:rsid w:val="00D31A46"/>
    <w:rsid w:val="00D31C46"/>
    <w:rsid w:val="00D32202"/>
    <w:rsid w:val="00D324B3"/>
    <w:rsid w:val="00D329BE"/>
    <w:rsid w:val="00D34AD3"/>
    <w:rsid w:val="00D35795"/>
    <w:rsid w:val="00D375AB"/>
    <w:rsid w:val="00D37692"/>
    <w:rsid w:val="00D37DFE"/>
    <w:rsid w:val="00D41C5C"/>
    <w:rsid w:val="00D4563A"/>
    <w:rsid w:val="00D47B9B"/>
    <w:rsid w:val="00D51CA6"/>
    <w:rsid w:val="00D51FDF"/>
    <w:rsid w:val="00D52034"/>
    <w:rsid w:val="00D552EA"/>
    <w:rsid w:val="00D61CC3"/>
    <w:rsid w:val="00D622EA"/>
    <w:rsid w:val="00D64FCA"/>
    <w:rsid w:val="00D6738A"/>
    <w:rsid w:val="00D70D79"/>
    <w:rsid w:val="00D715FA"/>
    <w:rsid w:val="00D73E29"/>
    <w:rsid w:val="00D8156F"/>
    <w:rsid w:val="00D81EA2"/>
    <w:rsid w:val="00D822DE"/>
    <w:rsid w:val="00D82B30"/>
    <w:rsid w:val="00D8314B"/>
    <w:rsid w:val="00D857F0"/>
    <w:rsid w:val="00D9069B"/>
    <w:rsid w:val="00D90C64"/>
    <w:rsid w:val="00D90FEE"/>
    <w:rsid w:val="00D912C8"/>
    <w:rsid w:val="00D94A02"/>
    <w:rsid w:val="00D97FFB"/>
    <w:rsid w:val="00DA4435"/>
    <w:rsid w:val="00DA5D42"/>
    <w:rsid w:val="00DA6122"/>
    <w:rsid w:val="00DA70CD"/>
    <w:rsid w:val="00DA75E4"/>
    <w:rsid w:val="00DB3FB8"/>
    <w:rsid w:val="00DB4034"/>
    <w:rsid w:val="00DB67B3"/>
    <w:rsid w:val="00DC1823"/>
    <w:rsid w:val="00DC55D1"/>
    <w:rsid w:val="00DC5BD7"/>
    <w:rsid w:val="00DD0294"/>
    <w:rsid w:val="00DD0404"/>
    <w:rsid w:val="00DD2380"/>
    <w:rsid w:val="00DD2869"/>
    <w:rsid w:val="00DD5C0B"/>
    <w:rsid w:val="00DD6E3F"/>
    <w:rsid w:val="00DD7FB0"/>
    <w:rsid w:val="00DE002F"/>
    <w:rsid w:val="00DE013B"/>
    <w:rsid w:val="00DE172E"/>
    <w:rsid w:val="00DE1C58"/>
    <w:rsid w:val="00DF3A36"/>
    <w:rsid w:val="00DF61A7"/>
    <w:rsid w:val="00DF7F50"/>
    <w:rsid w:val="00E000D8"/>
    <w:rsid w:val="00E0124B"/>
    <w:rsid w:val="00E04883"/>
    <w:rsid w:val="00E05351"/>
    <w:rsid w:val="00E07877"/>
    <w:rsid w:val="00E147DE"/>
    <w:rsid w:val="00E147F1"/>
    <w:rsid w:val="00E23717"/>
    <w:rsid w:val="00E272B4"/>
    <w:rsid w:val="00E27BF1"/>
    <w:rsid w:val="00E30A1C"/>
    <w:rsid w:val="00E30ADA"/>
    <w:rsid w:val="00E31DA6"/>
    <w:rsid w:val="00E3237D"/>
    <w:rsid w:val="00E33687"/>
    <w:rsid w:val="00E339E5"/>
    <w:rsid w:val="00E33CA8"/>
    <w:rsid w:val="00E33F1D"/>
    <w:rsid w:val="00E353C2"/>
    <w:rsid w:val="00E407BF"/>
    <w:rsid w:val="00E42811"/>
    <w:rsid w:val="00E45FCC"/>
    <w:rsid w:val="00E4654F"/>
    <w:rsid w:val="00E51860"/>
    <w:rsid w:val="00E51DF5"/>
    <w:rsid w:val="00E5417E"/>
    <w:rsid w:val="00E542C2"/>
    <w:rsid w:val="00E55087"/>
    <w:rsid w:val="00E60AE3"/>
    <w:rsid w:val="00E64238"/>
    <w:rsid w:val="00E64DF4"/>
    <w:rsid w:val="00E6522A"/>
    <w:rsid w:val="00E664B1"/>
    <w:rsid w:val="00E66F8C"/>
    <w:rsid w:val="00E751C6"/>
    <w:rsid w:val="00E75716"/>
    <w:rsid w:val="00E80F05"/>
    <w:rsid w:val="00E81963"/>
    <w:rsid w:val="00E8517F"/>
    <w:rsid w:val="00E86CE1"/>
    <w:rsid w:val="00E90745"/>
    <w:rsid w:val="00E9175D"/>
    <w:rsid w:val="00E93153"/>
    <w:rsid w:val="00E94027"/>
    <w:rsid w:val="00EA0A28"/>
    <w:rsid w:val="00EA5474"/>
    <w:rsid w:val="00EA6EC3"/>
    <w:rsid w:val="00EB572E"/>
    <w:rsid w:val="00EC005E"/>
    <w:rsid w:val="00EC3C39"/>
    <w:rsid w:val="00EC4842"/>
    <w:rsid w:val="00EC6172"/>
    <w:rsid w:val="00EC65F1"/>
    <w:rsid w:val="00EC717D"/>
    <w:rsid w:val="00EC7DE3"/>
    <w:rsid w:val="00ED1923"/>
    <w:rsid w:val="00ED37AF"/>
    <w:rsid w:val="00ED495D"/>
    <w:rsid w:val="00ED52B9"/>
    <w:rsid w:val="00ED6DAB"/>
    <w:rsid w:val="00EE20A9"/>
    <w:rsid w:val="00EE22F6"/>
    <w:rsid w:val="00EE2E3B"/>
    <w:rsid w:val="00EE59B2"/>
    <w:rsid w:val="00EF3BEA"/>
    <w:rsid w:val="00EF4C33"/>
    <w:rsid w:val="00EF4ED1"/>
    <w:rsid w:val="00EF51BE"/>
    <w:rsid w:val="00EF6A15"/>
    <w:rsid w:val="00EF6B9D"/>
    <w:rsid w:val="00F0182D"/>
    <w:rsid w:val="00F12395"/>
    <w:rsid w:val="00F139B0"/>
    <w:rsid w:val="00F14613"/>
    <w:rsid w:val="00F15078"/>
    <w:rsid w:val="00F20BF4"/>
    <w:rsid w:val="00F22EF2"/>
    <w:rsid w:val="00F23F33"/>
    <w:rsid w:val="00F24C8E"/>
    <w:rsid w:val="00F252F1"/>
    <w:rsid w:val="00F253E9"/>
    <w:rsid w:val="00F276DD"/>
    <w:rsid w:val="00F27CBE"/>
    <w:rsid w:val="00F3122A"/>
    <w:rsid w:val="00F35D18"/>
    <w:rsid w:val="00F374B6"/>
    <w:rsid w:val="00F37F74"/>
    <w:rsid w:val="00F44651"/>
    <w:rsid w:val="00F44FAE"/>
    <w:rsid w:val="00F455B3"/>
    <w:rsid w:val="00F50101"/>
    <w:rsid w:val="00F50B63"/>
    <w:rsid w:val="00F51A6A"/>
    <w:rsid w:val="00F523BC"/>
    <w:rsid w:val="00F52E29"/>
    <w:rsid w:val="00F537AE"/>
    <w:rsid w:val="00F53E77"/>
    <w:rsid w:val="00F55E87"/>
    <w:rsid w:val="00F61E08"/>
    <w:rsid w:val="00F62EDF"/>
    <w:rsid w:val="00F65A4E"/>
    <w:rsid w:val="00F65A68"/>
    <w:rsid w:val="00F6639E"/>
    <w:rsid w:val="00F6663E"/>
    <w:rsid w:val="00F752FC"/>
    <w:rsid w:val="00F76014"/>
    <w:rsid w:val="00F76412"/>
    <w:rsid w:val="00F7693D"/>
    <w:rsid w:val="00F82E1F"/>
    <w:rsid w:val="00F8390B"/>
    <w:rsid w:val="00F874F5"/>
    <w:rsid w:val="00F91B35"/>
    <w:rsid w:val="00F944D0"/>
    <w:rsid w:val="00FA0D2F"/>
    <w:rsid w:val="00FA0DC1"/>
    <w:rsid w:val="00FA1684"/>
    <w:rsid w:val="00FA3B0E"/>
    <w:rsid w:val="00FA4ED6"/>
    <w:rsid w:val="00FA737F"/>
    <w:rsid w:val="00FB1961"/>
    <w:rsid w:val="00FB3FE3"/>
    <w:rsid w:val="00FB543E"/>
    <w:rsid w:val="00FB5F11"/>
    <w:rsid w:val="00FB7133"/>
    <w:rsid w:val="00FB7199"/>
    <w:rsid w:val="00FB7266"/>
    <w:rsid w:val="00FB7674"/>
    <w:rsid w:val="00FC22FE"/>
    <w:rsid w:val="00FC5C1C"/>
    <w:rsid w:val="00FC7840"/>
    <w:rsid w:val="00FD052D"/>
    <w:rsid w:val="00FD1CEA"/>
    <w:rsid w:val="00FD3D3F"/>
    <w:rsid w:val="00FD47E3"/>
    <w:rsid w:val="00FE117C"/>
    <w:rsid w:val="00FE2667"/>
    <w:rsid w:val="00FE2956"/>
    <w:rsid w:val="00FE3AF8"/>
    <w:rsid w:val="00FE5B30"/>
    <w:rsid w:val="00FF58A7"/>
    <w:rsid w:val="00FF6961"/>
    <w:rsid w:val="00FF7647"/>
    <w:rsid w:val="00FF7CB0"/>
    <w:rsid w:val="00FF7D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E06738D-80FE-4DFA-8C07-EFACC5E2C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923"/>
    <w:pPr>
      <w:overflowPunct w:val="0"/>
      <w:autoSpaceDE w:val="0"/>
      <w:autoSpaceDN w:val="0"/>
      <w:adjustRightInd w:val="0"/>
      <w:textAlignment w:val="baseline"/>
    </w:pPr>
    <w:rPr>
      <w:sz w:val="24"/>
    </w:rPr>
  </w:style>
  <w:style w:type="paragraph" w:styleId="Titre1">
    <w:name w:val="heading 1"/>
    <w:basedOn w:val="Normal"/>
    <w:next w:val="Normal"/>
    <w:qFormat/>
    <w:pPr>
      <w:keepNext/>
      <w:ind w:right="-568"/>
      <w:jc w:val="center"/>
      <w:outlineLvl w:val="0"/>
    </w:pPr>
    <w:rPr>
      <w:rFonts w:ascii="Comic Sans MS" w:hAnsi="Comic Sans MS"/>
      <w:b/>
      <w:lang w:val="fr-CA"/>
    </w:rPr>
  </w:style>
  <w:style w:type="paragraph" w:styleId="Titre2">
    <w:name w:val="heading 2"/>
    <w:basedOn w:val="Normal"/>
    <w:next w:val="Normal"/>
    <w:qFormat/>
    <w:pPr>
      <w:keepNext/>
      <w:jc w:val="center"/>
      <w:outlineLvl w:val="1"/>
    </w:pPr>
    <w:rPr>
      <w:b/>
      <w:lang w:val="fr-CA"/>
    </w:rPr>
  </w:style>
  <w:style w:type="paragraph" w:styleId="Titre3">
    <w:name w:val="heading 3"/>
    <w:basedOn w:val="Normal"/>
    <w:next w:val="Normal"/>
    <w:qFormat/>
    <w:pPr>
      <w:keepNext/>
      <w:tabs>
        <w:tab w:val="left" w:pos="993"/>
      </w:tabs>
      <w:spacing w:line="-240" w:lineRule="auto"/>
      <w:jc w:val="both"/>
      <w:outlineLvl w:val="2"/>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tyle>
  <w:style w:type="paragraph" w:customStyle="1" w:styleId="Explorateurdedocuments1">
    <w:name w:val="Explorateur de documents1"/>
    <w:basedOn w:val="Normal"/>
    <w:pPr>
      <w:shd w:val="clear" w:color="auto" w:fill="000080"/>
    </w:pPr>
    <w:rPr>
      <w:rFonts w:ascii="Tahoma" w:hAnsi="Tahoma"/>
    </w:rPr>
  </w:style>
  <w:style w:type="paragraph" w:styleId="Corpsdetexte">
    <w:name w:val="Body Text"/>
    <w:basedOn w:val="Normal"/>
    <w:link w:val="CorpsdetexteCar"/>
    <w:pPr>
      <w:jc w:val="both"/>
    </w:pPr>
    <w:rPr>
      <w:b/>
    </w:rPr>
  </w:style>
  <w:style w:type="paragraph" w:customStyle="1" w:styleId="Corpsdetexte21">
    <w:name w:val="Corps de texte 21"/>
    <w:basedOn w:val="Normal"/>
    <w:pPr>
      <w:jc w:val="both"/>
    </w:pPr>
  </w:style>
  <w:style w:type="paragraph" w:customStyle="1" w:styleId="Corpsdetexte22">
    <w:name w:val="Corps de texte 22"/>
    <w:basedOn w:val="Normal"/>
    <w:pPr>
      <w:ind w:left="700"/>
      <w:jc w:val="both"/>
    </w:pPr>
  </w:style>
  <w:style w:type="paragraph" w:customStyle="1" w:styleId="Corpsdetexte23">
    <w:name w:val="Corps de texte 23"/>
    <w:basedOn w:val="Normal"/>
    <w:pPr>
      <w:ind w:left="720"/>
      <w:jc w:val="both"/>
    </w:pPr>
  </w:style>
  <w:style w:type="paragraph" w:customStyle="1" w:styleId="Retraitcorpsdetexte21">
    <w:name w:val="Retrait corps de texte 21"/>
    <w:basedOn w:val="Normal"/>
    <w:pPr>
      <w:ind w:left="720"/>
    </w:pPr>
  </w:style>
  <w:style w:type="paragraph" w:customStyle="1" w:styleId="Corpsdetexte24">
    <w:name w:val="Corps de texte 24"/>
    <w:basedOn w:val="Normal"/>
    <w:pPr>
      <w:spacing w:line="240" w:lineRule="exact"/>
      <w:jc w:val="both"/>
    </w:pPr>
    <w:rPr>
      <w:b/>
      <w:sz w:val="22"/>
      <w:lang w:val="fr-CA"/>
    </w:rPr>
  </w:style>
  <w:style w:type="character" w:styleId="lev">
    <w:name w:val="Strong"/>
    <w:qFormat/>
    <w:rsid w:val="00A14848"/>
    <w:rPr>
      <w:b/>
      <w:bCs/>
    </w:rPr>
  </w:style>
  <w:style w:type="character" w:styleId="Accentuation">
    <w:name w:val="Emphasis"/>
    <w:qFormat/>
    <w:rsid w:val="00A14848"/>
    <w:rPr>
      <w:i/>
      <w:iCs/>
    </w:rPr>
  </w:style>
  <w:style w:type="table" w:styleId="Grilledetableau4">
    <w:name w:val="Table Grid 4"/>
    <w:basedOn w:val="TableauNormal"/>
    <w:rsid w:val="00EF6A15"/>
    <w:pPr>
      <w:overflowPunct w:val="0"/>
      <w:autoSpaceDE w:val="0"/>
      <w:autoSpaceDN w:val="0"/>
      <w:adjustRightInd w:val="0"/>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paragraph" w:styleId="Textedebulles">
    <w:name w:val="Balloon Text"/>
    <w:basedOn w:val="Normal"/>
    <w:link w:val="TextedebullesCar"/>
    <w:rsid w:val="006E3D0A"/>
    <w:rPr>
      <w:rFonts w:ascii="Segoe UI" w:hAnsi="Segoe UI" w:cs="Segoe UI"/>
      <w:sz w:val="18"/>
      <w:szCs w:val="18"/>
    </w:rPr>
  </w:style>
  <w:style w:type="character" w:customStyle="1" w:styleId="TextedebullesCar">
    <w:name w:val="Texte de bulles Car"/>
    <w:link w:val="Textedebulles"/>
    <w:rsid w:val="006E3D0A"/>
    <w:rPr>
      <w:rFonts w:ascii="Segoe UI" w:hAnsi="Segoe UI" w:cs="Segoe UI"/>
      <w:sz w:val="18"/>
      <w:szCs w:val="18"/>
    </w:rPr>
  </w:style>
  <w:style w:type="paragraph" w:customStyle="1" w:styleId="Corpsdetexte25">
    <w:name w:val="Corps de texte 25"/>
    <w:basedOn w:val="Normal"/>
    <w:rsid w:val="00FF7647"/>
    <w:pPr>
      <w:spacing w:line="240" w:lineRule="exact"/>
      <w:jc w:val="both"/>
    </w:pPr>
    <w:rPr>
      <w:b/>
      <w:sz w:val="22"/>
      <w:lang w:val="fr-CA"/>
    </w:rPr>
  </w:style>
  <w:style w:type="paragraph" w:styleId="Retraitcorpsdetexte">
    <w:name w:val="Body Text Indent"/>
    <w:basedOn w:val="Normal"/>
    <w:link w:val="RetraitcorpsdetexteCar"/>
    <w:rsid w:val="006B272D"/>
    <w:pPr>
      <w:spacing w:after="120"/>
      <w:ind w:left="283"/>
    </w:pPr>
  </w:style>
  <w:style w:type="character" w:customStyle="1" w:styleId="RetraitcorpsdetexteCar">
    <w:name w:val="Retrait corps de texte Car"/>
    <w:basedOn w:val="Policepardfaut"/>
    <w:link w:val="Retraitcorpsdetexte"/>
    <w:rsid w:val="006B272D"/>
    <w:rPr>
      <w:sz w:val="24"/>
    </w:rPr>
  </w:style>
  <w:style w:type="paragraph" w:styleId="Retraitcorpsdetexte2">
    <w:name w:val="Body Text Indent 2"/>
    <w:basedOn w:val="Normal"/>
    <w:link w:val="Retraitcorpsdetexte2Car"/>
    <w:rsid w:val="006B272D"/>
    <w:pPr>
      <w:spacing w:after="120" w:line="480" w:lineRule="auto"/>
      <w:ind w:left="283"/>
    </w:pPr>
  </w:style>
  <w:style w:type="character" w:customStyle="1" w:styleId="Retraitcorpsdetexte2Car">
    <w:name w:val="Retrait corps de texte 2 Car"/>
    <w:basedOn w:val="Policepardfaut"/>
    <w:link w:val="Retraitcorpsdetexte2"/>
    <w:rsid w:val="006B272D"/>
    <w:rPr>
      <w:sz w:val="24"/>
    </w:rPr>
  </w:style>
  <w:style w:type="table" w:styleId="Listeclaire-Accent3">
    <w:name w:val="Light List Accent 3"/>
    <w:basedOn w:val="TableauNormal"/>
    <w:uiPriority w:val="61"/>
    <w:rsid w:val="00147154"/>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paragraph" w:styleId="Paragraphedeliste">
    <w:name w:val="List Paragraph"/>
    <w:basedOn w:val="Normal"/>
    <w:uiPriority w:val="34"/>
    <w:qFormat/>
    <w:rsid w:val="00BD14CA"/>
    <w:pPr>
      <w:ind w:left="720"/>
      <w:contextualSpacing/>
    </w:pPr>
  </w:style>
  <w:style w:type="character" w:customStyle="1" w:styleId="CorpsdetexteCar">
    <w:name w:val="Corps de texte Car"/>
    <w:basedOn w:val="Policepardfaut"/>
    <w:link w:val="Corpsdetexte"/>
    <w:rsid w:val="00E33F1D"/>
    <w:rPr>
      <w:b/>
      <w:sz w:val="24"/>
    </w:rPr>
  </w:style>
  <w:style w:type="paragraph" w:customStyle="1" w:styleId="Corpsdetexte26">
    <w:name w:val="Corps de texte 26"/>
    <w:basedOn w:val="Normal"/>
    <w:rsid w:val="00E33F1D"/>
    <w:pPr>
      <w:jc w:val="both"/>
    </w:pPr>
  </w:style>
  <w:style w:type="paragraph" w:customStyle="1" w:styleId="Standard">
    <w:name w:val="Standard"/>
    <w:rsid w:val="003742ED"/>
    <w:pPr>
      <w:widowControl w:val="0"/>
      <w:suppressAutoHyphens/>
      <w:autoSpaceDN w:val="0"/>
      <w:textAlignment w:val="baseline"/>
    </w:pPr>
    <w:rPr>
      <w:rFonts w:eastAsia="SimSun" w:cs="Mangal"/>
      <w:kern w:val="3"/>
      <w:sz w:val="24"/>
      <w:szCs w:val="24"/>
      <w:lang w:eastAsia="zh-CN" w:bidi="hi-IN"/>
    </w:rPr>
  </w:style>
  <w:style w:type="paragraph" w:customStyle="1" w:styleId="TableContents">
    <w:name w:val="Table Contents"/>
    <w:basedOn w:val="Standard"/>
    <w:rsid w:val="003742ED"/>
    <w:pPr>
      <w:suppressLineNumbers/>
    </w:pPr>
  </w:style>
  <w:style w:type="character" w:styleId="Marquedecommentaire">
    <w:name w:val="annotation reference"/>
    <w:basedOn w:val="Policepardfaut"/>
    <w:rsid w:val="003742ED"/>
    <w:rPr>
      <w:sz w:val="16"/>
      <w:szCs w:val="16"/>
    </w:rPr>
  </w:style>
  <w:style w:type="paragraph" w:styleId="Commentaire">
    <w:name w:val="annotation text"/>
    <w:basedOn w:val="Normal"/>
    <w:link w:val="CommentaireCar"/>
    <w:rsid w:val="00F37F74"/>
    <w:rPr>
      <w:sz w:val="20"/>
    </w:rPr>
  </w:style>
  <w:style w:type="character" w:customStyle="1" w:styleId="CommentaireCar">
    <w:name w:val="Commentaire Car"/>
    <w:basedOn w:val="Policepardfaut"/>
    <w:link w:val="Commentaire"/>
    <w:rsid w:val="00F37F74"/>
  </w:style>
  <w:style w:type="paragraph" w:styleId="Objetducommentaire">
    <w:name w:val="annotation subject"/>
    <w:basedOn w:val="Commentaire"/>
    <w:next w:val="Commentaire"/>
    <w:link w:val="ObjetducommentaireCar"/>
    <w:rsid w:val="00F37F74"/>
    <w:rPr>
      <w:b/>
      <w:bCs/>
    </w:rPr>
  </w:style>
  <w:style w:type="character" w:customStyle="1" w:styleId="ObjetducommentaireCar">
    <w:name w:val="Objet du commentaire Car"/>
    <w:basedOn w:val="CommentaireCar"/>
    <w:link w:val="Objetducommentaire"/>
    <w:rsid w:val="00F37F74"/>
    <w:rPr>
      <w:b/>
      <w:bCs/>
    </w:rPr>
  </w:style>
  <w:style w:type="paragraph" w:customStyle="1" w:styleId="Corpsdetexte27">
    <w:name w:val="Corps de texte 27"/>
    <w:basedOn w:val="Normal"/>
    <w:rsid w:val="008E6C94"/>
    <w:pPr>
      <w:jc w:val="both"/>
    </w:pPr>
    <w:rPr>
      <w:b/>
      <w:lang w:val="fr-CA"/>
    </w:rPr>
  </w:style>
  <w:style w:type="paragraph" w:customStyle="1" w:styleId="Corpsdetexte28">
    <w:name w:val="Corps de texte 28"/>
    <w:basedOn w:val="Normal"/>
    <w:rsid w:val="00E33687"/>
    <w:pPr>
      <w:jc w:val="both"/>
    </w:pPr>
    <w:rPr>
      <w:b/>
      <w:lang w:val="fr-CA"/>
    </w:rPr>
  </w:style>
  <w:style w:type="paragraph" w:customStyle="1" w:styleId="Default">
    <w:name w:val="Default"/>
    <w:rsid w:val="00011D4F"/>
    <w:pPr>
      <w:autoSpaceDE w:val="0"/>
      <w:autoSpaceDN w:val="0"/>
      <w:adjustRightInd w:val="0"/>
    </w:pPr>
    <w:rPr>
      <w:rFonts w:ascii="Calibri" w:hAnsi="Calibri" w:cs="Calibri"/>
      <w:color w:val="000000"/>
      <w:sz w:val="24"/>
      <w:szCs w:val="24"/>
    </w:rPr>
  </w:style>
  <w:style w:type="character" w:styleId="Textedelespacerserv">
    <w:name w:val="Placeholder Text"/>
    <w:basedOn w:val="Policepardfaut"/>
    <w:uiPriority w:val="99"/>
    <w:semiHidden/>
    <w:rsid w:val="009F52A6"/>
    <w:rPr>
      <w:color w:val="808080"/>
    </w:rPr>
  </w:style>
  <w:style w:type="paragraph" w:styleId="En-tte">
    <w:name w:val="header"/>
    <w:basedOn w:val="Normal"/>
    <w:link w:val="En-tteCar"/>
    <w:uiPriority w:val="99"/>
    <w:unhideWhenUsed/>
    <w:rsid w:val="00FF7CB0"/>
    <w:pPr>
      <w:widowControl w:val="0"/>
      <w:tabs>
        <w:tab w:val="center" w:pos="4536"/>
        <w:tab w:val="right" w:pos="9072"/>
      </w:tabs>
      <w:overflowPunct/>
      <w:autoSpaceDE/>
      <w:autoSpaceDN/>
      <w:adjustRightInd/>
      <w:textAlignment w:val="auto"/>
    </w:pPr>
    <w:rPr>
      <w:rFonts w:asciiTheme="minorHAnsi" w:eastAsiaTheme="minorHAnsi" w:hAnsiTheme="minorHAnsi" w:cstheme="minorBidi"/>
      <w:sz w:val="22"/>
      <w:szCs w:val="22"/>
      <w:lang w:val="en-US" w:eastAsia="en-US"/>
    </w:rPr>
  </w:style>
  <w:style w:type="character" w:customStyle="1" w:styleId="En-tteCar">
    <w:name w:val="En-tête Car"/>
    <w:basedOn w:val="Policepardfaut"/>
    <w:link w:val="En-tte"/>
    <w:uiPriority w:val="99"/>
    <w:rsid w:val="00FF7CB0"/>
    <w:rPr>
      <w:rFonts w:asciiTheme="minorHAnsi" w:eastAsiaTheme="minorHAnsi" w:hAnsiTheme="minorHAnsi" w:cstheme="minorBidi"/>
      <w:sz w:val="22"/>
      <w:szCs w:val="22"/>
      <w:lang w:val="en-US" w:eastAsia="en-US"/>
    </w:rPr>
  </w:style>
  <w:style w:type="character" w:customStyle="1" w:styleId="PieddepageCar">
    <w:name w:val="Pied de page Car"/>
    <w:basedOn w:val="Policepardfaut"/>
    <w:link w:val="Pieddepage"/>
    <w:uiPriority w:val="99"/>
    <w:rsid w:val="00FF7CB0"/>
    <w:rPr>
      <w:sz w:val="24"/>
    </w:rPr>
  </w:style>
  <w:style w:type="paragraph" w:customStyle="1" w:styleId="32">
    <w:name w:val=".3/2"/>
    <w:basedOn w:val="Normal"/>
    <w:next w:val="Normal"/>
    <w:rsid w:val="00734A20"/>
    <w:pPr>
      <w:overflowPunct/>
      <w:autoSpaceDE/>
      <w:autoSpaceDN/>
      <w:adjustRightInd/>
      <w:spacing w:before="60"/>
      <w:ind w:left="1004" w:hanging="153"/>
      <w:jc w:val="both"/>
      <w:textAlignment w:val="auto"/>
    </w:pPr>
    <w:rPr>
      <w:rFonts w:ascii="Arial" w:hAnsi="Arial"/>
      <w:sz w:val="20"/>
    </w:rPr>
  </w:style>
  <w:style w:type="paragraph" w:customStyle="1" w:styleId="-12">
    <w:name w:val="-1/2"/>
    <w:basedOn w:val="Normal"/>
    <w:rsid w:val="00734A20"/>
    <w:pPr>
      <w:overflowPunct/>
      <w:autoSpaceDE/>
      <w:autoSpaceDN/>
      <w:adjustRightInd/>
      <w:spacing w:before="120"/>
      <w:ind w:left="414" w:hanging="130"/>
      <w:jc w:val="both"/>
      <w:textAlignment w:val="auto"/>
    </w:pPr>
    <w:rPr>
      <w:rFonts w:ascii="Arial" w:hAnsi="Arial"/>
      <w:sz w:val="20"/>
    </w:rPr>
  </w:style>
  <w:style w:type="table" w:styleId="Grilledutableau">
    <w:name w:val="Table Grid"/>
    <w:basedOn w:val="TableauNormal"/>
    <w:rsid w:val="00687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1Clair-Accentuation5">
    <w:name w:val="Grid Table 1 Light Accent 5"/>
    <w:basedOn w:val="TableauNormal"/>
    <w:uiPriority w:val="46"/>
    <w:rsid w:val="00774E69"/>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774E69"/>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Notedebasdepage">
    <w:name w:val="footnote text"/>
    <w:basedOn w:val="Normal"/>
    <w:link w:val="NotedebasdepageCar"/>
    <w:rsid w:val="00217E1C"/>
    <w:rPr>
      <w:sz w:val="20"/>
    </w:rPr>
  </w:style>
  <w:style w:type="character" w:customStyle="1" w:styleId="NotedebasdepageCar">
    <w:name w:val="Note de bas de page Car"/>
    <w:basedOn w:val="Policepardfaut"/>
    <w:link w:val="Notedebasdepage"/>
    <w:rsid w:val="00217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89021">
      <w:bodyDiv w:val="1"/>
      <w:marLeft w:val="0"/>
      <w:marRight w:val="0"/>
      <w:marTop w:val="0"/>
      <w:marBottom w:val="0"/>
      <w:divBdr>
        <w:top w:val="none" w:sz="0" w:space="0" w:color="auto"/>
        <w:left w:val="none" w:sz="0" w:space="0" w:color="auto"/>
        <w:bottom w:val="none" w:sz="0" w:space="0" w:color="auto"/>
        <w:right w:val="none" w:sz="0" w:space="0" w:color="auto"/>
      </w:divBdr>
    </w:div>
    <w:div w:id="119225011">
      <w:bodyDiv w:val="1"/>
      <w:marLeft w:val="0"/>
      <w:marRight w:val="0"/>
      <w:marTop w:val="0"/>
      <w:marBottom w:val="0"/>
      <w:divBdr>
        <w:top w:val="none" w:sz="0" w:space="0" w:color="auto"/>
        <w:left w:val="none" w:sz="0" w:space="0" w:color="auto"/>
        <w:bottom w:val="none" w:sz="0" w:space="0" w:color="auto"/>
        <w:right w:val="none" w:sz="0" w:space="0" w:color="auto"/>
      </w:divBdr>
    </w:div>
    <w:div w:id="286472561">
      <w:bodyDiv w:val="1"/>
      <w:marLeft w:val="0"/>
      <w:marRight w:val="0"/>
      <w:marTop w:val="0"/>
      <w:marBottom w:val="0"/>
      <w:divBdr>
        <w:top w:val="none" w:sz="0" w:space="0" w:color="auto"/>
        <w:left w:val="none" w:sz="0" w:space="0" w:color="auto"/>
        <w:bottom w:val="none" w:sz="0" w:space="0" w:color="auto"/>
        <w:right w:val="none" w:sz="0" w:space="0" w:color="auto"/>
      </w:divBdr>
    </w:div>
    <w:div w:id="445201946">
      <w:bodyDiv w:val="1"/>
      <w:marLeft w:val="0"/>
      <w:marRight w:val="0"/>
      <w:marTop w:val="0"/>
      <w:marBottom w:val="0"/>
      <w:divBdr>
        <w:top w:val="none" w:sz="0" w:space="0" w:color="auto"/>
        <w:left w:val="none" w:sz="0" w:space="0" w:color="auto"/>
        <w:bottom w:val="none" w:sz="0" w:space="0" w:color="auto"/>
        <w:right w:val="none" w:sz="0" w:space="0" w:color="auto"/>
      </w:divBdr>
    </w:div>
    <w:div w:id="447823634">
      <w:bodyDiv w:val="1"/>
      <w:marLeft w:val="0"/>
      <w:marRight w:val="0"/>
      <w:marTop w:val="0"/>
      <w:marBottom w:val="0"/>
      <w:divBdr>
        <w:top w:val="none" w:sz="0" w:space="0" w:color="auto"/>
        <w:left w:val="none" w:sz="0" w:space="0" w:color="auto"/>
        <w:bottom w:val="none" w:sz="0" w:space="0" w:color="auto"/>
        <w:right w:val="none" w:sz="0" w:space="0" w:color="auto"/>
      </w:divBdr>
    </w:div>
    <w:div w:id="493689894">
      <w:bodyDiv w:val="1"/>
      <w:marLeft w:val="0"/>
      <w:marRight w:val="0"/>
      <w:marTop w:val="0"/>
      <w:marBottom w:val="0"/>
      <w:divBdr>
        <w:top w:val="none" w:sz="0" w:space="0" w:color="auto"/>
        <w:left w:val="none" w:sz="0" w:space="0" w:color="auto"/>
        <w:bottom w:val="none" w:sz="0" w:space="0" w:color="auto"/>
        <w:right w:val="none" w:sz="0" w:space="0" w:color="auto"/>
      </w:divBdr>
    </w:div>
    <w:div w:id="563490478">
      <w:bodyDiv w:val="1"/>
      <w:marLeft w:val="0"/>
      <w:marRight w:val="0"/>
      <w:marTop w:val="0"/>
      <w:marBottom w:val="0"/>
      <w:divBdr>
        <w:top w:val="none" w:sz="0" w:space="0" w:color="auto"/>
        <w:left w:val="none" w:sz="0" w:space="0" w:color="auto"/>
        <w:bottom w:val="none" w:sz="0" w:space="0" w:color="auto"/>
        <w:right w:val="none" w:sz="0" w:space="0" w:color="auto"/>
      </w:divBdr>
    </w:div>
    <w:div w:id="584920126">
      <w:bodyDiv w:val="1"/>
      <w:marLeft w:val="0"/>
      <w:marRight w:val="0"/>
      <w:marTop w:val="0"/>
      <w:marBottom w:val="0"/>
      <w:divBdr>
        <w:top w:val="none" w:sz="0" w:space="0" w:color="auto"/>
        <w:left w:val="none" w:sz="0" w:space="0" w:color="auto"/>
        <w:bottom w:val="none" w:sz="0" w:space="0" w:color="auto"/>
        <w:right w:val="none" w:sz="0" w:space="0" w:color="auto"/>
      </w:divBdr>
    </w:div>
    <w:div w:id="625280420">
      <w:bodyDiv w:val="1"/>
      <w:marLeft w:val="0"/>
      <w:marRight w:val="0"/>
      <w:marTop w:val="0"/>
      <w:marBottom w:val="0"/>
      <w:divBdr>
        <w:top w:val="none" w:sz="0" w:space="0" w:color="auto"/>
        <w:left w:val="none" w:sz="0" w:space="0" w:color="auto"/>
        <w:bottom w:val="none" w:sz="0" w:space="0" w:color="auto"/>
        <w:right w:val="none" w:sz="0" w:space="0" w:color="auto"/>
      </w:divBdr>
    </w:div>
    <w:div w:id="749740038">
      <w:bodyDiv w:val="1"/>
      <w:marLeft w:val="0"/>
      <w:marRight w:val="0"/>
      <w:marTop w:val="0"/>
      <w:marBottom w:val="0"/>
      <w:divBdr>
        <w:top w:val="none" w:sz="0" w:space="0" w:color="auto"/>
        <w:left w:val="none" w:sz="0" w:space="0" w:color="auto"/>
        <w:bottom w:val="none" w:sz="0" w:space="0" w:color="auto"/>
        <w:right w:val="none" w:sz="0" w:space="0" w:color="auto"/>
      </w:divBdr>
    </w:div>
    <w:div w:id="804347262">
      <w:bodyDiv w:val="1"/>
      <w:marLeft w:val="0"/>
      <w:marRight w:val="0"/>
      <w:marTop w:val="0"/>
      <w:marBottom w:val="0"/>
      <w:divBdr>
        <w:top w:val="none" w:sz="0" w:space="0" w:color="auto"/>
        <w:left w:val="none" w:sz="0" w:space="0" w:color="auto"/>
        <w:bottom w:val="none" w:sz="0" w:space="0" w:color="auto"/>
        <w:right w:val="none" w:sz="0" w:space="0" w:color="auto"/>
      </w:divBdr>
    </w:div>
    <w:div w:id="827018395">
      <w:bodyDiv w:val="1"/>
      <w:marLeft w:val="0"/>
      <w:marRight w:val="0"/>
      <w:marTop w:val="0"/>
      <w:marBottom w:val="0"/>
      <w:divBdr>
        <w:top w:val="none" w:sz="0" w:space="0" w:color="auto"/>
        <w:left w:val="none" w:sz="0" w:space="0" w:color="auto"/>
        <w:bottom w:val="none" w:sz="0" w:space="0" w:color="auto"/>
        <w:right w:val="none" w:sz="0" w:space="0" w:color="auto"/>
      </w:divBdr>
    </w:div>
    <w:div w:id="860162296">
      <w:bodyDiv w:val="1"/>
      <w:marLeft w:val="0"/>
      <w:marRight w:val="0"/>
      <w:marTop w:val="0"/>
      <w:marBottom w:val="0"/>
      <w:divBdr>
        <w:top w:val="none" w:sz="0" w:space="0" w:color="auto"/>
        <w:left w:val="none" w:sz="0" w:space="0" w:color="auto"/>
        <w:bottom w:val="none" w:sz="0" w:space="0" w:color="auto"/>
        <w:right w:val="none" w:sz="0" w:space="0" w:color="auto"/>
      </w:divBdr>
    </w:div>
    <w:div w:id="991176089">
      <w:bodyDiv w:val="1"/>
      <w:marLeft w:val="0"/>
      <w:marRight w:val="0"/>
      <w:marTop w:val="0"/>
      <w:marBottom w:val="0"/>
      <w:divBdr>
        <w:top w:val="none" w:sz="0" w:space="0" w:color="auto"/>
        <w:left w:val="none" w:sz="0" w:space="0" w:color="auto"/>
        <w:bottom w:val="none" w:sz="0" w:space="0" w:color="auto"/>
        <w:right w:val="none" w:sz="0" w:space="0" w:color="auto"/>
      </w:divBdr>
    </w:div>
    <w:div w:id="1119684775">
      <w:bodyDiv w:val="1"/>
      <w:marLeft w:val="0"/>
      <w:marRight w:val="0"/>
      <w:marTop w:val="0"/>
      <w:marBottom w:val="0"/>
      <w:divBdr>
        <w:top w:val="none" w:sz="0" w:space="0" w:color="auto"/>
        <w:left w:val="none" w:sz="0" w:space="0" w:color="auto"/>
        <w:bottom w:val="none" w:sz="0" w:space="0" w:color="auto"/>
        <w:right w:val="none" w:sz="0" w:space="0" w:color="auto"/>
      </w:divBdr>
      <w:divsChild>
        <w:div w:id="1498569194">
          <w:marLeft w:val="0"/>
          <w:marRight w:val="0"/>
          <w:marTop w:val="0"/>
          <w:marBottom w:val="0"/>
          <w:divBdr>
            <w:top w:val="none" w:sz="0" w:space="0" w:color="auto"/>
            <w:left w:val="none" w:sz="0" w:space="0" w:color="auto"/>
            <w:bottom w:val="none" w:sz="0" w:space="0" w:color="auto"/>
            <w:right w:val="none" w:sz="0" w:space="0" w:color="auto"/>
          </w:divBdr>
        </w:div>
        <w:div w:id="2045785027">
          <w:marLeft w:val="0"/>
          <w:marRight w:val="0"/>
          <w:marTop w:val="0"/>
          <w:marBottom w:val="0"/>
          <w:divBdr>
            <w:top w:val="none" w:sz="0" w:space="0" w:color="auto"/>
            <w:left w:val="none" w:sz="0" w:space="0" w:color="auto"/>
            <w:bottom w:val="none" w:sz="0" w:space="0" w:color="auto"/>
            <w:right w:val="none" w:sz="0" w:space="0" w:color="auto"/>
          </w:divBdr>
        </w:div>
        <w:div w:id="1266890380">
          <w:marLeft w:val="0"/>
          <w:marRight w:val="0"/>
          <w:marTop w:val="0"/>
          <w:marBottom w:val="0"/>
          <w:divBdr>
            <w:top w:val="none" w:sz="0" w:space="0" w:color="auto"/>
            <w:left w:val="none" w:sz="0" w:space="0" w:color="auto"/>
            <w:bottom w:val="none" w:sz="0" w:space="0" w:color="auto"/>
            <w:right w:val="none" w:sz="0" w:space="0" w:color="auto"/>
          </w:divBdr>
        </w:div>
        <w:div w:id="1003584884">
          <w:marLeft w:val="0"/>
          <w:marRight w:val="0"/>
          <w:marTop w:val="0"/>
          <w:marBottom w:val="0"/>
          <w:divBdr>
            <w:top w:val="none" w:sz="0" w:space="0" w:color="auto"/>
            <w:left w:val="none" w:sz="0" w:space="0" w:color="auto"/>
            <w:bottom w:val="none" w:sz="0" w:space="0" w:color="auto"/>
            <w:right w:val="none" w:sz="0" w:space="0" w:color="auto"/>
          </w:divBdr>
        </w:div>
        <w:div w:id="1998995273">
          <w:marLeft w:val="0"/>
          <w:marRight w:val="0"/>
          <w:marTop w:val="0"/>
          <w:marBottom w:val="0"/>
          <w:divBdr>
            <w:top w:val="none" w:sz="0" w:space="0" w:color="auto"/>
            <w:left w:val="none" w:sz="0" w:space="0" w:color="auto"/>
            <w:bottom w:val="none" w:sz="0" w:space="0" w:color="auto"/>
            <w:right w:val="none" w:sz="0" w:space="0" w:color="auto"/>
          </w:divBdr>
        </w:div>
        <w:div w:id="1902404157">
          <w:marLeft w:val="0"/>
          <w:marRight w:val="0"/>
          <w:marTop w:val="0"/>
          <w:marBottom w:val="0"/>
          <w:divBdr>
            <w:top w:val="none" w:sz="0" w:space="0" w:color="auto"/>
            <w:left w:val="none" w:sz="0" w:space="0" w:color="auto"/>
            <w:bottom w:val="none" w:sz="0" w:space="0" w:color="auto"/>
            <w:right w:val="none" w:sz="0" w:space="0" w:color="auto"/>
          </w:divBdr>
        </w:div>
        <w:div w:id="1600336215">
          <w:marLeft w:val="0"/>
          <w:marRight w:val="0"/>
          <w:marTop w:val="0"/>
          <w:marBottom w:val="0"/>
          <w:divBdr>
            <w:top w:val="none" w:sz="0" w:space="0" w:color="auto"/>
            <w:left w:val="none" w:sz="0" w:space="0" w:color="auto"/>
            <w:bottom w:val="none" w:sz="0" w:space="0" w:color="auto"/>
            <w:right w:val="none" w:sz="0" w:space="0" w:color="auto"/>
          </w:divBdr>
        </w:div>
        <w:div w:id="1942301299">
          <w:marLeft w:val="0"/>
          <w:marRight w:val="0"/>
          <w:marTop w:val="0"/>
          <w:marBottom w:val="0"/>
          <w:divBdr>
            <w:top w:val="none" w:sz="0" w:space="0" w:color="auto"/>
            <w:left w:val="none" w:sz="0" w:space="0" w:color="auto"/>
            <w:bottom w:val="none" w:sz="0" w:space="0" w:color="auto"/>
            <w:right w:val="none" w:sz="0" w:space="0" w:color="auto"/>
          </w:divBdr>
        </w:div>
        <w:div w:id="154344709">
          <w:marLeft w:val="0"/>
          <w:marRight w:val="0"/>
          <w:marTop w:val="0"/>
          <w:marBottom w:val="0"/>
          <w:divBdr>
            <w:top w:val="none" w:sz="0" w:space="0" w:color="auto"/>
            <w:left w:val="none" w:sz="0" w:space="0" w:color="auto"/>
            <w:bottom w:val="none" w:sz="0" w:space="0" w:color="auto"/>
            <w:right w:val="none" w:sz="0" w:space="0" w:color="auto"/>
          </w:divBdr>
        </w:div>
        <w:div w:id="1495536922">
          <w:marLeft w:val="0"/>
          <w:marRight w:val="0"/>
          <w:marTop w:val="0"/>
          <w:marBottom w:val="0"/>
          <w:divBdr>
            <w:top w:val="none" w:sz="0" w:space="0" w:color="auto"/>
            <w:left w:val="none" w:sz="0" w:space="0" w:color="auto"/>
            <w:bottom w:val="none" w:sz="0" w:space="0" w:color="auto"/>
            <w:right w:val="none" w:sz="0" w:space="0" w:color="auto"/>
          </w:divBdr>
        </w:div>
        <w:div w:id="283851203">
          <w:marLeft w:val="0"/>
          <w:marRight w:val="0"/>
          <w:marTop w:val="0"/>
          <w:marBottom w:val="0"/>
          <w:divBdr>
            <w:top w:val="none" w:sz="0" w:space="0" w:color="auto"/>
            <w:left w:val="none" w:sz="0" w:space="0" w:color="auto"/>
            <w:bottom w:val="none" w:sz="0" w:space="0" w:color="auto"/>
            <w:right w:val="none" w:sz="0" w:space="0" w:color="auto"/>
          </w:divBdr>
        </w:div>
        <w:div w:id="2095055737">
          <w:marLeft w:val="0"/>
          <w:marRight w:val="0"/>
          <w:marTop w:val="0"/>
          <w:marBottom w:val="0"/>
          <w:divBdr>
            <w:top w:val="none" w:sz="0" w:space="0" w:color="auto"/>
            <w:left w:val="none" w:sz="0" w:space="0" w:color="auto"/>
            <w:bottom w:val="none" w:sz="0" w:space="0" w:color="auto"/>
            <w:right w:val="none" w:sz="0" w:space="0" w:color="auto"/>
          </w:divBdr>
        </w:div>
        <w:div w:id="861163768">
          <w:marLeft w:val="0"/>
          <w:marRight w:val="0"/>
          <w:marTop w:val="0"/>
          <w:marBottom w:val="0"/>
          <w:divBdr>
            <w:top w:val="none" w:sz="0" w:space="0" w:color="auto"/>
            <w:left w:val="none" w:sz="0" w:space="0" w:color="auto"/>
            <w:bottom w:val="none" w:sz="0" w:space="0" w:color="auto"/>
            <w:right w:val="none" w:sz="0" w:space="0" w:color="auto"/>
          </w:divBdr>
        </w:div>
        <w:div w:id="1230114642">
          <w:marLeft w:val="0"/>
          <w:marRight w:val="0"/>
          <w:marTop w:val="0"/>
          <w:marBottom w:val="0"/>
          <w:divBdr>
            <w:top w:val="none" w:sz="0" w:space="0" w:color="auto"/>
            <w:left w:val="none" w:sz="0" w:space="0" w:color="auto"/>
            <w:bottom w:val="none" w:sz="0" w:space="0" w:color="auto"/>
            <w:right w:val="none" w:sz="0" w:space="0" w:color="auto"/>
          </w:divBdr>
        </w:div>
        <w:div w:id="1322077878">
          <w:marLeft w:val="0"/>
          <w:marRight w:val="0"/>
          <w:marTop w:val="0"/>
          <w:marBottom w:val="0"/>
          <w:divBdr>
            <w:top w:val="none" w:sz="0" w:space="0" w:color="auto"/>
            <w:left w:val="none" w:sz="0" w:space="0" w:color="auto"/>
            <w:bottom w:val="none" w:sz="0" w:space="0" w:color="auto"/>
            <w:right w:val="none" w:sz="0" w:space="0" w:color="auto"/>
          </w:divBdr>
        </w:div>
        <w:div w:id="856622551">
          <w:marLeft w:val="0"/>
          <w:marRight w:val="0"/>
          <w:marTop w:val="0"/>
          <w:marBottom w:val="0"/>
          <w:divBdr>
            <w:top w:val="none" w:sz="0" w:space="0" w:color="auto"/>
            <w:left w:val="none" w:sz="0" w:space="0" w:color="auto"/>
            <w:bottom w:val="none" w:sz="0" w:space="0" w:color="auto"/>
            <w:right w:val="none" w:sz="0" w:space="0" w:color="auto"/>
          </w:divBdr>
        </w:div>
        <w:div w:id="268708176">
          <w:marLeft w:val="0"/>
          <w:marRight w:val="0"/>
          <w:marTop w:val="0"/>
          <w:marBottom w:val="0"/>
          <w:divBdr>
            <w:top w:val="none" w:sz="0" w:space="0" w:color="auto"/>
            <w:left w:val="none" w:sz="0" w:space="0" w:color="auto"/>
            <w:bottom w:val="none" w:sz="0" w:space="0" w:color="auto"/>
            <w:right w:val="none" w:sz="0" w:space="0" w:color="auto"/>
          </w:divBdr>
        </w:div>
        <w:div w:id="1898662022">
          <w:marLeft w:val="0"/>
          <w:marRight w:val="0"/>
          <w:marTop w:val="0"/>
          <w:marBottom w:val="0"/>
          <w:divBdr>
            <w:top w:val="none" w:sz="0" w:space="0" w:color="auto"/>
            <w:left w:val="none" w:sz="0" w:space="0" w:color="auto"/>
            <w:bottom w:val="none" w:sz="0" w:space="0" w:color="auto"/>
            <w:right w:val="none" w:sz="0" w:space="0" w:color="auto"/>
          </w:divBdr>
        </w:div>
        <w:div w:id="1374425686">
          <w:marLeft w:val="0"/>
          <w:marRight w:val="0"/>
          <w:marTop w:val="0"/>
          <w:marBottom w:val="0"/>
          <w:divBdr>
            <w:top w:val="none" w:sz="0" w:space="0" w:color="auto"/>
            <w:left w:val="none" w:sz="0" w:space="0" w:color="auto"/>
            <w:bottom w:val="none" w:sz="0" w:space="0" w:color="auto"/>
            <w:right w:val="none" w:sz="0" w:space="0" w:color="auto"/>
          </w:divBdr>
        </w:div>
        <w:div w:id="1748266839">
          <w:marLeft w:val="0"/>
          <w:marRight w:val="0"/>
          <w:marTop w:val="0"/>
          <w:marBottom w:val="0"/>
          <w:divBdr>
            <w:top w:val="none" w:sz="0" w:space="0" w:color="auto"/>
            <w:left w:val="none" w:sz="0" w:space="0" w:color="auto"/>
            <w:bottom w:val="none" w:sz="0" w:space="0" w:color="auto"/>
            <w:right w:val="none" w:sz="0" w:space="0" w:color="auto"/>
          </w:divBdr>
        </w:div>
        <w:div w:id="163786332">
          <w:marLeft w:val="0"/>
          <w:marRight w:val="0"/>
          <w:marTop w:val="0"/>
          <w:marBottom w:val="0"/>
          <w:divBdr>
            <w:top w:val="none" w:sz="0" w:space="0" w:color="auto"/>
            <w:left w:val="none" w:sz="0" w:space="0" w:color="auto"/>
            <w:bottom w:val="none" w:sz="0" w:space="0" w:color="auto"/>
            <w:right w:val="none" w:sz="0" w:space="0" w:color="auto"/>
          </w:divBdr>
        </w:div>
        <w:div w:id="546448994">
          <w:marLeft w:val="0"/>
          <w:marRight w:val="0"/>
          <w:marTop w:val="0"/>
          <w:marBottom w:val="0"/>
          <w:divBdr>
            <w:top w:val="none" w:sz="0" w:space="0" w:color="auto"/>
            <w:left w:val="none" w:sz="0" w:space="0" w:color="auto"/>
            <w:bottom w:val="none" w:sz="0" w:space="0" w:color="auto"/>
            <w:right w:val="none" w:sz="0" w:space="0" w:color="auto"/>
          </w:divBdr>
        </w:div>
        <w:div w:id="89351478">
          <w:marLeft w:val="0"/>
          <w:marRight w:val="0"/>
          <w:marTop w:val="0"/>
          <w:marBottom w:val="0"/>
          <w:divBdr>
            <w:top w:val="none" w:sz="0" w:space="0" w:color="auto"/>
            <w:left w:val="none" w:sz="0" w:space="0" w:color="auto"/>
            <w:bottom w:val="none" w:sz="0" w:space="0" w:color="auto"/>
            <w:right w:val="none" w:sz="0" w:space="0" w:color="auto"/>
          </w:divBdr>
        </w:div>
        <w:div w:id="1548180663">
          <w:marLeft w:val="0"/>
          <w:marRight w:val="0"/>
          <w:marTop w:val="0"/>
          <w:marBottom w:val="0"/>
          <w:divBdr>
            <w:top w:val="none" w:sz="0" w:space="0" w:color="auto"/>
            <w:left w:val="none" w:sz="0" w:space="0" w:color="auto"/>
            <w:bottom w:val="none" w:sz="0" w:space="0" w:color="auto"/>
            <w:right w:val="none" w:sz="0" w:space="0" w:color="auto"/>
          </w:divBdr>
        </w:div>
        <w:div w:id="1988001578">
          <w:marLeft w:val="0"/>
          <w:marRight w:val="0"/>
          <w:marTop w:val="0"/>
          <w:marBottom w:val="0"/>
          <w:divBdr>
            <w:top w:val="none" w:sz="0" w:space="0" w:color="auto"/>
            <w:left w:val="none" w:sz="0" w:space="0" w:color="auto"/>
            <w:bottom w:val="none" w:sz="0" w:space="0" w:color="auto"/>
            <w:right w:val="none" w:sz="0" w:space="0" w:color="auto"/>
          </w:divBdr>
        </w:div>
        <w:div w:id="509103388">
          <w:marLeft w:val="0"/>
          <w:marRight w:val="0"/>
          <w:marTop w:val="0"/>
          <w:marBottom w:val="0"/>
          <w:divBdr>
            <w:top w:val="none" w:sz="0" w:space="0" w:color="auto"/>
            <w:left w:val="none" w:sz="0" w:space="0" w:color="auto"/>
            <w:bottom w:val="none" w:sz="0" w:space="0" w:color="auto"/>
            <w:right w:val="none" w:sz="0" w:space="0" w:color="auto"/>
          </w:divBdr>
        </w:div>
        <w:div w:id="1412701641">
          <w:marLeft w:val="0"/>
          <w:marRight w:val="0"/>
          <w:marTop w:val="0"/>
          <w:marBottom w:val="0"/>
          <w:divBdr>
            <w:top w:val="none" w:sz="0" w:space="0" w:color="auto"/>
            <w:left w:val="none" w:sz="0" w:space="0" w:color="auto"/>
            <w:bottom w:val="none" w:sz="0" w:space="0" w:color="auto"/>
            <w:right w:val="none" w:sz="0" w:space="0" w:color="auto"/>
          </w:divBdr>
        </w:div>
        <w:div w:id="847328436">
          <w:marLeft w:val="0"/>
          <w:marRight w:val="0"/>
          <w:marTop w:val="0"/>
          <w:marBottom w:val="0"/>
          <w:divBdr>
            <w:top w:val="none" w:sz="0" w:space="0" w:color="auto"/>
            <w:left w:val="none" w:sz="0" w:space="0" w:color="auto"/>
            <w:bottom w:val="none" w:sz="0" w:space="0" w:color="auto"/>
            <w:right w:val="none" w:sz="0" w:space="0" w:color="auto"/>
          </w:divBdr>
        </w:div>
        <w:div w:id="1846019423">
          <w:marLeft w:val="0"/>
          <w:marRight w:val="0"/>
          <w:marTop w:val="0"/>
          <w:marBottom w:val="0"/>
          <w:divBdr>
            <w:top w:val="none" w:sz="0" w:space="0" w:color="auto"/>
            <w:left w:val="none" w:sz="0" w:space="0" w:color="auto"/>
            <w:bottom w:val="none" w:sz="0" w:space="0" w:color="auto"/>
            <w:right w:val="none" w:sz="0" w:space="0" w:color="auto"/>
          </w:divBdr>
        </w:div>
        <w:div w:id="405306150">
          <w:marLeft w:val="0"/>
          <w:marRight w:val="0"/>
          <w:marTop w:val="0"/>
          <w:marBottom w:val="0"/>
          <w:divBdr>
            <w:top w:val="none" w:sz="0" w:space="0" w:color="auto"/>
            <w:left w:val="none" w:sz="0" w:space="0" w:color="auto"/>
            <w:bottom w:val="none" w:sz="0" w:space="0" w:color="auto"/>
            <w:right w:val="none" w:sz="0" w:space="0" w:color="auto"/>
          </w:divBdr>
        </w:div>
        <w:div w:id="363599387">
          <w:marLeft w:val="0"/>
          <w:marRight w:val="0"/>
          <w:marTop w:val="0"/>
          <w:marBottom w:val="0"/>
          <w:divBdr>
            <w:top w:val="none" w:sz="0" w:space="0" w:color="auto"/>
            <w:left w:val="none" w:sz="0" w:space="0" w:color="auto"/>
            <w:bottom w:val="none" w:sz="0" w:space="0" w:color="auto"/>
            <w:right w:val="none" w:sz="0" w:space="0" w:color="auto"/>
          </w:divBdr>
        </w:div>
        <w:div w:id="701788488">
          <w:marLeft w:val="0"/>
          <w:marRight w:val="0"/>
          <w:marTop w:val="0"/>
          <w:marBottom w:val="0"/>
          <w:divBdr>
            <w:top w:val="none" w:sz="0" w:space="0" w:color="auto"/>
            <w:left w:val="none" w:sz="0" w:space="0" w:color="auto"/>
            <w:bottom w:val="none" w:sz="0" w:space="0" w:color="auto"/>
            <w:right w:val="none" w:sz="0" w:space="0" w:color="auto"/>
          </w:divBdr>
        </w:div>
        <w:div w:id="272173016">
          <w:marLeft w:val="0"/>
          <w:marRight w:val="0"/>
          <w:marTop w:val="0"/>
          <w:marBottom w:val="0"/>
          <w:divBdr>
            <w:top w:val="none" w:sz="0" w:space="0" w:color="auto"/>
            <w:left w:val="none" w:sz="0" w:space="0" w:color="auto"/>
            <w:bottom w:val="none" w:sz="0" w:space="0" w:color="auto"/>
            <w:right w:val="none" w:sz="0" w:space="0" w:color="auto"/>
          </w:divBdr>
        </w:div>
        <w:div w:id="1982688536">
          <w:marLeft w:val="0"/>
          <w:marRight w:val="0"/>
          <w:marTop w:val="0"/>
          <w:marBottom w:val="0"/>
          <w:divBdr>
            <w:top w:val="none" w:sz="0" w:space="0" w:color="auto"/>
            <w:left w:val="none" w:sz="0" w:space="0" w:color="auto"/>
            <w:bottom w:val="none" w:sz="0" w:space="0" w:color="auto"/>
            <w:right w:val="none" w:sz="0" w:space="0" w:color="auto"/>
          </w:divBdr>
        </w:div>
        <w:div w:id="1401752230">
          <w:marLeft w:val="0"/>
          <w:marRight w:val="0"/>
          <w:marTop w:val="0"/>
          <w:marBottom w:val="0"/>
          <w:divBdr>
            <w:top w:val="none" w:sz="0" w:space="0" w:color="auto"/>
            <w:left w:val="none" w:sz="0" w:space="0" w:color="auto"/>
            <w:bottom w:val="none" w:sz="0" w:space="0" w:color="auto"/>
            <w:right w:val="none" w:sz="0" w:space="0" w:color="auto"/>
          </w:divBdr>
        </w:div>
        <w:div w:id="18774734">
          <w:marLeft w:val="0"/>
          <w:marRight w:val="0"/>
          <w:marTop w:val="0"/>
          <w:marBottom w:val="0"/>
          <w:divBdr>
            <w:top w:val="none" w:sz="0" w:space="0" w:color="auto"/>
            <w:left w:val="none" w:sz="0" w:space="0" w:color="auto"/>
            <w:bottom w:val="none" w:sz="0" w:space="0" w:color="auto"/>
            <w:right w:val="none" w:sz="0" w:space="0" w:color="auto"/>
          </w:divBdr>
        </w:div>
        <w:div w:id="1617132667">
          <w:marLeft w:val="0"/>
          <w:marRight w:val="0"/>
          <w:marTop w:val="0"/>
          <w:marBottom w:val="0"/>
          <w:divBdr>
            <w:top w:val="none" w:sz="0" w:space="0" w:color="auto"/>
            <w:left w:val="none" w:sz="0" w:space="0" w:color="auto"/>
            <w:bottom w:val="none" w:sz="0" w:space="0" w:color="auto"/>
            <w:right w:val="none" w:sz="0" w:space="0" w:color="auto"/>
          </w:divBdr>
        </w:div>
        <w:div w:id="560286607">
          <w:marLeft w:val="0"/>
          <w:marRight w:val="0"/>
          <w:marTop w:val="0"/>
          <w:marBottom w:val="0"/>
          <w:divBdr>
            <w:top w:val="none" w:sz="0" w:space="0" w:color="auto"/>
            <w:left w:val="none" w:sz="0" w:space="0" w:color="auto"/>
            <w:bottom w:val="none" w:sz="0" w:space="0" w:color="auto"/>
            <w:right w:val="none" w:sz="0" w:space="0" w:color="auto"/>
          </w:divBdr>
        </w:div>
        <w:div w:id="1134449960">
          <w:marLeft w:val="0"/>
          <w:marRight w:val="0"/>
          <w:marTop w:val="0"/>
          <w:marBottom w:val="0"/>
          <w:divBdr>
            <w:top w:val="none" w:sz="0" w:space="0" w:color="auto"/>
            <w:left w:val="none" w:sz="0" w:space="0" w:color="auto"/>
            <w:bottom w:val="none" w:sz="0" w:space="0" w:color="auto"/>
            <w:right w:val="none" w:sz="0" w:space="0" w:color="auto"/>
          </w:divBdr>
        </w:div>
        <w:div w:id="158934970">
          <w:marLeft w:val="0"/>
          <w:marRight w:val="0"/>
          <w:marTop w:val="0"/>
          <w:marBottom w:val="0"/>
          <w:divBdr>
            <w:top w:val="none" w:sz="0" w:space="0" w:color="auto"/>
            <w:left w:val="none" w:sz="0" w:space="0" w:color="auto"/>
            <w:bottom w:val="none" w:sz="0" w:space="0" w:color="auto"/>
            <w:right w:val="none" w:sz="0" w:space="0" w:color="auto"/>
          </w:divBdr>
        </w:div>
        <w:div w:id="500386919">
          <w:marLeft w:val="0"/>
          <w:marRight w:val="0"/>
          <w:marTop w:val="0"/>
          <w:marBottom w:val="0"/>
          <w:divBdr>
            <w:top w:val="none" w:sz="0" w:space="0" w:color="auto"/>
            <w:left w:val="none" w:sz="0" w:space="0" w:color="auto"/>
            <w:bottom w:val="none" w:sz="0" w:space="0" w:color="auto"/>
            <w:right w:val="none" w:sz="0" w:space="0" w:color="auto"/>
          </w:divBdr>
        </w:div>
        <w:div w:id="895161365">
          <w:marLeft w:val="0"/>
          <w:marRight w:val="0"/>
          <w:marTop w:val="0"/>
          <w:marBottom w:val="0"/>
          <w:divBdr>
            <w:top w:val="none" w:sz="0" w:space="0" w:color="auto"/>
            <w:left w:val="none" w:sz="0" w:space="0" w:color="auto"/>
            <w:bottom w:val="none" w:sz="0" w:space="0" w:color="auto"/>
            <w:right w:val="none" w:sz="0" w:space="0" w:color="auto"/>
          </w:divBdr>
        </w:div>
        <w:div w:id="2081899717">
          <w:marLeft w:val="0"/>
          <w:marRight w:val="0"/>
          <w:marTop w:val="0"/>
          <w:marBottom w:val="0"/>
          <w:divBdr>
            <w:top w:val="none" w:sz="0" w:space="0" w:color="auto"/>
            <w:left w:val="none" w:sz="0" w:space="0" w:color="auto"/>
            <w:bottom w:val="none" w:sz="0" w:space="0" w:color="auto"/>
            <w:right w:val="none" w:sz="0" w:space="0" w:color="auto"/>
          </w:divBdr>
        </w:div>
        <w:div w:id="1259102388">
          <w:marLeft w:val="0"/>
          <w:marRight w:val="0"/>
          <w:marTop w:val="0"/>
          <w:marBottom w:val="0"/>
          <w:divBdr>
            <w:top w:val="none" w:sz="0" w:space="0" w:color="auto"/>
            <w:left w:val="none" w:sz="0" w:space="0" w:color="auto"/>
            <w:bottom w:val="none" w:sz="0" w:space="0" w:color="auto"/>
            <w:right w:val="none" w:sz="0" w:space="0" w:color="auto"/>
          </w:divBdr>
        </w:div>
        <w:div w:id="1907645993">
          <w:marLeft w:val="0"/>
          <w:marRight w:val="0"/>
          <w:marTop w:val="0"/>
          <w:marBottom w:val="0"/>
          <w:divBdr>
            <w:top w:val="none" w:sz="0" w:space="0" w:color="auto"/>
            <w:left w:val="none" w:sz="0" w:space="0" w:color="auto"/>
            <w:bottom w:val="none" w:sz="0" w:space="0" w:color="auto"/>
            <w:right w:val="none" w:sz="0" w:space="0" w:color="auto"/>
          </w:divBdr>
        </w:div>
        <w:div w:id="1584030976">
          <w:marLeft w:val="0"/>
          <w:marRight w:val="0"/>
          <w:marTop w:val="0"/>
          <w:marBottom w:val="0"/>
          <w:divBdr>
            <w:top w:val="none" w:sz="0" w:space="0" w:color="auto"/>
            <w:left w:val="none" w:sz="0" w:space="0" w:color="auto"/>
            <w:bottom w:val="none" w:sz="0" w:space="0" w:color="auto"/>
            <w:right w:val="none" w:sz="0" w:space="0" w:color="auto"/>
          </w:divBdr>
        </w:div>
        <w:div w:id="1203520886">
          <w:marLeft w:val="0"/>
          <w:marRight w:val="0"/>
          <w:marTop w:val="0"/>
          <w:marBottom w:val="0"/>
          <w:divBdr>
            <w:top w:val="none" w:sz="0" w:space="0" w:color="auto"/>
            <w:left w:val="none" w:sz="0" w:space="0" w:color="auto"/>
            <w:bottom w:val="none" w:sz="0" w:space="0" w:color="auto"/>
            <w:right w:val="none" w:sz="0" w:space="0" w:color="auto"/>
          </w:divBdr>
        </w:div>
        <w:div w:id="1388917323">
          <w:marLeft w:val="0"/>
          <w:marRight w:val="0"/>
          <w:marTop w:val="0"/>
          <w:marBottom w:val="0"/>
          <w:divBdr>
            <w:top w:val="none" w:sz="0" w:space="0" w:color="auto"/>
            <w:left w:val="none" w:sz="0" w:space="0" w:color="auto"/>
            <w:bottom w:val="none" w:sz="0" w:space="0" w:color="auto"/>
            <w:right w:val="none" w:sz="0" w:space="0" w:color="auto"/>
          </w:divBdr>
        </w:div>
        <w:div w:id="74282370">
          <w:marLeft w:val="0"/>
          <w:marRight w:val="0"/>
          <w:marTop w:val="0"/>
          <w:marBottom w:val="0"/>
          <w:divBdr>
            <w:top w:val="none" w:sz="0" w:space="0" w:color="auto"/>
            <w:left w:val="none" w:sz="0" w:space="0" w:color="auto"/>
            <w:bottom w:val="none" w:sz="0" w:space="0" w:color="auto"/>
            <w:right w:val="none" w:sz="0" w:space="0" w:color="auto"/>
          </w:divBdr>
        </w:div>
        <w:div w:id="349916032">
          <w:marLeft w:val="0"/>
          <w:marRight w:val="0"/>
          <w:marTop w:val="0"/>
          <w:marBottom w:val="0"/>
          <w:divBdr>
            <w:top w:val="none" w:sz="0" w:space="0" w:color="auto"/>
            <w:left w:val="none" w:sz="0" w:space="0" w:color="auto"/>
            <w:bottom w:val="none" w:sz="0" w:space="0" w:color="auto"/>
            <w:right w:val="none" w:sz="0" w:space="0" w:color="auto"/>
          </w:divBdr>
        </w:div>
        <w:div w:id="156581021">
          <w:marLeft w:val="0"/>
          <w:marRight w:val="0"/>
          <w:marTop w:val="0"/>
          <w:marBottom w:val="0"/>
          <w:divBdr>
            <w:top w:val="none" w:sz="0" w:space="0" w:color="auto"/>
            <w:left w:val="none" w:sz="0" w:space="0" w:color="auto"/>
            <w:bottom w:val="none" w:sz="0" w:space="0" w:color="auto"/>
            <w:right w:val="none" w:sz="0" w:space="0" w:color="auto"/>
          </w:divBdr>
        </w:div>
        <w:div w:id="1598058024">
          <w:marLeft w:val="0"/>
          <w:marRight w:val="0"/>
          <w:marTop w:val="0"/>
          <w:marBottom w:val="0"/>
          <w:divBdr>
            <w:top w:val="none" w:sz="0" w:space="0" w:color="auto"/>
            <w:left w:val="none" w:sz="0" w:space="0" w:color="auto"/>
            <w:bottom w:val="none" w:sz="0" w:space="0" w:color="auto"/>
            <w:right w:val="none" w:sz="0" w:space="0" w:color="auto"/>
          </w:divBdr>
        </w:div>
        <w:div w:id="750544738">
          <w:marLeft w:val="0"/>
          <w:marRight w:val="0"/>
          <w:marTop w:val="0"/>
          <w:marBottom w:val="0"/>
          <w:divBdr>
            <w:top w:val="none" w:sz="0" w:space="0" w:color="auto"/>
            <w:left w:val="none" w:sz="0" w:space="0" w:color="auto"/>
            <w:bottom w:val="none" w:sz="0" w:space="0" w:color="auto"/>
            <w:right w:val="none" w:sz="0" w:space="0" w:color="auto"/>
          </w:divBdr>
        </w:div>
        <w:div w:id="909197829">
          <w:marLeft w:val="0"/>
          <w:marRight w:val="0"/>
          <w:marTop w:val="0"/>
          <w:marBottom w:val="0"/>
          <w:divBdr>
            <w:top w:val="none" w:sz="0" w:space="0" w:color="auto"/>
            <w:left w:val="none" w:sz="0" w:space="0" w:color="auto"/>
            <w:bottom w:val="none" w:sz="0" w:space="0" w:color="auto"/>
            <w:right w:val="none" w:sz="0" w:space="0" w:color="auto"/>
          </w:divBdr>
        </w:div>
        <w:div w:id="1319773654">
          <w:marLeft w:val="0"/>
          <w:marRight w:val="0"/>
          <w:marTop w:val="0"/>
          <w:marBottom w:val="0"/>
          <w:divBdr>
            <w:top w:val="none" w:sz="0" w:space="0" w:color="auto"/>
            <w:left w:val="none" w:sz="0" w:space="0" w:color="auto"/>
            <w:bottom w:val="none" w:sz="0" w:space="0" w:color="auto"/>
            <w:right w:val="none" w:sz="0" w:space="0" w:color="auto"/>
          </w:divBdr>
        </w:div>
        <w:div w:id="636691849">
          <w:marLeft w:val="0"/>
          <w:marRight w:val="0"/>
          <w:marTop w:val="0"/>
          <w:marBottom w:val="0"/>
          <w:divBdr>
            <w:top w:val="none" w:sz="0" w:space="0" w:color="auto"/>
            <w:left w:val="none" w:sz="0" w:space="0" w:color="auto"/>
            <w:bottom w:val="none" w:sz="0" w:space="0" w:color="auto"/>
            <w:right w:val="none" w:sz="0" w:space="0" w:color="auto"/>
          </w:divBdr>
        </w:div>
        <w:div w:id="162476839">
          <w:marLeft w:val="0"/>
          <w:marRight w:val="0"/>
          <w:marTop w:val="0"/>
          <w:marBottom w:val="0"/>
          <w:divBdr>
            <w:top w:val="none" w:sz="0" w:space="0" w:color="auto"/>
            <w:left w:val="none" w:sz="0" w:space="0" w:color="auto"/>
            <w:bottom w:val="none" w:sz="0" w:space="0" w:color="auto"/>
            <w:right w:val="none" w:sz="0" w:space="0" w:color="auto"/>
          </w:divBdr>
        </w:div>
        <w:div w:id="94254360">
          <w:marLeft w:val="0"/>
          <w:marRight w:val="0"/>
          <w:marTop w:val="0"/>
          <w:marBottom w:val="0"/>
          <w:divBdr>
            <w:top w:val="none" w:sz="0" w:space="0" w:color="auto"/>
            <w:left w:val="none" w:sz="0" w:space="0" w:color="auto"/>
            <w:bottom w:val="none" w:sz="0" w:space="0" w:color="auto"/>
            <w:right w:val="none" w:sz="0" w:space="0" w:color="auto"/>
          </w:divBdr>
        </w:div>
        <w:div w:id="1662852098">
          <w:marLeft w:val="0"/>
          <w:marRight w:val="0"/>
          <w:marTop w:val="0"/>
          <w:marBottom w:val="0"/>
          <w:divBdr>
            <w:top w:val="none" w:sz="0" w:space="0" w:color="auto"/>
            <w:left w:val="none" w:sz="0" w:space="0" w:color="auto"/>
            <w:bottom w:val="none" w:sz="0" w:space="0" w:color="auto"/>
            <w:right w:val="none" w:sz="0" w:space="0" w:color="auto"/>
          </w:divBdr>
        </w:div>
        <w:div w:id="2005082501">
          <w:marLeft w:val="0"/>
          <w:marRight w:val="0"/>
          <w:marTop w:val="0"/>
          <w:marBottom w:val="0"/>
          <w:divBdr>
            <w:top w:val="none" w:sz="0" w:space="0" w:color="auto"/>
            <w:left w:val="none" w:sz="0" w:space="0" w:color="auto"/>
            <w:bottom w:val="none" w:sz="0" w:space="0" w:color="auto"/>
            <w:right w:val="none" w:sz="0" w:space="0" w:color="auto"/>
          </w:divBdr>
        </w:div>
        <w:div w:id="207105698">
          <w:marLeft w:val="0"/>
          <w:marRight w:val="0"/>
          <w:marTop w:val="0"/>
          <w:marBottom w:val="0"/>
          <w:divBdr>
            <w:top w:val="none" w:sz="0" w:space="0" w:color="auto"/>
            <w:left w:val="none" w:sz="0" w:space="0" w:color="auto"/>
            <w:bottom w:val="none" w:sz="0" w:space="0" w:color="auto"/>
            <w:right w:val="none" w:sz="0" w:space="0" w:color="auto"/>
          </w:divBdr>
        </w:div>
        <w:div w:id="560288154">
          <w:marLeft w:val="0"/>
          <w:marRight w:val="0"/>
          <w:marTop w:val="0"/>
          <w:marBottom w:val="0"/>
          <w:divBdr>
            <w:top w:val="none" w:sz="0" w:space="0" w:color="auto"/>
            <w:left w:val="none" w:sz="0" w:space="0" w:color="auto"/>
            <w:bottom w:val="none" w:sz="0" w:space="0" w:color="auto"/>
            <w:right w:val="none" w:sz="0" w:space="0" w:color="auto"/>
          </w:divBdr>
        </w:div>
        <w:div w:id="415514627">
          <w:marLeft w:val="0"/>
          <w:marRight w:val="0"/>
          <w:marTop w:val="0"/>
          <w:marBottom w:val="0"/>
          <w:divBdr>
            <w:top w:val="none" w:sz="0" w:space="0" w:color="auto"/>
            <w:left w:val="none" w:sz="0" w:space="0" w:color="auto"/>
            <w:bottom w:val="none" w:sz="0" w:space="0" w:color="auto"/>
            <w:right w:val="none" w:sz="0" w:space="0" w:color="auto"/>
          </w:divBdr>
        </w:div>
        <w:div w:id="1080564981">
          <w:marLeft w:val="0"/>
          <w:marRight w:val="0"/>
          <w:marTop w:val="0"/>
          <w:marBottom w:val="0"/>
          <w:divBdr>
            <w:top w:val="none" w:sz="0" w:space="0" w:color="auto"/>
            <w:left w:val="none" w:sz="0" w:space="0" w:color="auto"/>
            <w:bottom w:val="none" w:sz="0" w:space="0" w:color="auto"/>
            <w:right w:val="none" w:sz="0" w:space="0" w:color="auto"/>
          </w:divBdr>
        </w:div>
        <w:div w:id="1617449764">
          <w:marLeft w:val="0"/>
          <w:marRight w:val="0"/>
          <w:marTop w:val="0"/>
          <w:marBottom w:val="0"/>
          <w:divBdr>
            <w:top w:val="none" w:sz="0" w:space="0" w:color="auto"/>
            <w:left w:val="none" w:sz="0" w:space="0" w:color="auto"/>
            <w:bottom w:val="none" w:sz="0" w:space="0" w:color="auto"/>
            <w:right w:val="none" w:sz="0" w:space="0" w:color="auto"/>
          </w:divBdr>
        </w:div>
        <w:div w:id="453137416">
          <w:marLeft w:val="0"/>
          <w:marRight w:val="0"/>
          <w:marTop w:val="0"/>
          <w:marBottom w:val="0"/>
          <w:divBdr>
            <w:top w:val="none" w:sz="0" w:space="0" w:color="auto"/>
            <w:left w:val="none" w:sz="0" w:space="0" w:color="auto"/>
            <w:bottom w:val="none" w:sz="0" w:space="0" w:color="auto"/>
            <w:right w:val="none" w:sz="0" w:space="0" w:color="auto"/>
          </w:divBdr>
        </w:div>
        <w:div w:id="1735398271">
          <w:marLeft w:val="0"/>
          <w:marRight w:val="0"/>
          <w:marTop w:val="0"/>
          <w:marBottom w:val="0"/>
          <w:divBdr>
            <w:top w:val="none" w:sz="0" w:space="0" w:color="auto"/>
            <w:left w:val="none" w:sz="0" w:space="0" w:color="auto"/>
            <w:bottom w:val="none" w:sz="0" w:space="0" w:color="auto"/>
            <w:right w:val="none" w:sz="0" w:space="0" w:color="auto"/>
          </w:divBdr>
        </w:div>
        <w:div w:id="2010209167">
          <w:marLeft w:val="0"/>
          <w:marRight w:val="0"/>
          <w:marTop w:val="0"/>
          <w:marBottom w:val="0"/>
          <w:divBdr>
            <w:top w:val="none" w:sz="0" w:space="0" w:color="auto"/>
            <w:left w:val="none" w:sz="0" w:space="0" w:color="auto"/>
            <w:bottom w:val="none" w:sz="0" w:space="0" w:color="auto"/>
            <w:right w:val="none" w:sz="0" w:space="0" w:color="auto"/>
          </w:divBdr>
        </w:div>
        <w:div w:id="819662969">
          <w:marLeft w:val="0"/>
          <w:marRight w:val="0"/>
          <w:marTop w:val="0"/>
          <w:marBottom w:val="0"/>
          <w:divBdr>
            <w:top w:val="none" w:sz="0" w:space="0" w:color="auto"/>
            <w:left w:val="none" w:sz="0" w:space="0" w:color="auto"/>
            <w:bottom w:val="none" w:sz="0" w:space="0" w:color="auto"/>
            <w:right w:val="none" w:sz="0" w:space="0" w:color="auto"/>
          </w:divBdr>
        </w:div>
        <w:div w:id="1896768971">
          <w:marLeft w:val="0"/>
          <w:marRight w:val="0"/>
          <w:marTop w:val="0"/>
          <w:marBottom w:val="0"/>
          <w:divBdr>
            <w:top w:val="none" w:sz="0" w:space="0" w:color="auto"/>
            <w:left w:val="none" w:sz="0" w:space="0" w:color="auto"/>
            <w:bottom w:val="none" w:sz="0" w:space="0" w:color="auto"/>
            <w:right w:val="none" w:sz="0" w:space="0" w:color="auto"/>
          </w:divBdr>
        </w:div>
        <w:div w:id="1216773608">
          <w:marLeft w:val="0"/>
          <w:marRight w:val="0"/>
          <w:marTop w:val="0"/>
          <w:marBottom w:val="0"/>
          <w:divBdr>
            <w:top w:val="none" w:sz="0" w:space="0" w:color="auto"/>
            <w:left w:val="none" w:sz="0" w:space="0" w:color="auto"/>
            <w:bottom w:val="none" w:sz="0" w:space="0" w:color="auto"/>
            <w:right w:val="none" w:sz="0" w:space="0" w:color="auto"/>
          </w:divBdr>
        </w:div>
        <w:div w:id="1331518296">
          <w:marLeft w:val="0"/>
          <w:marRight w:val="0"/>
          <w:marTop w:val="0"/>
          <w:marBottom w:val="0"/>
          <w:divBdr>
            <w:top w:val="none" w:sz="0" w:space="0" w:color="auto"/>
            <w:left w:val="none" w:sz="0" w:space="0" w:color="auto"/>
            <w:bottom w:val="none" w:sz="0" w:space="0" w:color="auto"/>
            <w:right w:val="none" w:sz="0" w:space="0" w:color="auto"/>
          </w:divBdr>
        </w:div>
        <w:div w:id="1667245509">
          <w:marLeft w:val="0"/>
          <w:marRight w:val="0"/>
          <w:marTop w:val="0"/>
          <w:marBottom w:val="0"/>
          <w:divBdr>
            <w:top w:val="none" w:sz="0" w:space="0" w:color="auto"/>
            <w:left w:val="none" w:sz="0" w:space="0" w:color="auto"/>
            <w:bottom w:val="none" w:sz="0" w:space="0" w:color="auto"/>
            <w:right w:val="none" w:sz="0" w:space="0" w:color="auto"/>
          </w:divBdr>
        </w:div>
        <w:div w:id="2141533298">
          <w:marLeft w:val="0"/>
          <w:marRight w:val="0"/>
          <w:marTop w:val="0"/>
          <w:marBottom w:val="0"/>
          <w:divBdr>
            <w:top w:val="none" w:sz="0" w:space="0" w:color="auto"/>
            <w:left w:val="none" w:sz="0" w:space="0" w:color="auto"/>
            <w:bottom w:val="none" w:sz="0" w:space="0" w:color="auto"/>
            <w:right w:val="none" w:sz="0" w:space="0" w:color="auto"/>
          </w:divBdr>
        </w:div>
        <w:div w:id="229115763">
          <w:marLeft w:val="0"/>
          <w:marRight w:val="0"/>
          <w:marTop w:val="0"/>
          <w:marBottom w:val="0"/>
          <w:divBdr>
            <w:top w:val="none" w:sz="0" w:space="0" w:color="auto"/>
            <w:left w:val="none" w:sz="0" w:space="0" w:color="auto"/>
            <w:bottom w:val="none" w:sz="0" w:space="0" w:color="auto"/>
            <w:right w:val="none" w:sz="0" w:space="0" w:color="auto"/>
          </w:divBdr>
        </w:div>
        <w:div w:id="1632397149">
          <w:marLeft w:val="0"/>
          <w:marRight w:val="0"/>
          <w:marTop w:val="0"/>
          <w:marBottom w:val="0"/>
          <w:divBdr>
            <w:top w:val="none" w:sz="0" w:space="0" w:color="auto"/>
            <w:left w:val="none" w:sz="0" w:space="0" w:color="auto"/>
            <w:bottom w:val="none" w:sz="0" w:space="0" w:color="auto"/>
            <w:right w:val="none" w:sz="0" w:space="0" w:color="auto"/>
          </w:divBdr>
        </w:div>
        <w:div w:id="75321331">
          <w:marLeft w:val="0"/>
          <w:marRight w:val="0"/>
          <w:marTop w:val="0"/>
          <w:marBottom w:val="0"/>
          <w:divBdr>
            <w:top w:val="none" w:sz="0" w:space="0" w:color="auto"/>
            <w:left w:val="none" w:sz="0" w:space="0" w:color="auto"/>
            <w:bottom w:val="none" w:sz="0" w:space="0" w:color="auto"/>
            <w:right w:val="none" w:sz="0" w:space="0" w:color="auto"/>
          </w:divBdr>
        </w:div>
        <w:div w:id="885488759">
          <w:marLeft w:val="0"/>
          <w:marRight w:val="0"/>
          <w:marTop w:val="0"/>
          <w:marBottom w:val="0"/>
          <w:divBdr>
            <w:top w:val="none" w:sz="0" w:space="0" w:color="auto"/>
            <w:left w:val="none" w:sz="0" w:space="0" w:color="auto"/>
            <w:bottom w:val="none" w:sz="0" w:space="0" w:color="auto"/>
            <w:right w:val="none" w:sz="0" w:space="0" w:color="auto"/>
          </w:divBdr>
        </w:div>
        <w:div w:id="3630204">
          <w:marLeft w:val="0"/>
          <w:marRight w:val="0"/>
          <w:marTop w:val="0"/>
          <w:marBottom w:val="0"/>
          <w:divBdr>
            <w:top w:val="none" w:sz="0" w:space="0" w:color="auto"/>
            <w:left w:val="none" w:sz="0" w:space="0" w:color="auto"/>
            <w:bottom w:val="none" w:sz="0" w:space="0" w:color="auto"/>
            <w:right w:val="none" w:sz="0" w:space="0" w:color="auto"/>
          </w:divBdr>
        </w:div>
        <w:div w:id="242877446">
          <w:marLeft w:val="0"/>
          <w:marRight w:val="0"/>
          <w:marTop w:val="0"/>
          <w:marBottom w:val="0"/>
          <w:divBdr>
            <w:top w:val="none" w:sz="0" w:space="0" w:color="auto"/>
            <w:left w:val="none" w:sz="0" w:space="0" w:color="auto"/>
            <w:bottom w:val="none" w:sz="0" w:space="0" w:color="auto"/>
            <w:right w:val="none" w:sz="0" w:space="0" w:color="auto"/>
          </w:divBdr>
        </w:div>
        <w:div w:id="1706323110">
          <w:marLeft w:val="0"/>
          <w:marRight w:val="0"/>
          <w:marTop w:val="0"/>
          <w:marBottom w:val="0"/>
          <w:divBdr>
            <w:top w:val="none" w:sz="0" w:space="0" w:color="auto"/>
            <w:left w:val="none" w:sz="0" w:space="0" w:color="auto"/>
            <w:bottom w:val="none" w:sz="0" w:space="0" w:color="auto"/>
            <w:right w:val="none" w:sz="0" w:space="0" w:color="auto"/>
          </w:divBdr>
        </w:div>
        <w:div w:id="1446853843">
          <w:marLeft w:val="0"/>
          <w:marRight w:val="0"/>
          <w:marTop w:val="0"/>
          <w:marBottom w:val="0"/>
          <w:divBdr>
            <w:top w:val="none" w:sz="0" w:space="0" w:color="auto"/>
            <w:left w:val="none" w:sz="0" w:space="0" w:color="auto"/>
            <w:bottom w:val="none" w:sz="0" w:space="0" w:color="auto"/>
            <w:right w:val="none" w:sz="0" w:space="0" w:color="auto"/>
          </w:divBdr>
        </w:div>
        <w:div w:id="35744536">
          <w:marLeft w:val="0"/>
          <w:marRight w:val="0"/>
          <w:marTop w:val="0"/>
          <w:marBottom w:val="0"/>
          <w:divBdr>
            <w:top w:val="none" w:sz="0" w:space="0" w:color="auto"/>
            <w:left w:val="none" w:sz="0" w:space="0" w:color="auto"/>
            <w:bottom w:val="none" w:sz="0" w:space="0" w:color="auto"/>
            <w:right w:val="none" w:sz="0" w:space="0" w:color="auto"/>
          </w:divBdr>
        </w:div>
        <w:div w:id="251474389">
          <w:marLeft w:val="0"/>
          <w:marRight w:val="0"/>
          <w:marTop w:val="0"/>
          <w:marBottom w:val="0"/>
          <w:divBdr>
            <w:top w:val="none" w:sz="0" w:space="0" w:color="auto"/>
            <w:left w:val="none" w:sz="0" w:space="0" w:color="auto"/>
            <w:bottom w:val="none" w:sz="0" w:space="0" w:color="auto"/>
            <w:right w:val="none" w:sz="0" w:space="0" w:color="auto"/>
          </w:divBdr>
        </w:div>
        <w:div w:id="1279026222">
          <w:marLeft w:val="0"/>
          <w:marRight w:val="0"/>
          <w:marTop w:val="0"/>
          <w:marBottom w:val="0"/>
          <w:divBdr>
            <w:top w:val="none" w:sz="0" w:space="0" w:color="auto"/>
            <w:left w:val="none" w:sz="0" w:space="0" w:color="auto"/>
            <w:bottom w:val="none" w:sz="0" w:space="0" w:color="auto"/>
            <w:right w:val="none" w:sz="0" w:space="0" w:color="auto"/>
          </w:divBdr>
        </w:div>
        <w:div w:id="1657369298">
          <w:marLeft w:val="0"/>
          <w:marRight w:val="0"/>
          <w:marTop w:val="0"/>
          <w:marBottom w:val="0"/>
          <w:divBdr>
            <w:top w:val="none" w:sz="0" w:space="0" w:color="auto"/>
            <w:left w:val="none" w:sz="0" w:space="0" w:color="auto"/>
            <w:bottom w:val="none" w:sz="0" w:space="0" w:color="auto"/>
            <w:right w:val="none" w:sz="0" w:space="0" w:color="auto"/>
          </w:divBdr>
        </w:div>
        <w:div w:id="229772757">
          <w:marLeft w:val="0"/>
          <w:marRight w:val="0"/>
          <w:marTop w:val="0"/>
          <w:marBottom w:val="0"/>
          <w:divBdr>
            <w:top w:val="none" w:sz="0" w:space="0" w:color="auto"/>
            <w:left w:val="none" w:sz="0" w:space="0" w:color="auto"/>
            <w:bottom w:val="none" w:sz="0" w:space="0" w:color="auto"/>
            <w:right w:val="none" w:sz="0" w:space="0" w:color="auto"/>
          </w:divBdr>
        </w:div>
        <w:div w:id="681857853">
          <w:marLeft w:val="0"/>
          <w:marRight w:val="0"/>
          <w:marTop w:val="0"/>
          <w:marBottom w:val="0"/>
          <w:divBdr>
            <w:top w:val="none" w:sz="0" w:space="0" w:color="auto"/>
            <w:left w:val="none" w:sz="0" w:space="0" w:color="auto"/>
            <w:bottom w:val="none" w:sz="0" w:space="0" w:color="auto"/>
            <w:right w:val="none" w:sz="0" w:space="0" w:color="auto"/>
          </w:divBdr>
        </w:div>
        <w:div w:id="1976909780">
          <w:marLeft w:val="0"/>
          <w:marRight w:val="0"/>
          <w:marTop w:val="0"/>
          <w:marBottom w:val="0"/>
          <w:divBdr>
            <w:top w:val="none" w:sz="0" w:space="0" w:color="auto"/>
            <w:left w:val="none" w:sz="0" w:space="0" w:color="auto"/>
            <w:bottom w:val="none" w:sz="0" w:space="0" w:color="auto"/>
            <w:right w:val="none" w:sz="0" w:space="0" w:color="auto"/>
          </w:divBdr>
        </w:div>
        <w:div w:id="1250770716">
          <w:marLeft w:val="0"/>
          <w:marRight w:val="0"/>
          <w:marTop w:val="0"/>
          <w:marBottom w:val="0"/>
          <w:divBdr>
            <w:top w:val="none" w:sz="0" w:space="0" w:color="auto"/>
            <w:left w:val="none" w:sz="0" w:space="0" w:color="auto"/>
            <w:bottom w:val="none" w:sz="0" w:space="0" w:color="auto"/>
            <w:right w:val="none" w:sz="0" w:space="0" w:color="auto"/>
          </w:divBdr>
        </w:div>
        <w:div w:id="891699125">
          <w:marLeft w:val="0"/>
          <w:marRight w:val="0"/>
          <w:marTop w:val="0"/>
          <w:marBottom w:val="0"/>
          <w:divBdr>
            <w:top w:val="none" w:sz="0" w:space="0" w:color="auto"/>
            <w:left w:val="none" w:sz="0" w:space="0" w:color="auto"/>
            <w:bottom w:val="none" w:sz="0" w:space="0" w:color="auto"/>
            <w:right w:val="none" w:sz="0" w:space="0" w:color="auto"/>
          </w:divBdr>
        </w:div>
        <w:div w:id="268316636">
          <w:marLeft w:val="0"/>
          <w:marRight w:val="0"/>
          <w:marTop w:val="0"/>
          <w:marBottom w:val="0"/>
          <w:divBdr>
            <w:top w:val="none" w:sz="0" w:space="0" w:color="auto"/>
            <w:left w:val="none" w:sz="0" w:space="0" w:color="auto"/>
            <w:bottom w:val="none" w:sz="0" w:space="0" w:color="auto"/>
            <w:right w:val="none" w:sz="0" w:space="0" w:color="auto"/>
          </w:divBdr>
        </w:div>
        <w:div w:id="278878688">
          <w:marLeft w:val="0"/>
          <w:marRight w:val="0"/>
          <w:marTop w:val="0"/>
          <w:marBottom w:val="0"/>
          <w:divBdr>
            <w:top w:val="none" w:sz="0" w:space="0" w:color="auto"/>
            <w:left w:val="none" w:sz="0" w:space="0" w:color="auto"/>
            <w:bottom w:val="none" w:sz="0" w:space="0" w:color="auto"/>
            <w:right w:val="none" w:sz="0" w:space="0" w:color="auto"/>
          </w:divBdr>
        </w:div>
        <w:div w:id="2129935029">
          <w:marLeft w:val="0"/>
          <w:marRight w:val="0"/>
          <w:marTop w:val="0"/>
          <w:marBottom w:val="0"/>
          <w:divBdr>
            <w:top w:val="none" w:sz="0" w:space="0" w:color="auto"/>
            <w:left w:val="none" w:sz="0" w:space="0" w:color="auto"/>
            <w:bottom w:val="none" w:sz="0" w:space="0" w:color="auto"/>
            <w:right w:val="none" w:sz="0" w:space="0" w:color="auto"/>
          </w:divBdr>
        </w:div>
        <w:div w:id="1213154646">
          <w:marLeft w:val="0"/>
          <w:marRight w:val="0"/>
          <w:marTop w:val="0"/>
          <w:marBottom w:val="0"/>
          <w:divBdr>
            <w:top w:val="none" w:sz="0" w:space="0" w:color="auto"/>
            <w:left w:val="none" w:sz="0" w:space="0" w:color="auto"/>
            <w:bottom w:val="none" w:sz="0" w:space="0" w:color="auto"/>
            <w:right w:val="none" w:sz="0" w:space="0" w:color="auto"/>
          </w:divBdr>
        </w:div>
        <w:div w:id="110171632">
          <w:marLeft w:val="0"/>
          <w:marRight w:val="0"/>
          <w:marTop w:val="0"/>
          <w:marBottom w:val="0"/>
          <w:divBdr>
            <w:top w:val="none" w:sz="0" w:space="0" w:color="auto"/>
            <w:left w:val="none" w:sz="0" w:space="0" w:color="auto"/>
            <w:bottom w:val="none" w:sz="0" w:space="0" w:color="auto"/>
            <w:right w:val="none" w:sz="0" w:space="0" w:color="auto"/>
          </w:divBdr>
        </w:div>
        <w:div w:id="806243344">
          <w:marLeft w:val="0"/>
          <w:marRight w:val="0"/>
          <w:marTop w:val="0"/>
          <w:marBottom w:val="0"/>
          <w:divBdr>
            <w:top w:val="none" w:sz="0" w:space="0" w:color="auto"/>
            <w:left w:val="none" w:sz="0" w:space="0" w:color="auto"/>
            <w:bottom w:val="none" w:sz="0" w:space="0" w:color="auto"/>
            <w:right w:val="none" w:sz="0" w:space="0" w:color="auto"/>
          </w:divBdr>
        </w:div>
        <w:div w:id="807746505">
          <w:marLeft w:val="0"/>
          <w:marRight w:val="0"/>
          <w:marTop w:val="0"/>
          <w:marBottom w:val="0"/>
          <w:divBdr>
            <w:top w:val="none" w:sz="0" w:space="0" w:color="auto"/>
            <w:left w:val="none" w:sz="0" w:space="0" w:color="auto"/>
            <w:bottom w:val="none" w:sz="0" w:space="0" w:color="auto"/>
            <w:right w:val="none" w:sz="0" w:space="0" w:color="auto"/>
          </w:divBdr>
        </w:div>
        <w:div w:id="799804435">
          <w:marLeft w:val="0"/>
          <w:marRight w:val="0"/>
          <w:marTop w:val="0"/>
          <w:marBottom w:val="0"/>
          <w:divBdr>
            <w:top w:val="none" w:sz="0" w:space="0" w:color="auto"/>
            <w:left w:val="none" w:sz="0" w:space="0" w:color="auto"/>
            <w:bottom w:val="none" w:sz="0" w:space="0" w:color="auto"/>
            <w:right w:val="none" w:sz="0" w:space="0" w:color="auto"/>
          </w:divBdr>
        </w:div>
        <w:div w:id="776212818">
          <w:marLeft w:val="0"/>
          <w:marRight w:val="0"/>
          <w:marTop w:val="0"/>
          <w:marBottom w:val="0"/>
          <w:divBdr>
            <w:top w:val="none" w:sz="0" w:space="0" w:color="auto"/>
            <w:left w:val="none" w:sz="0" w:space="0" w:color="auto"/>
            <w:bottom w:val="none" w:sz="0" w:space="0" w:color="auto"/>
            <w:right w:val="none" w:sz="0" w:space="0" w:color="auto"/>
          </w:divBdr>
        </w:div>
        <w:div w:id="1897207148">
          <w:marLeft w:val="0"/>
          <w:marRight w:val="0"/>
          <w:marTop w:val="0"/>
          <w:marBottom w:val="0"/>
          <w:divBdr>
            <w:top w:val="none" w:sz="0" w:space="0" w:color="auto"/>
            <w:left w:val="none" w:sz="0" w:space="0" w:color="auto"/>
            <w:bottom w:val="none" w:sz="0" w:space="0" w:color="auto"/>
            <w:right w:val="none" w:sz="0" w:space="0" w:color="auto"/>
          </w:divBdr>
        </w:div>
        <w:div w:id="1530800026">
          <w:marLeft w:val="0"/>
          <w:marRight w:val="0"/>
          <w:marTop w:val="0"/>
          <w:marBottom w:val="0"/>
          <w:divBdr>
            <w:top w:val="none" w:sz="0" w:space="0" w:color="auto"/>
            <w:left w:val="none" w:sz="0" w:space="0" w:color="auto"/>
            <w:bottom w:val="none" w:sz="0" w:space="0" w:color="auto"/>
            <w:right w:val="none" w:sz="0" w:space="0" w:color="auto"/>
          </w:divBdr>
        </w:div>
        <w:div w:id="1175147474">
          <w:marLeft w:val="0"/>
          <w:marRight w:val="0"/>
          <w:marTop w:val="0"/>
          <w:marBottom w:val="0"/>
          <w:divBdr>
            <w:top w:val="none" w:sz="0" w:space="0" w:color="auto"/>
            <w:left w:val="none" w:sz="0" w:space="0" w:color="auto"/>
            <w:bottom w:val="none" w:sz="0" w:space="0" w:color="auto"/>
            <w:right w:val="none" w:sz="0" w:space="0" w:color="auto"/>
          </w:divBdr>
        </w:div>
        <w:div w:id="1360007715">
          <w:marLeft w:val="0"/>
          <w:marRight w:val="0"/>
          <w:marTop w:val="0"/>
          <w:marBottom w:val="0"/>
          <w:divBdr>
            <w:top w:val="none" w:sz="0" w:space="0" w:color="auto"/>
            <w:left w:val="none" w:sz="0" w:space="0" w:color="auto"/>
            <w:bottom w:val="none" w:sz="0" w:space="0" w:color="auto"/>
            <w:right w:val="none" w:sz="0" w:space="0" w:color="auto"/>
          </w:divBdr>
        </w:div>
        <w:div w:id="1587610409">
          <w:marLeft w:val="0"/>
          <w:marRight w:val="0"/>
          <w:marTop w:val="0"/>
          <w:marBottom w:val="0"/>
          <w:divBdr>
            <w:top w:val="none" w:sz="0" w:space="0" w:color="auto"/>
            <w:left w:val="none" w:sz="0" w:space="0" w:color="auto"/>
            <w:bottom w:val="none" w:sz="0" w:space="0" w:color="auto"/>
            <w:right w:val="none" w:sz="0" w:space="0" w:color="auto"/>
          </w:divBdr>
        </w:div>
        <w:div w:id="1158810296">
          <w:marLeft w:val="0"/>
          <w:marRight w:val="0"/>
          <w:marTop w:val="0"/>
          <w:marBottom w:val="0"/>
          <w:divBdr>
            <w:top w:val="none" w:sz="0" w:space="0" w:color="auto"/>
            <w:left w:val="none" w:sz="0" w:space="0" w:color="auto"/>
            <w:bottom w:val="none" w:sz="0" w:space="0" w:color="auto"/>
            <w:right w:val="none" w:sz="0" w:space="0" w:color="auto"/>
          </w:divBdr>
        </w:div>
        <w:div w:id="878392627">
          <w:marLeft w:val="0"/>
          <w:marRight w:val="0"/>
          <w:marTop w:val="0"/>
          <w:marBottom w:val="0"/>
          <w:divBdr>
            <w:top w:val="none" w:sz="0" w:space="0" w:color="auto"/>
            <w:left w:val="none" w:sz="0" w:space="0" w:color="auto"/>
            <w:bottom w:val="none" w:sz="0" w:space="0" w:color="auto"/>
            <w:right w:val="none" w:sz="0" w:space="0" w:color="auto"/>
          </w:divBdr>
        </w:div>
        <w:div w:id="2090156615">
          <w:marLeft w:val="0"/>
          <w:marRight w:val="0"/>
          <w:marTop w:val="0"/>
          <w:marBottom w:val="0"/>
          <w:divBdr>
            <w:top w:val="none" w:sz="0" w:space="0" w:color="auto"/>
            <w:left w:val="none" w:sz="0" w:space="0" w:color="auto"/>
            <w:bottom w:val="none" w:sz="0" w:space="0" w:color="auto"/>
            <w:right w:val="none" w:sz="0" w:space="0" w:color="auto"/>
          </w:divBdr>
        </w:div>
        <w:div w:id="781418038">
          <w:marLeft w:val="0"/>
          <w:marRight w:val="0"/>
          <w:marTop w:val="0"/>
          <w:marBottom w:val="0"/>
          <w:divBdr>
            <w:top w:val="none" w:sz="0" w:space="0" w:color="auto"/>
            <w:left w:val="none" w:sz="0" w:space="0" w:color="auto"/>
            <w:bottom w:val="none" w:sz="0" w:space="0" w:color="auto"/>
            <w:right w:val="none" w:sz="0" w:space="0" w:color="auto"/>
          </w:divBdr>
        </w:div>
        <w:div w:id="395515262">
          <w:marLeft w:val="0"/>
          <w:marRight w:val="0"/>
          <w:marTop w:val="0"/>
          <w:marBottom w:val="0"/>
          <w:divBdr>
            <w:top w:val="none" w:sz="0" w:space="0" w:color="auto"/>
            <w:left w:val="none" w:sz="0" w:space="0" w:color="auto"/>
            <w:bottom w:val="none" w:sz="0" w:space="0" w:color="auto"/>
            <w:right w:val="none" w:sz="0" w:space="0" w:color="auto"/>
          </w:divBdr>
        </w:div>
        <w:div w:id="150753576">
          <w:marLeft w:val="0"/>
          <w:marRight w:val="0"/>
          <w:marTop w:val="0"/>
          <w:marBottom w:val="0"/>
          <w:divBdr>
            <w:top w:val="none" w:sz="0" w:space="0" w:color="auto"/>
            <w:left w:val="none" w:sz="0" w:space="0" w:color="auto"/>
            <w:bottom w:val="none" w:sz="0" w:space="0" w:color="auto"/>
            <w:right w:val="none" w:sz="0" w:space="0" w:color="auto"/>
          </w:divBdr>
        </w:div>
        <w:div w:id="398599252">
          <w:marLeft w:val="0"/>
          <w:marRight w:val="0"/>
          <w:marTop w:val="0"/>
          <w:marBottom w:val="0"/>
          <w:divBdr>
            <w:top w:val="none" w:sz="0" w:space="0" w:color="auto"/>
            <w:left w:val="none" w:sz="0" w:space="0" w:color="auto"/>
            <w:bottom w:val="none" w:sz="0" w:space="0" w:color="auto"/>
            <w:right w:val="none" w:sz="0" w:space="0" w:color="auto"/>
          </w:divBdr>
        </w:div>
        <w:div w:id="1190097543">
          <w:marLeft w:val="0"/>
          <w:marRight w:val="0"/>
          <w:marTop w:val="0"/>
          <w:marBottom w:val="0"/>
          <w:divBdr>
            <w:top w:val="none" w:sz="0" w:space="0" w:color="auto"/>
            <w:left w:val="none" w:sz="0" w:space="0" w:color="auto"/>
            <w:bottom w:val="none" w:sz="0" w:space="0" w:color="auto"/>
            <w:right w:val="none" w:sz="0" w:space="0" w:color="auto"/>
          </w:divBdr>
        </w:div>
        <w:div w:id="1094857032">
          <w:marLeft w:val="0"/>
          <w:marRight w:val="0"/>
          <w:marTop w:val="0"/>
          <w:marBottom w:val="0"/>
          <w:divBdr>
            <w:top w:val="none" w:sz="0" w:space="0" w:color="auto"/>
            <w:left w:val="none" w:sz="0" w:space="0" w:color="auto"/>
            <w:bottom w:val="none" w:sz="0" w:space="0" w:color="auto"/>
            <w:right w:val="none" w:sz="0" w:space="0" w:color="auto"/>
          </w:divBdr>
        </w:div>
        <w:div w:id="639649911">
          <w:marLeft w:val="0"/>
          <w:marRight w:val="0"/>
          <w:marTop w:val="0"/>
          <w:marBottom w:val="0"/>
          <w:divBdr>
            <w:top w:val="none" w:sz="0" w:space="0" w:color="auto"/>
            <w:left w:val="none" w:sz="0" w:space="0" w:color="auto"/>
            <w:bottom w:val="none" w:sz="0" w:space="0" w:color="auto"/>
            <w:right w:val="none" w:sz="0" w:space="0" w:color="auto"/>
          </w:divBdr>
        </w:div>
        <w:div w:id="633289070">
          <w:marLeft w:val="0"/>
          <w:marRight w:val="0"/>
          <w:marTop w:val="0"/>
          <w:marBottom w:val="0"/>
          <w:divBdr>
            <w:top w:val="none" w:sz="0" w:space="0" w:color="auto"/>
            <w:left w:val="none" w:sz="0" w:space="0" w:color="auto"/>
            <w:bottom w:val="none" w:sz="0" w:space="0" w:color="auto"/>
            <w:right w:val="none" w:sz="0" w:space="0" w:color="auto"/>
          </w:divBdr>
        </w:div>
        <w:div w:id="1502045242">
          <w:marLeft w:val="0"/>
          <w:marRight w:val="0"/>
          <w:marTop w:val="0"/>
          <w:marBottom w:val="0"/>
          <w:divBdr>
            <w:top w:val="none" w:sz="0" w:space="0" w:color="auto"/>
            <w:left w:val="none" w:sz="0" w:space="0" w:color="auto"/>
            <w:bottom w:val="none" w:sz="0" w:space="0" w:color="auto"/>
            <w:right w:val="none" w:sz="0" w:space="0" w:color="auto"/>
          </w:divBdr>
        </w:div>
        <w:div w:id="1004549769">
          <w:marLeft w:val="0"/>
          <w:marRight w:val="0"/>
          <w:marTop w:val="0"/>
          <w:marBottom w:val="0"/>
          <w:divBdr>
            <w:top w:val="none" w:sz="0" w:space="0" w:color="auto"/>
            <w:left w:val="none" w:sz="0" w:space="0" w:color="auto"/>
            <w:bottom w:val="none" w:sz="0" w:space="0" w:color="auto"/>
            <w:right w:val="none" w:sz="0" w:space="0" w:color="auto"/>
          </w:divBdr>
        </w:div>
        <w:div w:id="811748280">
          <w:marLeft w:val="0"/>
          <w:marRight w:val="0"/>
          <w:marTop w:val="0"/>
          <w:marBottom w:val="0"/>
          <w:divBdr>
            <w:top w:val="none" w:sz="0" w:space="0" w:color="auto"/>
            <w:left w:val="none" w:sz="0" w:space="0" w:color="auto"/>
            <w:bottom w:val="none" w:sz="0" w:space="0" w:color="auto"/>
            <w:right w:val="none" w:sz="0" w:space="0" w:color="auto"/>
          </w:divBdr>
        </w:div>
        <w:div w:id="1800101890">
          <w:marLeft w:val="0"/>
          <w:marRight w:val="0"/>
          <w:marTop w:val="0"/>
          <w:marBottom w:val="0"/>
          <w:divBdr>
            <w:top w:val="none" w:sz="0" w:space="0" w:color="auto"/>
            <w:left w:val="none" w:sz="0" w:space="0" w:color="auto"/>
            <w:bottom w:val="none" w:sz="0" w:space="0" w:color="auto"/>
            <w:right w:val="none" w:sz="0" w:space="0" w:color="auto"/>
          </w:divBdr>
        </w:div>
        <w:div w:id="1406487067">
          <w:marLeft w:val="0"/>
          <w:marRight w:val="0"/>
          <w:marTop w:val="0"/>
          <w:marBottom w:val="0"/>
          <w:divBdr>
            <w:top w:val="none" w:sz="0" w:space="0" w:color="auto"/>
            <w:left w:val="none" w:sz="0" w:space="0" w:color="auto"/>
            <w:bottom w:val="none" w:sz="0" w:space="0" w:color="auto"/>
            <w:right w:val="none" w:sz="0" w:space="0" w:color="auto"/>
          </w:divBdr>
        </w:div>
        <w:div w:id="406804391">
          <w:marLeft w:val="0"/>
          <w:marRight w:val="0"/>
          <w:marTop w:val="0"/>
          <w:marBottom w:val="0"/>
          <w:divBdr>
            <w:top w:val="none" w:sz="0" w:space="0" w:color="auto"/>
            <w:left w:val="none" w:sz="0" w:space="0" w:color="auto"/>
            <w:bottom w:val="none" w:sz="0" w:space="0" w:color="auto"/>
            <w:right w:val="none" w:sz="0" w:space="0" w:color="auto"/>
          </w:divBdr>
        </w:div>
        <w:div w:id="1199047781">
          <w:marLeft w:val="0"/>
          <w:marRight w:val="0"/>
          <w:marTop w:val="0"/>
          <w:marBottom w:val="0"/>
          <w:divBdr>
            <w:top w:val="none" w:sz="0" w:space="0" w:color="auto"/>
            <w:left w:val="none" w:sz="0" w:space="0" w:color="auto"/>
            <w:bottom w:val="none" w:sz="0" w:space="0" w:color="auto"/>
            <w:right w:val="none" w:sz="0" w:space="0" w:color="auto"/>
          </w:divBdr>
        </w:div>
        <w:div w:id="262031278">
          <w:marLeft w:val="0"/>
          <w:marRight w:val="0"/>
          <w:marTop w:val="0"/>
          <w:marBottom w:val="0"/>
          <w:divBdr>
            <w:top w:val="none" w:sz="0" w:space="0" w:color="auto"/>
            <w:left w:val="none" w:sz="0" w:space="0" w:color="auto"/>
            <w:bottom w:val="none" w:sz="0" w:space="0" w:color="auto"/>
            <w:right w:val="none" w:sz="0" w:space="0" w:color="auto"/>
          </w:divBdr>
        </w:div>
        <w:div w:id="2103647141">
          <w:marLeft w:val="0"/>
          <w:marRight w:val="0"/>
          <w:marTop w:val="0"/>
          <w:marBottom w:val="0"/>
          <w:divBdr>
            <w:top w:val="none" w:sz="0" w:space="0" w:color="auto"/>
            <w:left w:val="none" w:sz="0" w:space="0" w:color="auto"/>
            <w:bottom w:val="none" w:sz="0" w:space="0" w:color="auto"/>
            <w:right w:val="none" w:sz="0" w:space="0" w:color="auto"/>
          </w:divBdr>
        </w:div>
        <w:div w:id="287971485">
          <w:marLeft w:val="0"/>
          <w:marRight w:val="0"/>
          <w:marTop w:val="0"/>
          <w:marBottom w:val="0"/>
          <w:divBdr>
            <w:top w:val="none" w:sz="0" w:space="0" w:color="auto"/>
            <w:left w:val="none" w:sz="0" w:space="0" w:color="auto"/>
            <w:bottom w:val="none" w:sz="0" w:space="0" w:color="auto"/>
            <w:right w:val="none" w:sz="0" w:space="0" w:color="auto"/>
          </w:divBdr>
        </w:div>
        <w:div w:id="1300066841">
          <w:marLeft w:val="0"/>
          <w:marRight w:val="0"/>
          <w:marTop w:val="0"/>
          <w:marBottom w:val="0"/>
          <w:divBdr>
            <w:top w:val="none" w:sz="0" w:space="0" w:color="auto"/>
            <w:left w:val="none" w:sz="0" w:space="0" w:color="auto"/>
            <w:bottom w:val="none" w:sz="0" w:space="0" w:color="auto"/>
            <w:right w:val="none" w:sz="0" w:space="0" w:color="auto"/>
          </w:divBdr>
        </w:div>
        <w:div w:id="1232739338">
          <w:marLeft w:val="0"/>
          <w:marRight w:val="0"/>
          <w:marTop w:val="0"/>
          <w:marBottom w:val="0"/>
          <w:divBdr>
            <w:top w:val="none" w:sz="0" w:space="0" w:color="auto"/>
            <w:left w:val="none" w:sz="0" w:space="0" w:color="auto"/>
            <w:bottom w:val="none" w:sz="0" w:space="0" w:color="auto"/>
            <w:right w:val="none" w:sz="0" w:space="0" w:color="auto"/>
          </w:divBdr>
        </w:div>
        <w:div w:id="945842621">
          <w:marLeft w:val="0"/>
          <w:marRight w:val="0"/>
          <w:marTop w:val="0"/>
          <w:marBottom w:val="0"/>
          <w:divBdr>
            <w:top w:val="none" w:sz="0" w:space="0" w:color="auto"/>
            <w:left w:val="none" w:sz="0" w:space="0" w:color="auto"/>
            <w:bottom w:val="none" w:sz="0" w:space="0" w:color="auto"/>
            <w:right w:val="none" w:sz="0" w:space="0" w:color="auto"/>
          </w:divBdr>
        </w:div>
        <w:div w:id="743337044">
          <w:marLeft w:val="0"/>
          <w:marRight w:val="0"/>
          <w:marTop w:val="0"/>
          <w:marBottom w:val="0"/>
          <w:divBdr>
            <w:top w:val="none" w:sz="0" w:space="0" w:color="auto"/>
            <w:left w:val="none" w:sz="0" w:space="0" w:color="auto"/>
            <w:bottom w:val="none" w:sz="0" w:space="0" w:color="auto"/>
            <w:right w:val="none" w:sz="0" w:space="0" w:color="auto"/>
          </w:divBdr>
        </w:div>
        <w:div w:id="79759334">
          <w:marLeft w:val="0"/>
          <w:marRight w:val="0"/>
          <w:marTop w:val="0"/>
          <w:marBottom w:val="0"/>
          <w:divBdr>
            <w:top w:val="none" w:sz="0" w:space="0" w:color="auto"/>
            <w:left w:val="none" w:sz="0" w:space="0" w:color="auto"/>
            <w:bottom w:val="none" w:sz="0" w:space="0" w:color="auto"/>
            <w:right w:val="none" w:sz="0" w:space="0" w:color="auto"/>
          </w:divBdr>
        </w:div>
        <w:div w:id="276179852">
          <w:marLeft w:val="0"/>
          <w:marRight w:val="0"/>
          <w:marTop w:val="0"/>
          <w:marBottom w:val="0"/>
          <w:divBdr>
            <w:top w:val="none" w:sz="0" w:space="0" w:color="auto"/>
            <w:left w:val="none" w:sz="0" w:space="0" w:color="auto"/>
            <w:bottom w:val="none" w:sz="0" w:space="0" w:color="auto"/>
            <w:right w:val="none" w:sz="0" w:space="0" w:color="auto"/>
          </w:divBdr>
        </w:div>
        <w:div w:id="513767732">
          <w:marLeft w:val="0"/>
          <w:marRight w:val="0"/>
          <w:marTop w:val="0"/>
          <w:marBottom w:val="0"/>
          <w:divBdr>
            <w:top w:val="none" w:sz="0" w:space="0" w:color="auto"/>
            <w:left w:val="none" w:sz="0" w:space="0" w:color="auto"/>
            <w:bottom w:val="none" w:sz="0" w:space="0" w:color="auto"/>
            <w:right w:val="none" w:sz="0" w:space="0" w:color="auto"/>
          </w:divBdr>
        </w:div>
        <w:div w:id="2091922911">
          <w:marLeft w:val="0"/>
          <w:marRight w:val="0"/>
          <w:marTop w:val="0"/>
          <w:marBottom w:val="0"/>
          <w:divBdr>
            <w:top w:val="none" w:sz="0" w:space="0" w:color="auto"/>
            <w:left w:val="none" w:sz="0" w:space="0" w:color="auto"/>
            <w:bottom w:val="none" w:sz="0" w:space="0" w:color="auto"/>
            <w:right w:val="none" w:sz="0" w:space="0" w:color="auto"/>
          </w:divBdr>
        </w:div>
        <w:div w:id="1034960001">
          <w:marLeft w:val="0"/>
          <w:marRight w:val="0"/>
          <w:marTop w:val="0"/>
          <w:marBottom w:val="0"/>
          <w:divBdr>
            <w:top w:val="none" w:sz="0" w:space="0" w:color="auto"/>
            <w:left w:val="none" w:sz="0" w:space="0" w:color="auto"/>
            <w:bottom w:val="none" w:sz="0" w:space="0" w:color="auto"/>
            <w:right w:val="none" w:sz="0" w:space="0" w:color="auto"/>
          </w:divBdr>
        </w:div>
        <w:div w:id="1261715436">
          <w:marLeft w:val="0"/>
          <w:marRight w:val="0"/>
          <w:marTop w:val="0"/>
          <w:marBottom w:val="0"/>
          <w:divBdr>
            <w:top w:val="none" w:sz="0" w:space="0" w:color="auto"/>
            <w:left w:val="none" w:sz="0" w:space="0" w:color="auto"/>
            <w:bottom w:val="none" w:sz="0" w:space="0" w:color="auto"/>
            <w:right w:val="none" w:sz="0" w:space="0" w:color="auto"/>
          </w:divBdr>
        </w:div>
        <w:div w:id="1606377069">
          <w:marLeft w:val="0"/>
          <w:marRight w:val="0"/>
          <w:marTop w:val="0"/>
          <w:marBottom w:val="0"/>
          <w:divBdr>
            <w:top w:val="none" w:sz="0" w:space="0" w:color="auto"/>
            <w:left w:val="none" w:sz="0" w:space="0" w:color="auto"/>
            <w:bottom w:val="none" w:sz="0" w:space="0" w:color="auto"/>
            <w:right w:val="none" w:sz="0" w:space="0" w:color="auto"/>
          </w:divBdr>
        </w:div>
        <w:div w:id="360320602">
          <w:marLeft w:val="0"/>
          <w:marRight w:val="0"/>
          <w:marTop w:val="0"/>
          <w:marBottom w:val="0"/>
          <w:divBdr>
            <w:top w:val="none" w:sz="0" w:space="0" w:color="auto"/>
            <w:left w:val="none" w:sz="0" w:space="0" w:color="auto"/>
            <w:bottom w:val="none" w:sz="0" w:space="0" w:color="auto"/>
            <w:right w:val="none" w:sz="0" w:space="0" w:color="auto"/>
          </w:divBdr>
        </w:div>
        <w:div w:id="582448959">
          <w:marLeft w:val="0"/>
          <w:marRight w:val="0"/>
          <w:marTop w:val="0"/>
          <w:marBottom w:val="0"/>
          <w:divBdr>
            <w:top w:val="none" w:sz="0" w:space="0" w:color="auto"/>
            <w:left w:val="none" w:sz="0" w:space="0" w:color="auto"/>
            <w:bottom w:val="none" w:sz="0" w:space="0" w:color="auto"/>
            <w:right w:val="none" w:sz="0" w:space="0" w:color="auto"/>
          </w:divBdr>
        </w:div>
        <w:div w:id="1413163410">
          <w:marLeft w:val="0"/>
          <w:marRight w:val="0"/>
          <w:marTop w:val="0"/>
          <w:marBottom w:val="0"/>
          <w:divBdr>
            <w:top w:val="none" w:sz="0" w:space="0" w:color="auto"/>
            <w:left w:val="none" w:sz="0" w:space="0" w:color="auto"/>
            <w:bottom w:val="none" w:sz="0" w:space="0" w:color="auto"/>
            <w:right w:val="none" w:sz="0" w:space="0" w:color="auto"/>
          </w:divBdr>
        </w:div>
        <w:div w:id="1630621239">
          <w:marLeft w:val="0"/>
          <w:marRight w:val="0"/>
          <w:marTop w:val="0"/>
          <w:marBottom w:val="0"/>
          <w:divBdr>
            <w:top w:val="none" w:sz="0" w:space="0" w:color="auto"/>
            <w:left w:val="none" w:sz="0" w:space="0" w:color="auto"/>
            <w:bottom w:val="none" w:sz="0" w:space="0" w:color="auto"/>
            <w:right w:val="none" w:sz="0" w:space="0" w:color="auto"/>
          </w:divBdr>
        </w:div>
        <w:div w:id="625544070">
          <w:marLeft w:val="0"/>
          <w:marRight w:val="0"/>
          <w:marTop w:val="0"/>
          <w:marBottom w:val="0"/>
          <w:divBdr>
            <w:top w:val="none" w:sz="0" w:space="0" w:color="auto"/>
            <w:left w:val="none" w:sz="0" w:space="0" w:color="auto"/>
            <w:bottom w:val="none" w:sz="0" w:space="0" w:color="auto"/>
            <w:right w:val="none" w:sz="0" w:space="0" w:color="auto"/>
          </w:divBdr>
        </w:div>
        <w:div w:id="412972741">
          <w:marLeft w:val="0"/>
          <w:marRight w:val="0"/>
          <w:marTop w:val="0"/>
          <w:marBottom w:val="0"/>
          <w:divBdr>
            <w:top w:val="none" w:sz="0" w:space="0" w:color="auto"/>
            <w:left w:val="none" w:sz="0" w:space="0" w:color="auto"/>
            <w:bottom w:val="none" w:sz="0" w:space="0" w:color="auto"/>
            <w:right w:val="none" w:sz="0" w:space="0" w:color="auto"/>
          </w:divBdr>
        </w:div>
        <w:div w:id="480578475">
          <w:marLeft w:val="0"/>
          <w:marRight w:val="0"/>
          <w:marTop w:val="0"/>
          <w:marBottom w:val="0"/>
          <w:divBdr>
            <w:top w:val="none" w:sz="0" w:space="0" w:color="auto"/>
            <w:left w:val="none" w:sz="0" w:space="0" w:color="auto"/>
            <w:bottom w:val="none" w:sz="0" w:space="0" w:color="auto"/>
            <w:right w:val="none" w:sz="0" w:space="0" w:color="auto"/>
          </w:divBdr>
        </w:div>
        <w:div w:id="996613239">
          <w:marLeft w:val="0"/>
          <w:marRight w:val="0"/>
          <w:marTop w:val="0"/>
          <w:marBottom w:val="0"/>
          <w:divBdr>
            <w:top w:val="none" w:sz="0" w:space="0" w:color="auto"/>
            <w:left w:val="none" w:sz="0" w:space="0" w:color="auto"/>
            <w:bottom w:val="none" w:sz="0" w:space="0" w:color="auto"/>
            <w:right w:val="none" w:sz="0" w:space="0" w:color="auto"/>
          </w:divBdr>
        </w:div>
        <w:div w:id="136533991">
          <w:marLeft w:val="0"/>
          <w:marRight w:val="0"/>
          <w:marTop w:val="0"/>
          <w:marBottom w:val="0"/>
          <w:divBdr>
            <w:top w:val="none" w:sz="0" w:space="0" w:color="auto"/>
            <w:left w:val="none" w:sz="0" w:space="0" w:color="auto"/>
            <w:bottom w:val="none" w:sz="0" w:space="0" w:color="auto"/>
            <w:right w:val="none" w:sz="0" w:space="0" w:color="auto"/>
          </w:divBdr>
        </w:div>
        <w:div w:id="1698121786">
          <w:marLeft w:val="0"/>
          <w:marRight w:val="0"/>
          <w:marTop w:val="0"/>
          <w:marBottom w:val="0"/>
          <w:divBdr>
            <w:top w:val="none" w:sz="0" w:space="0" w:color="auto"/>
            <w:left w:val="none" w:sz="0" w:space="0" w:color="auto"/>
            <w:bottom w:val="none" w:sz="0" w:space="0" w:color="auto"/>
            <w:right w:val="none" w:sz="0" w:space="0" w:color="auto"/>
          </w:divBdr>
        </w:div>
        <w:div w:id="2057703761">
          <w:marLeft w:val="0"/>
          <w:marRight w:val="0"/>
          <w:marTop w:val="0"/>
          <w:marBottom w:val="0"/>
          <w:divBdr>
            <w:top w:val="none" w:sz="0" w:space="0" w:color="auto"/>
            <w:left w:val="none" w:sz="0" w:space="0" w:color="auto"/>
            <w:bottom w:val="none" w:sz="0" w:space="0" w:color="auto"/>
            <w:right w:val="none" w:sz="0" w:space="0" w:color="auto"/>
          </w:divBdr>
        </w:div>
        <w:div w:id="1669289927">
          <w:marLeft w:val="0"/>
          <w:marRight w:val="0"/>
          <w:marTop w:val="0"/>
          <w:marBottom w:val="0"/>
          <w:divBdr>
            <w:top w:val="none" w:sz="0" w:space="0" w:color="auto"/>
            <w:left w:val="none" w:sz="0" w:space="0" w:color="auto"/>
            <w:bottom w:val="none" w:sz="0" w:space="0" w:color="auto"/>
            <w:right w:val="none" w:sz="0" w:space="0" w:color="auto"/>
          </w:divBdr>
        </w:div>
        <w:div w:id="172378411">
          <w:marLeft w:val="0"/>
          <w:marRight w:val="0"/>
          <w:marTop w:val="0"/>
          <w:marBottom w:val="0"/>
          <w:divBdr>
            <w:top w:val="none" w:sz="0" w:space="0" w:color="auto"/>
            <w:left w:val="none" w:sz="0" w:space="0" w:color="auto"/>
            <w:bottom w:val="none" w:sz="0" w:space="0" w:color="auto"/>
            <w:right w:val="none" w:sz="0" w:space="0" w:color="auto"/>
          </w:divBdr>
        </w:div>
        <w:div w:id="335311201">
          <w:marLeft w:val="0"/>
          <w:marRight w:val="0"/>
          <w:marTop w:val="0"/>
          <w:marBottom w:val="0"/>
          <w:divBdr>
            <w:top w:val="none" w:sz="0" w:space="0" w:color="auto"/>
            <w:left w:val="none" w:sz="0" w:space="0" w:color="auto"/>
            <w:bottom w:val="none" w:sz="0" w:space="0" w:color="auto"/>
            <w:right w:val="none" w:sz="0" w:space="0" w:color="auto"/>
          </w:divBdr>
        </w:div>
        <w:div w:id="1054623212">
          <w:marLeft w:val="0"/>
          <w:marRight w:val="0"/>
          <w:marTop w:val="0"/>
          <w:marBottom w:val="0"/>
          <w:divBdr>
            <w:top w:val="none" w:sz="0" w:space="0" w:color="auto"/>
            <w:left w:val="none" w:sz="0" w:space="0" w:color="auto"/>
            <w:bottom w:val="none" w:sz="0" w:space="0" w:color="auto"/>
            <w:right w:val="none" w:sz="0" w:space="0" w:color="auto"/>
          </w:divBdr>
        </w:div>
        <w:div w:id="2139838315">
          <w:marLeft w:val="0"/>
          <w:marRight w:val="0"/>
          <w:marTop w:val="0"/>
          <w:marBottom w:val="0"/>
          <w:divBdr>
            <w:top w:val="none" w:sz="0" w:space="0" w:color="auto"/>
            <w:left w:val="none" w:sz="0" w:space="0" w:color="auto"/>
            <w:bottom w:val="none" w:sz="0" w:space="0" w:color="auto"/>
            <w:right w:val="none" w:sz="0" w:space="0" w:color="auto"/>
          </w:divBdr>
        </w:div>
        <w:div w:id="1344553618">
          <w:marLeft w:val="0"/>
          <w:marRight w:val="0"/>
          <w:marTop w:val="0"/>
          <w:marBottom w:val="0"/>
          <w:divBdr>
            <w:top w:val="none" w:sz="0" w:space="0" w:color="auto"/>
            <w:left w:val="none" w:sz="0" w:space="0" w:color="auto"/>
            <w:bottom w:val="none" w:sz="0" w:space="0" w:color="auto"/>
            <w:right w:val="none" w:sz="0" w:space="0" w:color="auto"/>
          </w:divBdr>
        </w:div>
        <w:div w:id="2081631652">
          <w:marLeft w:val="0"/>
          <w:marRight w:val="0"/>
          <w:marTop w:val="0"/>
          <w:marBottom w:val="0"/>
          <w:divBdr>
            <w:top w:val="none" w:sz="0" w:space="0" w:color="auto"/>
            <w:left w:val="none" w:sz="0" w:space="0" w:color="auto"/>
            <w:bottom w:val="none" w:sz="0" w:space="0" w:color="auto"/>
            <w:right w:val="none" w:sz="0" w:space="0" w:color="auto"/>
          </w:divBdr>
        </w:div>
        <w:div w:id="181092346">
          <w:marLeft w:val="0"/>
          <w:marRight w:val="0"/>
          <w:marTop w:val="0"/>
          <w:marBottom w:val="0"/>
          <w:divBdr>
            <w:top w:val="none" w:sz="0" w:space="0" w:color="auto"/>
            <w:left w:val="none" w:sz="0" w:space="0" w:color="auto"/>
            <w:bottom w:val="none" w:sz="0" w:space="0" w:color="auto"/>
            <w:right w:val="none" w:sz="0" w:space="0" w:color="auto"/>
          </w:divBdr>
        </w:div>
        <w:div w:id="1969585751">
          <w:marLeft w:val="0"/>
          <w:marRight w:val="0"/>
          <w:marTop w:val="0"/>
          <w:marBottom w:val="0"/>
          <w:divBdr>
            <w:top w:val="none" w:sz="0" w:space="0" w:color="auto"/>
            <w:left w:val="none" w:sz="0" w:space="0" w:color="auto"/>
            <w:bottom w:val="none" w:sz="0" w:space="0" w:color="auto"/>
            <w:right w:val="none" w:sz="0" w:space="0" w:color="auto"/>
          </w:divBdr>
        </w:div>
        <w:div w:id="104079404">
          <w:marLeft w:val="0"/>
          <w:marRight w:val="0"/>
          <w:marTop w:val="0"/>
          <w:marBottom w:val="0"/>
          <w:divBdr>
            <w:top w:val="none" w:sz="0" w:space="0" w:color="auto"/>
            <w:left w:val="none" w:sz="0" w:space="0" w:color="auto"/>
            <w:bottom w:val="none" w:sz="0" w:space="0" w:color="auto"/>
            <w:right w:val="none" w:sz="0" w:space="0" w:color="auto"/>
          </w:divBdr>
        </w:div>
        <w:div w:id="970866933">
          <w:marLeft w:val="0"/>
          <w:marRight w:val="0"/>
          <w:marTop w:val="0"/>
          <w:marBottom w:val="0"/>
          <w:divBdr>
            <w:top w:val="none" w:sz="0" w:space="0" w:color="auto"/>
            <w:left w:val="none" w:sz="0" w:space="0" w:color="auto"/>
            <w:bottom w:val="none" w:sz="0" w:space="0" w:color="auto"/>
            <w:right w:val="none" w:sz="0" w:space="0" w:color="auto"/>
          </w:divBdr>
        </w:div>
        <w:div w:id="518159426">
          <w:marLeft w:val="0"/>
          <w:marRight w:val="0"/>
          <w:marTop w:val="0"/>
          <w:marBottom w:val="0"/>
          <w:divBdr>
            <w:top w:val="none" w:sz="0" w:space="0" w:color="auto"/>
            <w:left w:val="none" w:sz="0" w:space="0" w:color="auto"/>
            <w:bottom w:val="none" w:sz="0" w:space="0" w:color="auto"/>
            <w:right w:val="none" w:sz="0" w:space="0" w:color="auto"/>
          </w:divBdr>
        </w:div>
        <w:div w:id="191304021">
          <w:marLeft w:val="0"/>
          <w:marRight w:val="0"/>
          <w:marTop w:val="0"/>
          <w:marBottom w:val="0"/>
          <w:divBdr>
            <w:top w:val="none" w:sz="0" w:space="0" w:color="auto"/>
            <w:left w:val="none" w:sz="0" w:space="0" w:color="auto"/>
            <w:bottom w:val="none" w:sz="0" w:space="0" w:color="auto"/>
            <w:right w:val="none" w:sz="0" w:space="0" w:color="auto"/>
          </w:divBdr>
        </w:div>
        <w:div w:id="1708332102">
          <w:marLeft w:val="0"/>
          <w:marRight w:val="0"/>
          <w:marTop w:val="0"/>
          <w:marBottom w:val="0"/>
          <w:divBdr>
            <w:top w:val="none" w:sz="0" w:space="0" w:color="auto"/>
            <w:left w:val="none" w:sz="0" w:space="0" w:color="auto"/>
            <w:bottom w:val="none" w:sz="0" w:space="0" w:color="auto"/>
            <w:right w:val="none" w:sz="0" w:space="0" w:color="auto"/>
          </w:divBdr>
        </w:div>
        <w:div w:id="1531139577">
          <w:marLeft w:val="0"/>
          <w:marRight w:val="0"/>
          <w:marTop w:val="0"/>
          <w:marBottom w:val="0"/>
          <w:divBdr>
            <w:top w:val="none" w:sz="0" w:space="0" w:color="auto"/>
            <w:left w:val="none" w:sz="0" w:space="0" w:color="auto"/>
            <w:bottom w:val="none" w:sz="0" w:space="0" w:color="auto"/>
            <w:right w:val="none" w:sz="0" w:space="0" w:color="auto"/>
          </w:divBdr>
        </w:div>
        <w:div w:id="1597251138">
          <w:marLeft w:val="0"/>
          <w:marRight w:val="0"/>
          <w:marTop w:val="0"/>
          <w:marBottom w:val="0"/>
          <w:divBdr>
            <w:top w:val="none" w:sz="0" w:space="0" w:color="auto"/>
            <w:left w:val="none" w:sz="0" w:space="0" w:color="auto"/>
            <w:bottom w:val="none" w:sz="0" w:space="0" w:color="auto"/>
            <w:right w:val="none" w:sz="0" w:space="0" w:color="auto"/>
          </w:divBdr>
        </w:div>
        <w:div w:id="1840071175">
          <w:marLeft w:val="0"/>
          <w:marRight w:val="0"/>
          <w:marTop w:val="0"/>
          <w:marBottom w:val="0"/>
          <w:divBdr>
            <w:top w:val="none" w:sz="0" w:space="0" w:color="auto"/>
            <w:left w:val="none" w:sz="0" w:space="0" w:color="auto"/>
            <w:bottom w:val="none" w:sz="0" w:space="0" w:color="auto"/>
            <w:right w:val="none" w:sz="0" w:space="0" w:color="auto"/>
          </w:divBdr>
        </w:div>
        <w:div w:id="656108715">
          <w:marLeft w:val="0"/>
          <w:marRight w:val="0"/>
          <w:marTop w:val="0"/>
          <w:marBottom w:val="0"/>
          <w:divBdr>
            <w:top w:val="none" w:sz="0" w:space="0" w:color="auto"/>
            <w:left w:val="none" w:sz="0" w:space="0" w:color="auto"/>
            <w:bottom w:val="none" w:sz="0" w:space="0" w:color="auto"/>
            <w:right w:val="none" w:sz="0" w:space="0" w:color="auto"/>
          </w:divBdr>
        </w:div>
        <w:div w:id="2016883115">
          <w:marLeft w:val="0"/>
          <w:marRight w:val="0"/>
          <w:marTop w:val="0"/>
          <w:marBottom w:val="0"/>
          <w:divBdr>
            <w:top w:val="none" w:sz="0" w:space="0" w:color="auto"/>
            <w:left w:val="none" w:sz="0" w:space="0" w:color="auto"/>
            <w:bottom w:val="none" w:sz="0" w:space="0" w:color="auto"/>
            <w:right w:val="none" w:sz="0" w:space="0" w:color="auto"/>
          </w:divBdr>
        </w:div>
        <w:div w:id="2036345821">
          <w:marLeft w:val="0"/>
          <w:marRight w:val="0"/>
          <w:marTop w:val="0"/>
          <w:marBottom w:val="0"/>
          <w:divBdr>
            <w:top w:val="none" w:sz="0" w:space="0" w:color="auto"/>
            <w:left w:val="none" w:sz="0" w:space="0" w:color="auto"/>
            <w:bottom w:val="none" w:sz="0" w:space="0" w:color="auto"/>
            <w:right w:val="none" w:sz="0" w:space="0" w:color="auto"/>
          </w:divBdr>
        </w:div>
        <w:div w:id="1399282622">
          <w:marLeft w:val="0"/>
          <w:marRight w:val="0"/>
          <w:marTop w:val="0"/>
          <w:marBottom w:val="0"/>
          <w:divBdr>
            <w:top w:val="none" w:sz="0" w:space="0" w:color="auto"/>
            <w:left w:val="none" w:sz="0" w:space="0" w:color="auto"/>
            <w:bottom w:val="none" w:sz="0" w:space="0" w:color="auto"/>
            <w:right w:val="none" w:sz="0" w:space="0" w:color="auto"/>
          </w:divBdr>
        </w:div>
        <w:div w:id="680472199">
          <w:marLeft w:val="0"/>
          <w:marRight w:val="0"/>
          <w:marTop w:val="0"/>
          <w:marBottom w:val="0"/>
          <w:divBdr>
            <w:top w:val="none" w:sz="0" w:space="0" w:color="auto"/>
            <w:left w:val="none" w:sz="0" w:space="0" w:color="auto"/>
            <w:bottom w:val="none" w:sz="0" w:space="0" w:color="auto"/>
            <w:right w:val="none" w:sz="0" w:space="0" w:color="auto"/>
          </w:divBdr>
        </w:div>
        <w:div w:id="355422689">
          <w:marLeft w:val="0"/>
          <w:marRight w:val="0"/>
          <w:marTop w:val="0"/>
          <w:marBottom w:val="0"/>
          <w:divBdr>
            <w:top w:val="none" w:sz="0" w:space="0" w:color="auto"/>
            <w:left w:val="none" w:sz="0" w:space="0" w:color="auto"/>
            <w:bottom w:val="none" w:sz="0" w:space="0" w:color="auto"/>
            <w:right w:val="none" w:sz="0" w:space="0" w:color="auto"/>
          </w:divBdr>
        </w:div>
        <w:div w:id="901525419">
          <w:marLeft w:val="0"/>
          <w:marRight w:val="0"/>
          <w:marTop w:val="0"/>
          <w:marBottom w:val="0"/>
          <w:divBdr>
            <w:top w:val="none" w:sz="0" w:space="0" w:color="auto"/>
            <w:left w:val="none" w:sz="0" w:space="0" w:color="auto"/>
            <w:bottom w:val="none" w:sz="0" w:space="0" w:color="auto"/>
            <w:right w:val="none" w:sz="0" w:space="0" w:color="auto"/>
          </w:divBdr>
        </w:div>
        <w:div w:id="1508212298">
          <w:marLeft w:val="0"/>
          <w:marRight w:val="0"/>
          <w:marTop w:val="0"/>
          <w:marBottom w:val="0"/>
          <w:divBdr>
            <w:top w:val="none" w:sz="0" w:space="0" w:color="auto"/>
            <w:left w:val="none" w:sz="0" w:space="0" w:color="auto"/>
            <w:bottom w:val="none" w:sz="0" w:space="0" w:color="auto"/>
            <w:right w:val="none" w:sz="0" w:space="0" w:color="auto"/>
          </w:divBdr>
        </w:div>
        <w:div w:id="285743072">
          <w:marLeft w:val="0"/>
          <w:marRight w:val="0"/>
          <w:marTop w:val="0"/>
          <w:marBottom w:val="0"/>
          <w:divBdr>
            <w:top w:val="none" w:sz="0" w:space="0" w:color="auto"/>
            <w:left w:val="none" w:sz="0" w:space="0" w:color="auto"/>
            <w:bottom w:val="none" w:sz="0" w:space="0" w:color="auto"/>
            <w:right w:val="none" w:sz="0" w:space="0" w:color="auto"/>
          </w:divBdr>
        </w:div>
        <w:div w:id="151724721">
          <w:marLeft w:val="0"/>
          <w:marRight w:val="0"/>
          <w:marTop w:val="0"/>
          <w:marBottom w:val="0"/>
          <w:divBdr>
            <w:top w:val="none" w:sz="0" w:space="0" w:color="auto"/>
            <w:left w:val="none" w:sz="0" w:space="0" w:color="auto"/>
            <w:bottom w:val="none" w:sz="0" w:space="0" w:color="auto"/>
            <w:right w:val="none" w:sz="0" w:space="0" w:color="auto"/>
          </w:divBdr>
        </w:div>
        <w:div w:id="10224021">
          <w:marLeft w:val="0"/>
          <w:marRight w:val="0"/>
          <w:marTop w:val="0"/>
          <w:marBottom w:val="0"/>
          <w:divBdr>
            <w:top w:val="none" w:sz="0" w:space="0" w:color="auto"/>
            <w:left w:val="none" w:sz="0" w:space="0" w:color="auto"/>
            <w:bottom w:val="none" w:sz="0" w:space="0" w:color="auto"/>
            <w:right w:val="none" w:sz="0" w:space="0" w:color="auto"/>
          </w:divBdr>
        </w:div>
        <w:div w:id="817652152">
          <w:marLeft w:val="0"/>
          <w:marRight w:val="0"/>
          <w:marTop w:val="0"/>
          <w:marBottom w:val="0"/>
          <w:divBdr>
            <w:top w:val="none" w:sz="0" w:space="0" w:color="auto"/>
            <w:left w:val="none" w:sz="0" w:space="0" w:color="auto"/>
            <w:bottom w:val="none" w:sz="0" w:space="0" w:color="auto"/>
            <w:right w:val="none" w:sz="0" w:space="0" w:color="auto"/>
          </w:divBdr>
        </w:div>
        <w:div w:id="2095542588">
          <w:marLeft w:val="0"/>
          <w:marRight w:val="0"/>
          <w:marTop w:val="0"/>
          <w:marBottom w:val="0"/>
          <w:divBdr>
            <w:top w:val="none" w:sz="0" w:space="0" w:color="auto"/>
            <w:left w:val="none" w:sz="0" w:space="0" w:color="auto"/>
            <w:bottom w:val="none" w:sz="0" w:space="0" w:color="auto"/>
            <w:right w:val="none" w:sz="0" w:space="0" w:color="auto"/>
          </w:divBdr>
        </w:div>
        <w:div w:id="1179079965">
          <w:marLeft w:val="0"/>
          <w:marRight w:val="0"/>
          <w:marTop w:val="0"/>
          <w:marBottom w:val="0"/>
          <w:divBdr>
            <w:top w:val="none" w:sz="0" w:space="0" w:color="auto"/>
            <w:left w:val="none" w:sz="0" w:space="0" w:color="auto"/>
            <w:bottom w:val="none" w:sz="0" w:space="0" w:color="auto"/>
            <w:right w:val="none" w:sz="0" w:space="0" w:color="auto"/>
          </w:divBdr>
        </w:div>
        <w:div w:id="1797606145">
          <w:marLeft w:val="0"/>
          <w:marRight w:val="0"/>
          <w:marTop w:val="0"/>
          <w:marBottom w:val="0"/>
          <w:divBdr>
            <w:top w:val="none" w:sz="0" w:space="0" w:color="auto"/>
            <w:left w:val="none" w:sz="0" w:space="0" w:color="auto"/>
            <w:bottom w:val="none" w:sz="0" w:space="0" w:color="auto"/>
            <w:right w:val="none" w:sz="0" w:space="0" w:color="auto"/>
          </w:divBdr>
        </w:div>
        <w:div w:id="2146315645">
          <w:marLeft w:val="0"/>
          <w:marRight w:val="0"/>
          <w:marTop w:val="0"/>
          <w:marBottom w:val="0"/>
          <w:divBdr>
            <w:top w:val="none" w:sz="0" w:space="0" w:color="auto"/>
            <w:left w:val="none" w:sz="0" w:space="0" w:color="auto"/>
            <w:bottom w:val="none" w:sz="0" w:space="0" w:color="auto"/>
            <w:right w:val="none" w:sz="0" w:space="0" w:color="auto"/>
          </w:divBdr>
        </w:div>
        <w:div w:id="978340775">
          <w:marLeft w:val="0"/>
          <w:marRight w:val="0"/>
          <w:marTop w:val="0"/>
          <w:marBottom w:val="0"/>
          <w:divBdr>
            <w:top w:val="none" w:sz="0" w:space="0" w:color="auto"/>
            <w:left w:val="none" w:sz="0" w:space="0" w:color="auto"/>
            <w:bottom w:val="none" w:sz="0" w:space="0" w:color="auto"/>
            <w:right w:val="none" w:sz="0" w:space="0" w:color="auto"/>
          </w:divBdr>
        </w:div>
        <w:div w:id="1486815721">
          <w:marLeft w:val="0"/>
          <w:marRight w:val="0"/>
          <w:marTop w:val="0"/>
          <w:marBottom w:val="0"/>
          <w:divBdr>
            <w:top w:val="none" w:sz="0" w:space="0" w:color="auto"/>
            <w:left w:val="none" w:sz="0" w:space="0" w:color="auto"/>
            <w:bottom w:val="none" w:sz="0" w:space="0" w:color="auto"/>
            <w:right w:val="none" w:sz="0" w:space="0" w:color="auto"/>
          </w:divBdr>
        </w:div>
        <w:div w:id="1419013910">
          <w:marLeft w:val="0"/>
          <w:marRight w:val="0"/>
          <w:marTop w:val="0"/>
          <w:marBottom w:val="0"/>
          <w:divBdr>
            <w:top w:val="none" w:sz="0" w:space="0" w:color="auto"/>
            <w:left w:val="none" w:sz="0" w:space="0" w:color="auto"/>
            <w:bottom w:val="none" w:sz="0" w:space="0" w:color="auto"/>
            <w:right w:val="none" w:sz="0" w:space="0" w:color="auto"/>
          </w:divBdr>
        </w:div>
        <w:div w:id="1500265575">
          <w:marLeft w:val="0"/>
          <w:marRight w:val="0"/>
          <w:marTop w:val="0"/>
          <w:marBottom w:val="0"/>
          <w:divBdr>
            <w:top w:val="none" w:sz="0" w:space="0" w:color="auto"/>
            <w:left w:val="none" w:sz="0" w:space="0" w:color="auto"/>
            <w:bottom w:val="none" w:sz="0" w:space="0" w:color="auto"/>
            <w:right w:val="none" w:sz="0" w:space="0" w:color="auto"/>
          </w:divBdr>
        </w:div>
        <w:div w:id="1294599226">
          <w:marLeft w:val="0"/>
          <w:marRight w:val="0"/>
          <w:marTop w:val="0"/>
          <w:marBottom w:val="0"/>
          <w:divBdr>
            <w:top w:val="none" w:sz="0" w:space="0" w:color="auto"/>
            <w:left w:val="none" w:sz="0" w:space="0" w:color="auto"/>
            <w:bottom w:val="none" w:sz="0" w:space="0" w:color="auto"/>
            <w:right w:val="none" w:sz="0" w:space="0" w:color="auto"/>
          </w:divBdr>
        </w:div>
        <w:div w:id="688214997">
          <w:marLeft w:val="0"/>
          <w:marRight w:val="0"/>
          <w:marTop w:val="0"/>
          <w:marBottom w:val="0"/>
          <w:divBdr>
            <w:top w:val="none" w:sz="0" w:space="0" w:color="auto"/>
            <w:left w:val="none" w:sz="0" w:space="0" w:color="auto"/>
            <w:bottom w:val="none" w:sz="0" w:space="0" w:color="auto"/>
            <w:right w:val="none" w:sz="0" w:space="0" w:color="auto"/>
          </w:divBdr>
        </w:div>
        <w:div w:id="843204864">
          <w:marLeft w:val="0"/>
          <w:marRight w:val="0"/>
          <w:marTop w:val="0"/>
          <w:marBottom w:val="0"/>
          <w:divBdr>
            <w:top w:val="none" w:sz="0" w:space="0" w:color="auto"/>
            <w:left w:val="none" w:sz="0" w:space="0" w:color="auto"/>
            <w:bottom w:val="none" w:sz="0" w:space="0" w:color="auto"/>
            <w:right w:val="none" w:sz="0" w:space="0" w:color="auto"/>
          </w:divBdr>
        </w:div>
        <w:div w:id="839588918">
          <w:marLeft w:val="0"/>
          <w:marRight w:val="0"/>
          <w:marTop w:val="0"/>
          <w:marBottom w:val="0"/>
          <w:divBdr>
            <w:top w:val="none" w:sz="0" w:space="0" w:color="auto"/>
            <w:left w:val="none" w:sz="0" w:space="0" w:color="auto"/>
            <w:bottom w:val="none" w:sz="0" w:space="0" w:color="auto"/>
            <w:right w:val="none" w:sz="0" w:space="0" w:color="auto"/>
          </w:divBdr>
        </w:div>
        <w:div w:id="1486238787">
          <w:marLeft w:val="0"/>
          <w:marRight w:val="0"/>
          <w:marTop w:val="0"/>
          <w:marBottom w:val="0"/>
          <w:divBdr>
            <w:top w:val="none" w:sz="0" w:space="0" w:color="auto"/>
            <w:left w:val="none" w:sz="0" w:space="0" w:color="auto"/>
            <w:bottom w:val="none" w:sz="0" w:space="0" w:color="auto"/>
            <w:right w:val="none" w:sz="0" w:space="0" w:color="auto"/>
          </w:divBdr>
        </w:div>
        <w:div w:id="395982441">
          <w:marLeft w:val="0"/>
          <w:marRight w:val="0"/>
          <w:marTop w:val="0"/>
          <w:marBottom w:val="0"/>
          <w:divBdr>
            <w:top w:val="none" w:sz="0" w:space="0" w:color="auto"/>
            <w:left w:val="none" w:sz="0" w:space="0" w:color="auto"/>
            <w:bottom w:val="none" w:sz="0" w:space="0" w:color="auto"/>
            <w:right w:val="none" w:sz="0" w:space="0" w:color="auto"/>
          </w:divBdr>
        </w:div>
        <w:div w:id="23794677">
          <w:marLeft w:val="0"/>
          <w:marRight w:val="0"/>
          <w:marTop w:val="0"/>
          <w:marBottom w:val="0"/>
          <w:divBdr>
            <w:top w:val="none" w:sz="0" w:space="0" w:color="auto"/>
            <w:left w:val="none" w:sz="0" w:space="0" w:color="auto"/>
            <w:bottom w:val="none" w:sz="0" w:space="0" w:color="auto"/>
            <w:right w:val="none" w:sz="0" w:space="0" w:color="auto"/>
          </w:divBdr>
        </w:div>
        <w:div w:id="791247504">
          <w:marLeft w:val="0"/>
          <w:marRight w:val="0"/>
          <w:marTop w:val="0"/>
          <w:marBottom w:val="0"/>
          <w:divBdr>
            <w:top w:val="none" w:sz="0" w:space="0" w:color="auto"/>
            <w:left w:val="none" w:sz="0" w:space="0" w:color="auto"/>
            <w:bottom w:val="none" w:sz="0" w:space="0" w:color="auto"/>
            <w:right w:val="none" w:sz="0" w:space="0" w:color="auto"/>
          </w:divBdr>
        </w:div>
        <w:div w:id="149299858">
          <w:marLeft w:val="0"/>
          <w:marRight w:val="0"/>
          <w:marTop w:val="0"/>
          <w:marBottom w:val="0"/>
          <w:divBdr>
            <w:top w:val="none" w:sz="0" w:space="0" w:color="auto"/>
            <w:left w:val="none" w:sz="0" w:space="0" w:color="auto"/>
            <w:bottom w:val="none" w:sz="0" w:space="0" w:color="auto"/>
            <w:right w:val="none" w:sz="0" w:space="0" w:color="auto"/>
          </w:divBdr>
        </w:div>
        <w:div w:id="1159541588">
          <w:marLeft w:val="0"/>
          <w:marRight w:val="0"/>
          <w:marTop w:val="0"/>
          <w:marBottom w:val="0"/>
          <w:divBdr>
            <w:top w:val="none" w:sz="0" w:space="0" w:color="auto"/>
            <w:left w:val="none" w:sz="0" w:space="0" w:color="auto"/>
            <w:bottom w:val="none" w:sz="0" w:space="0" w:color="auto"/>
            <w:right w:val="none" w:sz="0" w:space="0" w:color="auto"/>
          </w:divBdr>
        </w:div>
        <w:div w:id="827092821">
          <w:marLeft w:val="0"/>
          <w:marRight w:val="0"/>
          <w:marTop w:val="0"/>
          <w:marBottom w:val="0"/>
          <w:divBdr>
            <w:top w:val="none" w:sz="0" w:space="0" w:color="auto"/>
            <w:left w:val="none" w:sz="0" w:space="0" w:color="auto"/>
            <w:bottom w:val="none" w:sz="0" w:space="0" w:color="auto"/>
            <w:right w:val="none" w:sz="0" w:space="0" w:color="auto"/>
          </w:divBdr>
        </w:div>
        <w:div w:id="694620595">
          <w:marLeft w:val="0"/>
          <w:marRight w:val="0"/>
          <w:marTop w:val="0"/>
          <w:marBottom w:val="0"/>
          <w:divBdr>
            <w:top w:val="none" w:sz="0" w:space="0" w:color="auto"/>
            <w:left w:val="none" w:sz="0" w:space="0" w:color="auto"/>
            <w:bottom w:val="none" w:sz="0" w:space="0" w:color="auto"/>
            <w:right w:val="none" w:sz="0" w:space="0" w:color="auto"/>
          </w:divBdr>
        </w:div>
        <w:div w:id="172770791">
          <w:marLeft w:val="0"/>
          <w:marRight w:val="0"/>
          <w:marTop w:val="0"/>
          <w:marBottom w:val="0"/>
          <w:divBdr>
            <w:top w:val="none" w:sz="0" w:space="0" w:color="auto"/>
            <w:left w:val="none" w:sz="0" w:space="0" w:color="auto"/>
            <w:bottom w:val="none" w:sz="0" w:space="0" w:color="auto"/>
            <w:right w:val="none" w:sz="0" w:space="0" w:color="auto"/>
          </w:divBdr>
        </w:div>
        <w:div w:id="1201168460">
          <w:marLeft w:val="0"/>
          <w:marRight w:val="0"/>
          <w:marTop w:val="0"/>
          <w:marBottom w:val="0"/>
          <w:divBdr>
            <w:top w:val="none" w:sz="0" w:space="0" w:color="auto"/>
            <w:left w:val="none" w:sz="0" w:space="0" w:color="auto"/>
            <w:bottom w:val="none" w:sz="0" w:space="0" w:color="auto"/>
            <w:right w:val="none" w:sz="0" w:space="0" w:color="auto"/>
          </w:divBdr>
        </w:div>
        <w:div w:id="1972402549">
          <w:marLeft w:val="0"/>
          <w:marRight w:val="0"/>
          <w:marTop w:val="0"/>
          <w:marBottom w:val="0"/>
          <w:divBdr>
            <w:top w:val="none" w:sz="0" w:space="0" w:color="auto"/>
            <w:left w:val="none" w:sz="0" w:space="0" w:color="auto"/>
            <w:bottom w:val="none" w:sz="0" w:space="0" w:color="auto"/>
            <w:right w:val="none" w:sz="0" w:space="0" w:color="auto"/>
          </w:divBdr>
        </w:div>
        <w:div w:id="694308259">
          <w:marLeft w:val="0"/>
          <w:marRight w:val="0"/>
          <w:marTop w:val="0"/>
          <w:marBottom w:val="0"/>
          <w:divBdr>
            <w:top w:val="none" w:sz="0" w:space="0" w:color="auto"/>
            <w:left w:val="none" w:sz="0" w:space="0" w:color="auto"/>
            <w:bottom w:val="none" w:sz="0" w:space="0" w:color="auto"/>
            <w:right w:val="none" w:sz="0" w:space="0" w:color="auto"/>
          </w:divBdr>
        </w:div>
        <w:div w:id="2121221762">
          <w:marLeft w:val="0"/>
          <w:marRight w:val="0"/>
          <w:marTop w:val="0"/>
          <w:marBottom w:val="0"/>
          <w:divBdr>
            <w:top w:val="none" w:sz="0" w:space="0" w:color="auto"/>
            <w:left w:val="none" w:sz="0" w:space="0" w:color="auto"/>
            <w:bottom w:val="none" w:sz="0" w:space="0" w:color="auto"/>
            <w:right w:val="none" w:sz="0" w:space="0" w:color="auto"/>
          </w:divBdr>
        </w:div>
        <w:div w:id="273904337">
          <w:marLeft w:val="0"/>
          <w:marRight w:val="0"/>
          <w:marTop w:val="0"/>
          <w:marBottom w:val="0"/>
          <w:divBdr>
            <w:top w:val="none" w:sz="0" w:space="0" w:color="auto"/>
            <w:left w:val="none" w:sz="0" w:space="0" w:color="auto"/>
            <w:bottom w:val="none" w:sz="0" w:space="0" w:color="auto"/>
            <w:right w:val="none" w:sz="0" w:space="0" w:color="auto"/>
          </w:divBdr>
        </w:div>
        <w:div w:id="1832988365">
          <w:marLeft w:val="0"/>
          <w:marRight w:val="0"/>
          <w:marTop w:val="0"/>
          <w:marBottom w:val="0"/>
          <w:divBdr>
            <w:top w:val="none" w:sz="0" w:space="0" w:color="auto"/>
            <w:left w:val="none" w:sz="0" w:space="0" w:color="auto"/>
            <w:bottom w:val="none" w:sz="0" w:space="0" w:color="auto"/>
            <w:right w:val="none" w:sz="0" w:space="0" w:color="auto"/>
          </w:divBdr>
        </w:div>
        <w:div w:id="327907205">
          <w:marLeft w:val="0"/>
          <w:marRight w:val="0"/>
          <w:marTop w:val="0"/>
          <w:marBottom w:val="0"/>
          <w:divBdr>
            <w:top w:val="none" w:sz="0" w:space="0" w:color="auto"/>
            <w:left w:val="none" w:sz="0" w:space="0" w:color="auto"/>
            <w:bottom w:val="none" w:sz="0" w:space="0" w:color="auto"/>
            <w:right w:val="none" w:sz="0" w:space="0" w:color="auto"/>
          </w:divBdr>
        </w:div>
        <w:div w:id="1598295575">
          <w:marLeft w:val="0"/>
          <w:marRight w:val="0"/>
          <w:marTop w:val="0"/>
          <w:marBottom w:val="0"/>
          <w:divBdr>
            <w:top w:val="none" w:sz="0" w:space="0" w:color="auto"/>
            <w:left w:val="none" w:sz="0" w:space="0" w:color="auto"/>
            <w:bottom w:val="none" w:sz="0" w:space="0" w:color="auto"/>
            <w:right w:val="none" w:sz="0" w:space="0" w:color="auto"/>
          </w:divBdr>
        </w:div>
        <w:div w:id="632491504">
          <w:marLeft w:val="0"/>
          <w:marRight w:val="0"/>
          <w:marTop w:val="0"/>
          <w:marBottom w:val="0"/>
          <w:divBdr>
            <w:top w:val="none" w:sz="0" w:space="0" w:color="auto"/>
            <w:left w:val="none" w:sz="0" w:space="0" w:color="auto"/>
            <w:bottom w:val="none" w:sz="0" w:space="0" w:color="auto"/>
            <w:right w:val="none" w:sz="0" w:space="0" w:color="auto"/>
          </w:divBdr>
        </w:div>
        <w:div w:id="1243181273">
          <w:marLeft w:val="0"/>
          <w:marRight w:val="0"/>
          <w:marTop w:val="0"/>
          <w:marBottom w:val="0"/>
          <w:divBdr>
            <w:top w:val="none" w:sz="0" w:space="0" w:color="auto"/>
            <w:left w:val="none" w:sz="0" w:space="0" w:color="auto"/>
            <w:bottom w:val="none" w:sz="0" w:space="0" w:color="auto"/>
            <w:right w:val="none" w:sz="0" w:space="0" w:color="auto"/>
          </w:divBdr>
        </w:div>
        <w:div w:id="1730617778">
          <w:marLeft w:val="0"/>
          <w:marRight w:val="0"/>
          <w:marTop w:val="0"/>
          <w:marBottom w:val="0"/>
          <w:divBdr>
            <w:top w:val="none" w:sz="0" w:space="0" w:color="auto"/>
            <w:left w:val="none" w:sz="0" w:space="0" w:color="auto"/>
            <w:bottom w:val="none" w:sz="0" w:space="0" w:color="auto"/>
            <w:right w:val="none" w:sz="0" w:space="0" w:color="auto"/>
          </w:divBdr>
        </w:div>
      </w:divsChild>
    </w:div>
    <w:div w:id="1181428904">
      <w:bodyDiv w:val="1"/>
      <w:marLeft w:val="0"/>
      <w:marRight w:val="0"/>
      <w:marTop w:val="0"/>
      <w:marBottom w:val="0"/>
      <w:divBdr>
        <w:top w:val="none" w:sz="0" w:space="0" w:color="auto"/>
        <w:left w:val="none" w:sz="0" w:space="0" w:color="auto"/>
        <w:bottom w:val="none" w:sz="0" w:space="0" w:color="auto"/>
        <w:right w:val="none" w:sz="0" w:space="0" w:color="auto"/>
      </w:divBdr>
    </w:div>
    <w:div w:id="1239442038">
      <w:bodyDiv w:val="1"/>
      <w:marLeft w:val="0"/>
      <w:marRight w:val="0"/>
      <w:marTop w:val="0"/>
      <w:marBottom w:val="0"/>
      <w:divBdr>
        <w:top w:val="none" w:sz="0" w:space="0" w:color="auto"/>
        <w:left w:val="none" w:sz="0" w:space="0" w:color="auto"/>
        <w:bottom w:val="none" w:sz="0" w:space="0" w:color="auto"/>
        <w:right w:val="none" w:sz="0" w:space="0" w:color="auto"/>
      </w:divBdr>
    </w:div>
    <w:div w:id="1321034273">
      <w:bodyDiv w:val="1"/>
      <w:marLeft w:val="0"/>
      <w:marRight w:val="0"/>
      <w:marTop w:val="0"/>
      <w:marBottom w:val="0"/>
      <w:divBdr>
        <w:top w:val="none" w:sz="0" w:space="0" w:color="auto"/>
        <w:left w:val="none" w:sz="0" w:space="0" w:color="auto"/>
        <w:bottom w:val="none" w:sz="0" w:space="0" w:color="auto"/>
        <w:right w:val="none" w:sz="0" w:space="0" w:color="auto"/>
      </w:divBdr>
    </w:div>
    <w:div w:id="1339235189">
      <w:bodyDiv w:val="1"/>
      <w:marLeft w:val="0"/>
      <w:marRight w:val="0"/>
      <w:marTop w:val="0"/>
      <w:marBottom w:val="0"/>
      <w:divBdr>
        <w:top w:val="none" w:sz="0" w:space="0" w:color="auto"/>
        <w:left w:val="none" w:sz="0" w:space="0" w:color="auto"/>
        <w:bottom w:val="none" w:sz="0" w:space="0" w:color="auto"/>
        <w:right w:val="none" w:sz="0" w:space="0" w:color="auto"/>
      </w:divBdr>
    </w:div>
    <w:div w:id="1381637227">
      <w:bodyDiv w:val="1"/>
      <w:marLeft w:val="0"/>
      <w:marRight w:val="0"/>
      <w:marTop w:val="0"/>
      <w:marBottom w:val="0"/>
      <w:divBdr>
        <w:top w:val="none" w:sz="0" w:space="0" w:color="auto"/>
        <w:left w:val="none" w:sz="0" w:space="0" w:color="auto"/>
        <w:bottom w:val="none" w:sz="0" w:space="0" w:color="auto"/>
        <w:right w:val="none" w:sz="0" w:space="0" w:color="auto"/>
      </w:divBdr>
    </w:div>
    <w:div w:id="1402143806">
      <w:bodyDiv w:val="1"/>
      <w:marLeft w:val="0"/>
      <w:marRight w:val="0"/>
      <w:marTop w:val="0"/>
      <w:marBottom w:val="0"/>
      <w:divBdr>
        <w:top w:val="none" w:sz="0" w:space="0" w:color="auto"/>
        <w:left w:val="none" w:sz="0" w:space="0" w:color="auto"/>
        <w:bottom w:val="none" w:sz="0" w:space="0" w:color="auto"/>
        <w:right w:val="none" w:sz="0" w:space="0" w:color="auto"/>
      </w:divBdr>
    </w:div>
    <w:div w:id="1477145124">
      <w:bodyDiv w:val="1"/>
      <w:marLeft w:val="0"/>
      <w:marRight w:val="0"/>
      <w:marTop w:val="0"/>
      <w:marBottom w:val="0"/>
      <w:divBdr>
        <w:top w:val="none" w:sz="0" w:space="0" w:color="auto"/>
        <w:left w:val="none" w:sz="0" w:space="0" w:color="auto"/>
        <w:bottom w:val="none" w:sz="0" w:space="0" w:color="auto"/>
        <w:right w:val="none" w:sz="0" w:space="0" w:color="auto"/>
      </w:divBdr>
    </w:div>
    <w:div w:id="1525364522">
      <w:bodyDiv w:val="1"/>
      <w:marLeft w:val="0"/>
      <w:marRight w:val="0"/>
      <w:marTop w:val="0"/>
      <w:marBottom w:val="0"/>
      <w:divBdr>
        <w:top w:val="none" w:sz="0" w:space="0" w:color="auto"/>
        <w:left w:val="none" w:sz="0" w:space="0" w:color="auto"/>
        <w:bottom w:val="none" w:sz="0" w:space="0" w:color="auto"/>
        <w:right w:val="none" w:sz="0" w:space="0" w:color="auto"/>
      </w:divBdr>
    </w:div>
    <w:div w:id="1597593196">
      <w:bodyDiv w:val="1"/>
      <w:marLeft w:val="0"/>
      <w:marRight w:val="0"/>
      <w:marTop w:val="0"/>
      <w:marBottom w:val="0"/>
      <w:divBdr>
        <w:top w:val="none" w:sz="0" w:space="0" w:color="auto"/>
        <w:left w:val="none" w:sz="0" w:space="0" w:color="auto"/>
        <w:bottom w:val="none" w:sz="0" w:space="0" w:color="auto"/>
        <w:right w:val="none" w:sz="0" w:space="0" w:color="auto"/>
      </w:divBdr>
    </w:div>
    <w:div w:id="1985352504">
      <w:bodyDiv w:val="1"/>
      <w:marLeft w:val="0"/>
      <w:marRight w:val="0"/>
      <w:marTop w:val="0"/>
      <w:marBottom w:val="0"/>
      <w:divBdr>
        <w:top w:val="none" w:sz="0" w:space="0" w:color="auto"/>
        <w:left w:val="none" w:sz="0" w:space="0" w:color="auto"/>
        <w:bottom w:val="none" w:sz="0" w:space="0" w:color="auto"/>
        <w:right w:val="none" w:sz="0" w:space="0" w:color="auto"/>
      </w:divBdr>
    </w:div>
    <w:div w:id="212796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04A625-BA2A-46D4-B72E-B361C83A1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8</Pages>
  <Words>2623</Words>
  <Characters>14430</Characters>
  <Application>Microsoft Office Word</Application>
  <DocSecurity>0</DocSecurity>
  <Lines>120</Lines>
  <Paragraphs>34</Paragraphs>
  <ScaleCrop>false</ScaleCrop>
  <HeadingPairs>
    <vt:vector size="2" baseType="variant">
      <vt:variant>
        <vt:lpstr>Titre</vt:lpstr>
      </vt:variant>
      <vt:variant>
        <vt:i4>1</vt:i4>
      </vt:variant>
    </vt:vector>
  </HeadingPairs>
  <TitlesOfParts>
    <vt:vector size="1" baseType="lpstr">
      <vt:lpstr>MAIRIE</vt:lpstr>
    </vt:vector>
  </TitlesOfParts>
  <Company>Mairie</Company>
  <LinksUpToDate>false</LinksUpToDate>
  <CharactersWithSpaces>17019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MAIRIE</dc:title>
  <dc:subject/>
  <dc:creator>MAIRIE DES ALLIERS</dc:creator>
  <cp:keywords/>
  <dc:description/>
  <cp:lastModifiedBy>Secretariat</cp:lastModifiedBy>
  <cp:revision>21</cp:revision>
  <cp:lastPrinted>2020-09-04T15:04:00Z</cp:lastPrinted>
  <dcterms:created xsi:type="dcterms:W3CDTF">2020-07-10T12:36:00Z</dcterms:created>
  <dcterms:modified xsi:type="dcterms:W3CDTF">2020-09-04T15:09:00Z</dcterms:modified>
</cp:coreProperties>
</file>